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22602"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46FF303" wp14:editId="25CA66E6">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7D8FD1B" w14:textId="77777777" w:rsidR="00133E60" w:rsidRDefault="00133E60" w:rsidP="00793070">
      <w:pPr>
        <w:pStyle w:val="Heading1"/>
        <w:rPr>
          <w:rFonts w:ascii="Arial" w:hAnsi="Arial" w:cs="Arial"/>
          <w:b/>
          <w:bCs/>
          <w:color w:val="000000" w:themeColor="text1"/>
        </w:rPr>
      </w:pPr>
    </w:p>
    <w:p w14:paraId="6A72E19A" w14:textId="77777777" w:rsidR="00133E60" w:rsidRDefault="00133E60" w:rsidP="00793070">
      <w:pPr>
        <w:pStyle w:val="Heading1"/>
        <w:rPr>
          <w:rFonts w:ascii="Arial" w:hAnsi="Arial" w:cs="Arial"/>
          <w:b/>
          <w:bCs/>
          <w:color w:val="000000" w:themeColor="text1"/>
        </w:rPr>
      </w:pPr>
    </w:p>
    <w:p w14:paraId="5445C742" w14:textId="77777777" w:rsidR="00133E60" w:rsidRDefault="00133E60" w:rsidP="00133E60"/>
    <w:p w14:paraId="13FA018D" w14:textId="77777777" w:rsidR="00133E60" w:rsidRDefault="00133E60" w:rsidP="00133E60"/>
    <w:p w14:paraId="791A3824" w14:textId="77777777" w:rsidR="00133E60" w:rsidRPr="00133E60" w:rsidRDefault="00133E60" w:rsidP="00133E60"/>
    <w:p w14:paraId="7DE8A693" w14:textId="77777777" w:rsidR="00133E60" w:rsidRPr="00607CB9" w:rsidRDefault="00133E60" w:rsidP="00133E60">
      <w:pPr>
        <w:ind w:left="1704" w:right="1693"/>
        <w:jc w:val="center"/>
        <w:rPr>
          <w:b/>
          <w:sz w:val="56"/>
        </w:rPr>
      </w:pPr>
      <w:r>
        <w:rPr>
          <w:b/>
          <w:sz w:val="56"/>
        </w:rPr>
        <w:t>Equality &amp; Disability Duties</w:t>
      </w:r>
    </w:p>
    <w:p w14:paraId="614B4C03"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AFFD9C" w14:textId="77777777" w:rsidR="00D851F7" w:rsidRDefault="00D851F7" w:rsidP="00133E60">
      <w:pPr>
        <w:pStyle w:val="Header"/>
        <w:tabs>
          <w:tab w:val="clear" w:pos="4320"/>
          <w:tab w:val="clear" w:pos="8640"/>
          <w:tab w:val="left" w:pos="3180"/>
        </w:tabs>
        <w:ind w:left="1704" w:right="1693"/>
        <w:jc w:val="center"/>
        <w:rPr>
          <w:rFonts w:ascii="Arial" w:hAnsi="Arial"/>
          <w:b/>
          <w:sz w:val="56"/>
        </w:rPr>
      </w:pPr>
    </w:p>
    <w:p w14:paraId="1AA12071" w14:textId="77777777" w:rsidR="00D851F7" w:rsidRDefault="00D851F7" w:rsidP="00133E60">
      <w:pPr>
        <w:pStyle w:val="Header"/>
        <w:tabs>
          <w:tab w:val="clear" w:pos="4320"/>
          <w:tab w:val="clear" w:pos="8640"/>
          <w:tab w:val="left" w:pos="3180"/>
        </w:tabs>
        <w:ind w:left="1704" w:right="1693"/>
        <w:jc w:val="center"/>
        <w:rPr>
          <w:rFonts w:ascii="Arial" w:hAnsi="Arial"/>
          <w:b/>
          <w:sz w:val="56"/>
        </w:rPr>
      </w:pPr>
    </w:p>
    <w:p w14:paraId="32664F91" w14:textId="540CD892" w:rsidR="00D851F7" w:rsidRPr="00E4120D" w:rsidRDefault="00D851F7" w:rsidP="00E4120D">
      <w:pPr>
        <w:spacing w:line="480" w:lineRule="auto"/>
        <w:jc w:val="center"/>
        <w:rPr>
          <w:rFonts w:ascii="Arial Narrow" w:hAnsi="Arial Narrow" w:cs="Arial"/>
          <w:b/>
          <w:sz w:val="32"/>
          <w:szCs w:val="32"/>
        </w:rPr>
      </w:pPr>
      <w:r w:rsidRPr="00E4120D">
        <w:rPr>
          <w:rFonts w:ascii="Arial Narrow" w:hAnsi="Arial Narrow" w:cs="Arial"/>
          <w:b/>
          <w:sz w:val="32"/>
          <w:szCs w:val="32"/>
        </w:rPr>
        <w:t xml:space="preserve">Legacy </w:t>
      </w:r>
      <w:r w:rsidR="00AE4EBF">
        <w:rPr>
          <w:rFonts w:ascii="Arial Narrow" w:hAnsi="Arial Narrow" w:cs="Arial"/>
          <w:b/>
          <w:sz w:val="32"/>
          <w:szCs w:val="32"/>
        </w:rPr>
        <w:t>EU</w:t>
      </w:r>
      <w:r w:rsidR="00AE4EBF" w:rsidRPr="00E4120D">
        <w:rPr>
          <w:rFonts w:ascii="Arial Narrow" w:hAnsi="Arial Narrow" w:cs="Arial"/>
          <w:b/>
          <w:sz w:val="32"/>
          <w:szCs w:val="32"/>
        </w:rPr>
        <w:t xml:space="preserve"> </w:t>
      </w:r>
      <w:r w:rsidRPr="00E4120D">
        <w:rPr>
          <w:rFonts w:ascii="Arial Narrow" w:hAnsi="Arial Narrow" w:cs="Arial"/>
          <w:b/>
          <w:sz w:val="32"/>
          <w:szCs w:val="32"/>
        </w:rPr>
        <w:t xml:space="preserve">Fruit and Vegetable Aid Scheme (FVAS) – Reduced duration of future operational programmes (from 5 to 3 Years) and </w:t>
      </w:r>
      <w:r w:rsidR="00AB18DE">
        <w:rPr>
          <w:rFonts w:ascii="Arial Narrow" w:hAnsi="Arial Narrow" w:cs="Arial"/>
          <w:b/>
          <w:sz w:val="32"/>
          <w:szCs w:val="32"/>
        </w:rPr>
        <w:t>removal of</w:t>
      </w:r>
      <w:r w:rsidRPr="00E4120D">
        <w:rPr>
          <w:rFonts w:ascii="Arial Narrow" w:hAnsi="Arial Narrow" w:cs="Arial"/>
          <w:b/>
          <w:sz w:val="32"/>
          <w:szCs w:val="32"/>
        </w:rPr>
        <w:t xml:space="preserve"> Transnational Producer Organisation (TPO) status from January 2023</w:t>
      </w:r>
    </w:p>
    <w:p w14:paraId="1A073037" w14:textId="77777777" w:rsidR="00D851F7" w:rsidRPr="00D851F7" w:rsidRDefault="00D851F7" w:rsidP="00D851F7">
      <w:pPr>
        <w:pStyle w:val="Header"/>
        <w:tabs>
          <w:tab w:val="clear" w:pos="4320"/>
          <w:tab w:val="clear" w:pos="8640"/>
          <w:tab w:val="left" w:pos="3180"/>
        </w:tabs>
        <w:ind w:left="1704" w:right="1693"/>
        <w:jc w:val="center"/>
        <w:rPr>
          <w:rFonts w:ascii="Arial" w:hAnsi="Arial"/>
          <w:b/>
          <w:sz w:val="32"/>
          <w:szCs w:val="32"/>
        </w:rPr>
      </w:pPr>
    </w:p>
    <w:p w14:paraId="20D16CD9" w14:textId="77777777" w:rsidR="00133E60" w:rsidRPr="00133E60" w:rsidRDefault="00133E60" w:rsidP="00133E60"/>
    <w:p w14:paraId="1D498385" w14:textId="77777777" w:rsidR="00133E60" w:rsidRDefault="00133E60" w:rsidP="00793070">
      <w:pPr>
        <w:pStyle w:val="Heading1"/>
        <w:rPr>
          <w:rFonts w:ascii="Arial" w:hAnsi="Arial" w:cs="Arial"/>
          <w:b/>
          <w:bCs/>
          <w:color w:val="000000" w:themeColor="text1"/>
        </w:rPr>
      </w:pPr>
    </w:p>
    <w:p w14:paraId="2847521F" w14:textId="77777777" w:rsidR="00133E60" w:rsidRDefault="00133E60" w:rsidP="00133E60"/>
    <w:p w14:paraId="532629B4" w14:textId="77777777" w:rsidR="00133E60" w:rsidRDefault="00133E60" w:rsidP="00133E60"/>
    <w:p w14:paraId="7A1AD24D" w14:textId="77777777" w:rsidR="00133E60" w:rsidRDefault="00133E60" w:rsidP="00133E60"/>
    <w:p w14:paraId="7202D419" w14:textId="77777777" w:rsidR="00133E60" w:rsidRDefault="00133E60" w:rsidP="00133E60"/>
    <w:p w14:paraId="718FB44C" w14:textId="77777777" w:rsidR="00133E60" w:rsidRDefault="00133E60" w:rsidP="00793070">
      <w:pPr>
        <w:pStyle w:val="Heading1"/>
        <w:rPr>
          <w:rFonts w:ascii="Arial" w:hAnsi="Arial" w:cs="Arial"/>
          <w:b/>
          <w:bCs/>
          <w:color w:val="000000" w:themeColor="text1"/>
        </w:rPr>
      </w:pPr>
    </w:p>
    <w:p w14:paraId="18051B58"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16F6C4CE" w14:textId="77777777" w:rsidR="00E91D60" w:rsidRDefault="00E91D60" w:rsidP="00E91D60">
      <w:pPr>
        <w:rPr>
          <w:rFonts w:cs="Arial"/>
          <w:b/>
          <w:bCs/>
          <w:sz w:val="28"/>
          <w:szCs w:val="28"/>
        </w:rPr>
      </w:pPr>
    </w:p>
    <w:p w14:paraId="13E8D167" w14:textId="77777777" w:rsidR="00E91D60" w:rsidRDefault="00E91D60" w:rsidP="00E91D60">
      <w:pPr>
        <w:rPr>
          <w:rFonts w:cs="Arial"/>
          <w:b/>
          <w:bCs/>
          <w:sz w:val="28"/>
          <w:szCs w:val="28"/>
        </w:rPr>
      </w:pPr>
      <w:r w:rsidRPr="00F54EA0">
        <w:rPr>
          <w:rFonts w:cs="Arial"/>
          <w:b/>
          <w:bCs/>
          <w:sz w:val="28"/>
          <w:szCs w:val="28"/>
        </w:rPr>
        <w:t>Introduction</w:t>
      </w:r>
    </w:p>
    <w:p w14:paraId="65B62998" w14:textId="77777777" w:rsidR="00E91D60" w:rsidRPr="00F54EA0" w:rsidRDefault="00E91D60" w:rsidP="00E91D60">
      <w:pPr>
        <w:rPr>
          <w:rFonts w:cs="Arial"/>
          <w:b/>
          <w:bCs/>
          <w:sz w:val="28"/>
          <w:szCs w:val="28"/>
        </w:rPr>
      </w:pPr>
    </w:p>
    <w:p w14:paraId="18668982" w14:textId="77777777" w:rsidR="00E91D60" w:rsidRDefault="00E91D60" w:rsidP="00E91D60">
      <w:pPr>
        <w:rPr>
          <w:rFonts w:cs="Arial"/>
          <w:bCs/>
          <w:sz w:val="28"/>
          <w:szCs w:val="28"/>
        </w:rPr>
      </w:pPr>
    </w:p>
    <w:p w14:paraId="30B5F92C"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5024E89F" w14:textId="77777777" w:rsidR="00E91D60" w:rsidRPr="00E95611" w:rsidRDefault="00E91D60" w:rsidP="00E91D60">
      <w:pPr>
        <w:ind w:left="360"/>
        <w:rPr>
          <w:rFonts w:cs="Arial"/>
          <w:b/>
          <w:bCs/>
          <w:sz w:val="28"/>
          <w:szCs w:val="28"/>
        </w:rPr>
      </w:pPr>
    </w:p>
    <w:p w14:paraId="32FCFB39"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E3E7CEB" w14:textId="77777777" w:rsidR="00E91D60" w:rsidRPr="00E95611" w:rsidRDefault="00E91D60" w:rsidP="00E91D60">
      <w:pPr>
        <w:rPr>
          <w:rFonts w:cs="Arial"/>
          <w:b/>
          <w:bCs/>
          <w:sz w:val="28"/>
          <w:szCs w:val="28"/>
        </w:rPr>
      </w:pPr>
    </w:p>
    <w:p w14:paraId="2E4B1A97"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247D6D2" w14:textId="77777777" w:rsidR="00E91D60" w:rsidRPr="00E95611" w:rsidRDefault="00E91D60" w:rsidP="00E91D60">
      <w:pPr>
        <w:rPr>
          <w:rFonts w:cs="Arial"/>
          <w:b/>
          <w:bCs/>
          <w:sz w:val="28"/>
          <w:szCs w:val="28"/>
        </w:rPr>
      </w:pPr>
    </w:p>
    <w:p w14:paraId="6908E019"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148A0690" w14:textId="77777777" w:rsidR="00044701" w:rsidRDefault="00044701" w:rsidP="00E91D60">
      <w:pPr>
        <w:ind w:left="360" w:firstLine="15"/>
        <w:rPr>
          <w:rFonts w:cs="Arial"/>
          <w:b/>
          <w:bCs/>
          <w:sz w:val="28"/>
          <w:szCs w:val="28"/>
        </w:rPr>
      </w:pPr>
    </w:p>
    <w:p w14:paraId="0E2A6FDF"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D128246" w14:textId="77777777" w:rsidR="00E91D60" w:rsidRDefault="00E91D60" w:rsidP="00E91D60">
      <w:pPr>
        <w:rPr>
          <w:rFonts w:cs="Arial"/>
          <w:b/>
          <w:bCs/>
          <w:sz w:val="28"/>
          <w:szCs w:val="28"/>
        </w:rPr>
      </w:pPr>
    </w:p>
    <w:p w14:paraId="1A1C7D1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1F89887" w14:textId="77777777" w:rsidR="00E91D60" w:rsidRDefault="00E91D60" w:rsidP="00E91D60">
      <w:pPr>
        <w:ind w:left="360" w:hanging="360"/>
        <w:rPr>
          <w:rFonts w:cs="Arial"/>
          <w:bCs/>
          <w:sz w:val="28"/>
          <w:szCs w:val="28"/>
        </w:rPr>
      </w:pPr>
    </w:p>
    <w:p w14:paraId="49004876" w14:textId="77777777" w:rsidR="006F0634" w:rsidRDefault="006F0634" w:rsidP="00E91D60">
      <w:pPr>
        <w:ind w:left="360" w:hanging="360"/>
        <w:rPr>
          <w:rFonts w:cs="Arial"/>
          <w:bCs/>
          <w:sz w:val="28"/>
          <w:szCs w:val="28"/>
        </w:rPr>
      </w:pPr>
    </w:p>
    <w:p w14:paraId="2AE8B368"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C375CC5"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0DA50DB" wp14:editId="325CD074">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60D9993" w14:textId="77777777" w:rsidR="00B4068B" w:rsidRDefault="00B4068B" w:rsidP="00E91D60">
                              <w:pPr>
                                <w:jc w:val="center"/>
                              </w:pPr>
                              <w:r>
                                <w:t>Policy Scoping</w:t>
                              </w:r>
                            </w:p>
                            <w:p w14:paraId="32C98EBE" w14:textId="77777777" w:rsidR="00B4068B" w:rsidRDefault="00B4068B" w:rsidP="00E91D60">
                              <w:pPr>
                                <w:numPr>
                                  <w:ilvl w:val="1"/>
                                  <w:numId w:val="7"/>
                                </w:numPr>
                              </w:pPr>
                              <w:r>
                                <w:t>Policy</w:t>
                              </w:r>
                            </w:p>
                            <w:p w14:paraId="7975EFE7" w14:textId="77777777" w:rsidR="00B4068B" w:rsidRDefault="00B4068B"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C116D1E" w14:textId="77777777" w:rsidR="00B4068B" w:rsidRDefault="00B4068B" w:rsidP="00E91D60">
                              <w:pPr>
                                <w:jc w:val="center"/>
                              </w:pPr>
                              <w:r>
                                <w:t>Screening Questions</w:t>
                              </w:r>
                            </w:p>
                            <w:p w14:paraId="5393E2FA" w14:textId="77777777" w:rsidR="00B4068B" w:rsidRDefault="00B4068B" w:rsidP="00E91D60">
                              <w:pPr>
                                <w:numPr>
                                  <w:ilvl w:val="0"/>
                                  <w:numId w:val="8"/>
                                </w:numPr>
                              </w:pPr>
                              <w:r>
                                <w:t>Apply screening questions</w:t>
                              </w:r>
                            </w:p>
                            <w:p w14:paraId="6B776ACF" w14:textId="77777777" w:rsidR="00B4068B" w:rsidRDefault="00B4068B"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DF9E459" w14:textId="77777777" w:rsidR="00B4068B" w:rsidRDefault="00B4068B"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79E1068" w14:textId="77777777" w:rsidR="00B4068B" w:rsidRDefault="00B4068B"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D1C430F" w14:textId="77777777" w:rsidR="00B4068B" w:rsidRDefault="00B4068B"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029E3C4F" w14:textId="77777777" w:rsidR="00B4068B" w:rsidRDefault="00B4068B"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3C9B358A" w14:textId="77777777" w:rsidR="00B4068B" w:rsidRDefault="00B4068B" w:rsidP="00E91D60">
                              <w:r>
                                <w:t>Publish Template</w:t>
                              </w:r>
                            </w:p>
                            <w:p w14:paraId="2961CF9B" w14:textId="77777777" w:rsidR="00B4068B" w:rsidRDefault="00B4068B"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31858C3" w14:textId="77777777" w:rsidR="00B4068B" w:rsidRDefault="00B4068B"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D99DD30" w14:textId="77777777" w:rsidR="00B4068B" w:rsidRDefault="00B4068B"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40D188F" w14:textId="77777777" w:rsidR="00B4068B" w:rsidRDefault="00B4068B"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48A69" w14:textId="77777777" w:rsidR="00B4068B" w:rsidRPr="004D02B0" w:rsidRDefault="00B4068B" w:rsidP="00E91D60">
                              <w:pPr>
                                <w:rPr>
                                  <w:b/>
                                  <w:sz w:val="22"/>
                                  <w:szCs w:val="22"/>
                                </w:rPr>
                              </w:pPr>
                              <w:r w:rsidRPr="004D02B0">
                                <w:rPr>
                                  <w:b/>
                                  <w:sz w:val="22"/>
                                  <w:szCs w:val="22"/>
                                </w:rPr>
                                <w:t>‘None’</w:t>
                              </w:r>
                            </w:p>
                            <w:p w14:paraId="6ABE913E" w14:textId="77777777" w:rsidR="00B4068B" w:rsidRPr="00526D0F" w:rsidRDefault="00B4068B" w:rsidP="00E91D60">
                              <w:pPr>
                                <w:rPr>
                                  <w:sz w:val="22"/>
                                  <w:szCs w:val="22"/>
                                </w:rPr>
                              </w:pPr>
                              <w:r w:rsidRPr="00526D0F">
                                <w:rPr>
                                  <w:sz w:val="22"/>
                                  <w:szCs w:val="22"/>
                                </w:rPr>
                                <w:t>Screened out</w:t>
                              </w:r>
                            </w:p>
                            <w:p w14:paraId="2BD6F315" w14:textId="77777777" w:rsidR="00B4068B" w:rsidRDefault="00B4068B"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9BAB1" w14:textId="77777777" w:rsidR="00B4068B" w:rsidRPr="004D02B0" w:rsidRDefault="00B4068B" w:rsidP="00E91D60">
                              <w:pPr>
                                <w:rPr>
                                  <w:b/>
                                  <w:sz w:val="22"/>
                                  <w:szCs w:val="22"/>
                                </w:rPr>
                              </w:pPr>
                              <w:r>
                                <w:rPr>
                                  <w:b/>
                                  <w:sz w:val="22"/>
                                  <w:szCs w:val="22"/>
                                </w:rPr>
                                <w:t>‘</w:t>
                              </w:r>
                              <w:r w:rsidRPr="004D02B0">
                                <w:rPr>
                                  <w:b/>
                                  <w:sz w:val="22"/>
                                  <w:szCs w:val="22"/>
                                </w:rPr>
                                <w:t>Major</w:t>
                              </w:r>
                              <w:r>
                                <w:rPr>
                                  <w:b/>
                                  <w:sz w:val="22"/>
                                  <w:szCs w:val="22"/>
                                </w:rPr>
                                <w:t>’</w:t>
                              </w:r>
                            </w:p>
                            <w:p w14:paraId="3CBBF5BD" w14:textId="77777777" w:rsidR="00B4068B" w:rsidRPr="00526D0F" w:rsidRDefault="00B4068B"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A19E4" w14:textId="77777777" w:rsidR="00B4068B" w:rsidRPr="004D02B0" w:rsidRDefault="00B4068B" w:rsidP="00E91D60">
                              <w:pPr>
                                <w:rPr>
                                  <w:b/>
                                  <w:sz w:val="22"/>
                                  <w:szCs w:val="22"/>
                                </w:rPr>
                              </w:pPr>
                              <w:r>
                                <w:rPr>
                                  <w:b/>
                                  <w:sz w:val="22"/>
                                  <w:szCs w:val="22"/>
                                </w:rPr>
                                <w:t>‘</w:t>
                              </w:r>
                              <w:r w:rsidRPr="004D02B0">
                                <w:rPr>
                                  <w:b/>
                                  <w:sz w:val="22"/>
                                  <w:szCs w:val="22"/>
                                </w:rPr>
                                <w:t>Minor</w:t>
                              </w:r>
                              <w:r>
                                <w:rPr>
                                  <w:b/>
                                  <w:sz w:val="22"/>
                                  <w:szCs w:val="22"/>
                                </w:rPr>
                                <w:t>’</w:t>
                              </w:r>
                            </w:p>
                            <w:p w14:paraId="3D002009" w14:textId="77777777" w:rsidR="00B4068B" w:rsidRPr="00526D0F" w:rsidRDefault="00B4068B"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21BD7" w14:textId="77777777" w:rsidR="00B4068B" w:rsidRPr="00305E79" w:rsidRDefault="00B4068B"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492AB" w14:textId="77777777" w:rsidR="00B4068B" w:rsidRDefault="00B4068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0DA50DB"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660D9993" w14:textId="77777777" w:rsidR="00B4068B" w:rsidRDefault="00B4068B" w:rsidP="00E91D60">
                        <w:pPr>
                          <w:jc w:val="center"/>
                        </w:pPr>
                        <w:r>
                          <w:t>Policy Scoping</w:t>
                        </w:r>
                      </w:p>
                      <w:p w14:paraId="32C98EBE" w14:textId="77777777" w:rsidR="00B4068B" w:rsidRDefault="00B4068B" w:rsidP="00E91D60">
                        <w:pPr>
                          <w:numPr>
                            <w:ilvl w:val="1"/>
                            <w:numId w:val="7"/>
                          </w:numPr>
                        </w:pPr>
                        <w:r>
                          <w:t>Policy</w:t>
                        </w:r>
                      </w:p>
                      <w:p w14:paraId="7975EFE7" w14:textId="77777777" w:rsidR="00B4068B" w:rsidRDefault="00B4068B"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4C116D1E" w14:textId="77777777" w:rsidR="00B4068B" w:rsidRDefault="00B4068B" w:rsidP="00E91D60">
                        <w:pPr>
                          <w:jc w:val="center"/>
                        </w:pPr>
                        <w:r>
                          <w:t>Screening Questions</w:t>
                        </w:r>
                      </w:p>
                      <w:p w14:paraId="5393E2FA" w14:textId="77777777" w:rsidR="00B4068B" w:rsidRDefault="00B4068B" w:rsidP="00E91D60">
                        <w:pPr>
                          <w:numPr>
                            <w:ilvl w:val="0"/>
                            <w:numId w:val="8"/>
                          </w:numPr>
                        </w:pPr>
                        <w:r>
                          <w:t>Apply screening questions</w:t>
                        </w:r>
                      </w:p>
                      <w:p w14:paraId="6B776ACF" w14:textId="77777777" w:rsidR="00B4068B" w:rsidRDefault="00B4068B"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1DF9E459" w14:textId="77777777" w:rsidR="00B4068B" w:rsidRDefault="00B4068B"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779E1068" w14:textId="77777777" w:rsidR="00B4068B" w:rsidRDefault="00B4068B"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3D1C430F" w14:textId="77777777" w:rsidR="00B4068B" w:rsidRDefault="00B4068B"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029E3C4F" w14:textId="77777777" w:rsidR="00B4068B" w:rsidRDefault="00B4068B"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3C9B358A" w14:textId="77777777" w:rsidR="00B4068B" w:rsidRDefault="00B4068B" w:rsidP="00E91D60">
                        <w:r>
                          <w:t>Publish Template</w:t>
                        </w:r>
                      </w:p>
                      <w:p w14:paraId="2961CF9B" w14:textId="77777777" w:rsidR="00B4068B" w:rsidRDefault="00B4068B"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731858C3" w14:textId="77777777" w:rsidR="00B4068B" w:rsidRDefault="00B4068B"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3D99DD30" w14:textId="77777777" w:rsidR="00B4068B" w:rsidRDefault="00B4068B"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440D188F" w14:textId="77777777" w:rsidR="00B4068B" w:rsidRDefault="00B4068B"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0F848A69" w14:textId="77777777" w:rsidR="00B4068B" w:rsidRPr="004D02B0" w:rsidRDefault="00B4068B" w:rsidP="00E91D60">
                        <w:pPr>
                          <w:rPr>
                            <w:b/>
                            <w:sz w:val="22"/>
                            <w:szCs w:val="22"/>
                          </w:rPr>
                        </w:pPr>
                        <w:r w:rsidRPr="004D02B0">
                          <w:rPr>
                            <w:b/>
                            <w:sz w:val="22"/>
                            <w:szCs w:val="22"/>
                          </w:rPr>
                          <w:t>‘None’</w:t>
                        </w:r>
                      </w:p>
                      <w:p w14:paraId="6ABE913E" w14:textId="77777777" w:rsidR="00B4068B" w:rsidRPr="00526D0F" w:rsidRDefault="00B4068B" w:rsidP="00E91D60">
                        <w:pPr>
                          <w:rPr>
                            <w:sz w:val="22"/>
                            <w:szCs w:val="22"/>
                          </w:rPr>
                        </w:pPr>
                        <w:r w:rsidRPr="00526D0F">
                          <w:rPr>
                            <w:sz w:val="22"/>
                            <w:szCs w:val="22"/>
                          </w:rPr>
                          <w:t>Screened out</w:t>
                        </w:r>
                      </w:p>
                      <w:p w14:paraId="2BD6F315" w14:textId="77777777" w:rsidR="00B4068B" w:rsidRDefault="00B4068B"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739BAB1" w14:textId="77777777" w:rsidR="00B4068B" w:rsidRPr="004D02B0" w:rsidRDefault="00B4068B" w:rsidP="00E91D60">
                        <w:pPr>
                          <w:rPr>
                            <w:b/>
                            <w:sz w:val="22"/>
                            <w:szCs w:val="22"/>
                          </w:rPr>
                        </w:pPr>
                        <w:r>
                          <w:rPr>
                            <w:b/>
                            <w:sz w:val="22"/>
                            <w:szCs w:val="22"/>
                          </w:rPr>
                          <w:t>‘</w:t>
                        </w:r>
                        <w:r w:rsidRPr="004D02B0">
                          <w:rPr>
                            <w:b/>
                            <w:sz w:val="22"/>
                            <w:szCs w:val="22"/>
                          </w:rPr>
                          <w:t>Major</w:t>
                        </w:r>
                        <w:r>
                          <w:rPr>
                            <w:b/>
                            <w:sz w:val="22"/>
                            <w:szCs w:val="22"/>
                          </w:rPr>
                          <w:t>’</w:t>
                        </w:r>
                      </w:p>
                      <w:p w14:paraId="3CBBF5BD" w14:textId="77777777" w:rsidR="00B4068B" w:rsidRPr="00526D0F" w:rsidRDefault="00B4068B"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513A19E4" w14:textId="77777777" w:rsidR="00B4068B" w:rsidRPr="004D02B0" w:rsidRDefault="00B4068B" w:rsidP="00E91D60">
                        <w:pPr>
                          <w:rPr>
                            <w:b/>
                            <w:sz w:val="22"/>
                            <w:szCs w:val="22"/>
                          </w:rPr>
                        </w:pPr>
                        <w:r>
                          <w:rPr>
                            <w:b/>
                            <w:sz w:val="22"/>
                            <w:szCs w:val="22"/>
                          </w:rPr>
                          <w:t>‘</w:t>
                        </w:r>
                        <w:r w:rsidRPr="004D02B0">
                          <w:rPr>
                            <w:b/>
                            <w:sz w:val="22"/>
                            <w:szCs w:val="22"/>
                          </w:rPr>
                          <w:t>Minor</w:t>
                        </w:r>
                        <w:r>
                          <w:rPr>
                            <w:b/>
                            <w:sz w:val="22"/>
                            <w:szCs w:val="22"/>
                          </w:rPr>
                          <w:t>’</w:t>
                        </w:r>
                      </w:p>
                      <w:p w14:paraId="3D002009" w14:textId="77777777" w:rsidR="00B4068B" w:rsidRPr="00526D0F" w:rsidRDefault="00B4068B"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8D21BD7" w14:textId="77777777" w:rsidR="00B4068B" w:rsidRPr="00305E79" w:rsidRDefault="00B4068B"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3E0492AB" w14:textId="77777777" w:rsidR="00B4068B" w:rsidRDefault="00B4068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32EED00D"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EB05E70" w14:textId="77777777" w:rsidR="00E91D60" w:rsidRPr="00E91D60" w:rsidRDefault="00E91D60" w:rsidP="00E91D60">
      <w:pPr>
        <w:rPr>
          <w:rFonts w:cs="Arial"/>
          <w:b/>
          <w:sz w:val="16"/>
          <w:szCs w:val="16"/>
        </w:rPr>
      </w:pPr>
    </w:p>
    <w:p w14:paraId="1F23AEC1"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6F3E134" w14:textId="77777777" w:rsidR="00E91D60" w:rsidRPr="00E91D60" w:rsidRDefault="00E91D60" w:rsidP="00E91D60">
      <w:pPr>
        <w:autoSpaceDE w:val="0"/>
        <w:autoSpaceDN w:val="0"/>
        <w:adjustRightInd w:val="0"/>
        <w:rPr>
          <w:rFonts w:cs="Arial"/>
          <w:sz w:val="16"/>
          <w:szCs w:val="16"/>
        </w:rPr>
      </w:pPr>
    </w:p>
    <w:p w14:paraId="45135F7B"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342D87D" w14:textId="77777777" w:rsidR="00E91D60" w:rsidRPr="00E91D60" w:rsidRDefault="00E91D60" w:rsidP="00E91D60">
      <w:pPr>
        <w:rPr>
          <w:rFonts w:cs="Arial"/>
          <w:bCs/>
          <w:sz w:val="16"/>
          <w:szCs w:val="16"/>
        </w:rPr>
      </w:pPr>
    </w:p>
    <w:p w14:paraId="0677EEFB"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217D62B" w14:textId="77777777" w:rsidR="00E91D60" w:rsidRDefault="00E91D60" w:rsidP="00E91D60">
      <w:pPr>
        <w:rPr>
          <w:rFonts w:cs="Arial"/>
          <w:b/>
          <w:sz w:val="28"/>
          <w:szCs w:val="28"/>
        </w:rPr>
      </w:pPr>
    </w:p>
    <w:p w14:paraId="2780184C" w14:textId="77777777" w:rsidR="004E3127" w:rsidRPr="00DC4732" w:rsidRDefault="004E3127" w:rsidP="004E3127">
      <w:pPr>
        <w:rPr>
          <w:rFonts w:cs="Arial"/>
          <w:b/>
          <w:sz w:val="28"/>
          <w:szCs w:val="28"/>
        </w:rPr>
      </w:pPr>
      <w:r w:rsidRPr="00DC4732">
        <w:rPr>
          <w:rFonts w:cs="Arial"/>
          <w:b/>
          <w:sz w:val="28"/>
          <w:szCs w:val="28"/>
        </w:rPr>
        <w:t>Name of the policy</w:t>
      </w:r>
    </w:p>
    <w:p w14:paraId="7830EBEE" w14:textId="217F055C" w:rsidR="004E3127" w:rsidRPr="00B60336" w:rsidRDefault="00826D0B" w:rsidP="00CB081E">
      <w:pPr>
        <w:jc w:val="both"/>
        <w:rPr>
          <w:rFonts w:cs="Arial"/>
          <w:sz w:val="28"/>
          <w:szCs w:val="28"/>
        </w:rPr>
      </w:pPr>
      <w:r w:rsidRPr="00B60336">
        <w:rPr>
          <w:rFonts w:cs="Arial"/>
          <w:sz w:val="28"/>
          <w:szCs w:val="28"/>
        </w:rPr>
        <w:t xml:space="preserve">Legacy </w:t>
      </w:r>
      <w:r w:rsidR="00AE4EBF">
        <w:rPr>
          <w:rFonts w:cs="Arial"/>
          <w:sz w:val="28"/>
          <w:szCs w:val="28"/>
        </w:rPr>
        <w:t xml:space="preserve">EU </w:t>
      </w:r>
      <w:r w:rsidR="00252246" w:rsidRPr="00B60336">
        <w:rPr>
          <w:rFonts w:cs="Arial"/>
          <w:sz w:val="28"/>
          <w:szCs w:val="28"/>
        </w:rPr>
        <w:t>Fruit and Vegetable Aid Scheme</w:t>
      </w:r>
      <w:r w:rsidR="00B02B49" w:rsidRPr="00B60336">
        <w:rPr>
          <w:rFonts w:cs="Arial"/>
          <w:sz w:val="28"/>
          <w:szCs w:val="28"/>
        </w:rPr>
        <w:t xml:space="preserve"> (FVAS) – </w:t>
      </w:r>
      <w:r w:rsidRPr="00B60336">
        <w:rPr>
          <w:rFonts w:cs="Arial"/>
          <w:sz w:val="28"/>
          <w:szCs w:val="28"/>
        </w:rPr>
        <w:t>R</w:t>
      </w:r>
      <w:r w:rsidR="0088016F" w:rsidRPr="00B60336">
        <w:rPr>
          <w:rFonts w:cs="Arial"/>
          <w:sz w:val="28"/>
          <w:szCs w:val="28"/>
        </w:rPr>
        <w:t xml:space="preserve">educed </w:t>
      </w:r>
      <w:r w:rsidRPr="00B60336">
        <w:rPr>
          <w:rFonts w:cs="Arial"/>
          <w:sz w:val="28"/>
          <w:szCs w:val="28"/>
        </w:rPr>
        <w:t xml:space="preserve">duration of </w:t>
      </w:r>
      <w:r w:rsidR="002C0067" w:rsidRPr="00B60336">
        <w:rPr>
          <w:rFonts w:cs="Arial"/>
          <w:sz w:val="28"/>
          <w:szCs w:val="28"/>
        </w:rPr>
        <w:t xml:space="preserve">future </w:t>
      </w:r>
      <w:r w:rsidR="0088016F" w:rsidRPr="00B60336">
        <w:rPr>
          <w:rFonts w:cs="Arial"/>
          <w:sz w:val="28"/>
          <w:szCs w:val="28"/>
        </w:rPr>
        <w:t>operational programme</w:t>
      </w:r>
      <w:r w:rsidR="002C0067" w:rsidRPr="00B60336">
        <w:rPr>
          <w:rFonts w:cs="Arial"/>
          <w:sz w:val="28"/>
          <w:szCs w:val="28"/>
        </w:rPr>
        <w:t>s</w:t>
      </w:r>
      <w:r w:rsidR="0088016F" w:rsidRPr="00B60336">
        <w:rPr>
          <w:rFonts w:cs="Arial"/>
          <w:sz w:val="28"/>
          <w:szCs w:val="28"/>
        </w:rPr>
        <w:t xml:space="preserve"> (</w:t>
      </w:r>
      <w:r w:rsidR="00B60336" w:rsidRPr="00B60336">
        <w:rPr>
          <w:rFonts w:cs="Arial"/>
          <w:sz w:val="28"/>
          <w:szCs w:val="28"/>
        </w:rPr>
        <w:t xml:space="preserve">from 5 to </w:t>
      </w:r>
      <w:r w:rsidR="00DB7BE9" w:rsidRPr="00B60336">
        <w:rPr>
          <w:rFonts w:cs="Arial"/>
          <w:sz w:val="28"/>
          <w:szCs w:val="28"/>
        </w:rPr>
        <w:t>3 Years</w:t>
      </w:r>
      <w:r w:rsidR="0088016F" w:rsidRPr="00B60336">
        <w:rPr>
          <w:rFonts w:cs="Arial"/>
          <w:sz w:val="28"/>
          <w:szCs w:val="28"/>
        </w:rPr>
        <w:t>)</w:t>
      </w:r>
      <w:r w:rsidRPr="00B60336">
        <w:rPr>
          <w:rFonts w:cs="Arial"/>
          <w:sz w:val="28"/>
          <w:szCs w:val="28"/>
        </w:rPr>
        <w:t xml:space="preserve"> </w:t>
      </w:r>
      <w:r w:rsidR="00395AAF" w:rsidRPr="00B60336">
        <w:rPr>
          <w:rFonts w:cs="Arial"/>
          <w:sz w:val="28"/>
          <w:szCs w:val="28"/>
        </w:rPr>
        <w:t>and changes to Transnational Pro</w:t>
      </w:r>
      <w:r w:rsidR="00582592" w:rsidRPr="00B60336">
        <w:rPr>
          <w:rFonts w:cs="Arial"/>
          <w:sz w:val="28"/>
          <w:szCs w:val="28"/>
        </w:rPr>
        <w:t>ducer Organisation (TPO) status</w:t>
      </w:r>
      <w:r w:rsidR="002C0067" w:rsidRPr="00B60336">
        <w:rPr>
          <w:rFonts w:cs="Arial"/>
          <w:sz w:val="28"/>
          <w:szCs w:val="28"/>
        </w:rPr>
        <w:t xml:space="preserve"> from January 2023</w:t>
      </w:r>
      <w:r w:rsidR="00CB081E">
        <w:rPr>
          <w:rFonts w:cs="Arial"/>
          <w:sz w:val="28"/>
          <w:szCs w:val="28"/>
        </w:rPr>
        <w:t>.</w:t>
      </w:r>
    </w:p>
    <w:p w14:paraId="07D7FEE1" w14:textId="77777777" w:rsidR="004E3127" w:rsidRDefault="004E3127" w:rsidP="00CB081E">
      <w:pPr>
        <w:jc w:val="both"/>
      </w:pPr>
      <w:r>
        <w:rPr>
          <w:rFonts w:cs="Arial"/>
          <w:sz w:val="28"/>
          <w:szCs w:val="28"/>
        </w:rPr>
        <w:t>______________________________________________________</w:t>
      </w:r>
    </w:p>
    <w:p w14:paraId="0459A322" w14:textId="77777777" w:rsidR="004E3127" w:rsidRPr="00495BF0" w:rsidRDefault="004E3127" w:rsidP="004E3127">
      <w:pPr>
        <w:rPr>
          <w:rFonts w:cs="Arial"/>
          <w:sz w:val="28"/>
          <w:szCs w:val="28"/>
        </w:rPr>
      </w:pPr>
    </w:p>
    <w:p w14:paraId="7DD3F4F6"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4769889D" w14:textId="77777777" w:rsidR="004E3127" w:rsidRPr="001B681B" w:rsidRDefault="00826D0B" w:rsidP="004E3127">
      <w:pPr>
        <w:rPr>
          <w:rFonts w:cs="Arial"/>
          <w:sz w:val="28"/>
          <w:szCs w:val="28"/>
        </w:rPr>
      </w:pPr>
      <w:r w:rsidRPr="001B681B">
        <w:rPr>
          <w:rFonts w:cs="Arial"/>
          <w:sz w:val="28"/>
          <w:szCs w:val="28"/>
        </w:rPr>
        <w:t>Revised</w:t>
      </w:r>
    </w:p>
    <w:p w14:paraId="36AAC3A1" w14:textId="77777777" w:rsidR="004E3127" w:rsidRDefault="004E3127" w:rsidP="004E3127">
      <w:r>
        <w:rPr>
          <w:rFonts w:cs="Arial"/>
          <w:sz w:val="28"/>
          <w:szCs w:val="28"/>
        </w:rPr>
        <w:t>____________________________________________________</w:t>
      </w:r>
    </w:p>
    <w:p w14:paraId="501FD419" w14:textId="77777777" w:rsidR="004E3127" w:rsidRPr="00495BF0" w:rsidRDefault="004E3127" w:rsidP="004E3127">
      <w:pPr>
        <w:rPr>
          <w:rFonts w:cs="Arial"/>
          <w:sz w:val="28"/>
          <w:szCs w:val="28"/>
        </w:rPr>
      </w:pPr>
    </w:p>
    <w:p w14:paraId="7018B066" w14:textId="7A9595A5" w:rsidR="004E3127" w:rsidRDefault="004E3127" w:rsidP="004E3127">
      <w:pPr>
        <w:rPr>
          <w:rFonts w:cs="Arial"/>
          <w:b/>
          <w:sz w:val="28"/>
          <w:szCs w:val="28"/>
        </w:rPr>
      </w:pPr>
      <w:r w:rsidRPr="00DC4732">
        <w:rPr>
          <w:rFonts w:cs="Arial"/>
          <w:b/>
          <w:sz w:val="28"/>
          <w:szCs w:val="28"/>
        </w:rPr>
        <w:t xml:space="preserve">What is it trying to achieve? (intended aims/outcomes) </w:t>
      </w:r>
    </w:p>
    <w:p w14:paraId="579AE149" w14:textId="6BC1A195" w:rsidR="005B1EB4" w:rsidRDefault="005B1EB4" w:rsidP="004E3127">
      <w:pPr>
        <w:rPr>
          <w:rFonts w:cs="Arial"/>
          <w:b/>
          <w:sz w:val="28"/>
          <w:szCs w:val="28"/>
        </w:rPr>
      </w:pPr>
    </w:p>
    <w:p w14:paraId="61DBAA56" w14:textId="7A67A927" w:rsidR="001433D5" w:rsidRDefault="005B1EB4" w:rsidP="004E3127">
      <w:pPr>
        <w:rPr>
          <w:sz w:val="28"/>
          <w:szCs w:val="28"/>
        </w:rPr>
      </w:pPr>
      <w:r w:rsidRPr="00D40F2E">
        <w:rPr>
          <w:sz w:val="28"/>
          <w:szCs w:val="28"/>
        </w:rPr>
        <w:t>To limit the duration of future operational programmes under the FVAS to three years, as opposed to five</w:t>
      </w:r>
      <w:r w:rsidR="00D40F2E" w:rsidRPr="00D40F2E">
        <w:rPr>
          <w:sz w:val="28"/>
          <w:szCs w:val="28"/>
        </w:rPr>
        <w:t xml:space="preserve"> in order to </w:t>
      </w:r>
      <w:r w:rsidRPr="00D40F2E">
        <w:rPr>
          <w:sz w:val="28"/>
          <w:szCs w:val="28"/>
        </w:rPr>
        <w:t>mov</w:t>
      </w:r>
      <w:r w:rsidR="00D40F2E" w:rsidRPr="00D40F2E">
        <w:rPr>
          <w:sz w:val="28"/>
          <w:szCs w:val="28"/>
        </w:rPr>
        <w:t>e</w:t>
      </w:r>
      <w:r w:rsidRPr="00D40F2E">
        <w:rPr>
          <w:sz w:val="28"/>
          <w:szCs w:val="28"/>
        </w:rPr>
        <w:t xml:space="preserve"> away from the legacy EU scheme to new NI policies in support of horticultural supply chains</w:t>
      </w:r>
      <w:r w:rsidR="001433D5">
        <w:rPr>
          <w:sz w:val="28"/>
          <w:szCs w:val="28"/>
        </w:rPr>
        <w:t xml:space="preserve"> (DAERA changes), </w:t>
      </w:r>
    </w:p>
    <w:p w14:paraId="687A9BAE" w14:textId="77777777" w:rsidR="001433D5" w:rsidRDefault="001433D5" w:rsidP="004E3127">
      <w:pPr>
        <w:rPr>
          <w:sz w:val="28"/>
          <w:szCs w:val="28"/>
        </w:rPr>
      </w:pPr>
    </w:p>
    <w:p w14:paraId="25324F67" w14:textId="27D31934" w:rsidR="002A7D70" w:rsidRDefault="001433D5" w:rsidP="004E3127">
      <w:pPr>
        <w:rPr>
          <w:sz w:val="28"/>
          <w:szCs w:val="28"/>
        </w:rPr>
      </w:pPr>
      <w:r>
        <w:rPr>
          <w:sz w:val="28"/>
          <w:szCs w:val="28"/>
        </w:rPr>
        <w:t>and</w:t>
      </w:r>
      <w:r w:rsidR="005B1EB4" w:rsidRPr="00D40F2E">
        <w:rPr>
          <w:sz w:val="28"/>
          <w:szCs w:val="28"/>
        </w:rPr>
        <w:t> </w:t>
      </w:r>
    </w:p>
    <w:p w14:paraId="7CB2DC86" w14:textId="77777777" w:rsidR="002A7D70" w:rsidRDefault="002A7D70" w:rsidP="004E3127">
      <w:pPr>
        <w:rPr>
          <w:sz w:val="28"/>
          <w:szCs w:val="28"/>
        </w:rPr>
      </w:pPr>
    </w:p>
    <w:p w14:paraId="7E60B8D4" w14:textId="18CEF728" w:rsidR="005B1EB4" w:rsidRPr="00D40F2E" w:rsidRDefault="001433D5" w:rsidP="004E3127">
      <w:pPr>
        <w:rPr>
          <w:rFonts w:cs="Arial"/>
          <w:b/>
          <w:sz w:val="28"/>
          <w:szCs w:val="28"/>
        </w:rPr>
      </w:pPr>
      <w:r>
        <w:rPr>
          <w:sz w:val="28"/>
          <w:szCs w:val="28"/>
        </w:rPr>
        <w:t>T</w:t>
      </w:r>
      <w:r w:rsidR="002A7D70">
        <w:rPr>
          <w:sz w:val="28"/>
          <w:szCs w:val="28"/>
        </w:rPr>
        <w:t>o reflect the UK’s exit from the EU and the Common Agricultural Policy (CAP).</w:t>
      </w:r>
    </w:p>
    <w:p w14:paraId="05DE6772" w14:textId="77777777" w:rsidR="005B1EB4" w:rsidRPr="00DC4732" w:rsidRDefault="005B1EB4" w:rsidP="004E3127">
      <w:pPr>
        <w:rPr>
          <w:rFonts w:cs="Arial"/>
          <w:b/>
          <w:sz w:val="28"/>
          <w:szCs w:val="28"/>
        </w:rPr>
      </w:pPr>
    </w:p>
    <w:p w14:paraId="014BE0C0" w14:textId="43B7605D" w:rsidR="00474D62" w:rsidRPr="00B60336" w:rsidRDefault="00474D62" w:rsidP="005B1EB4">
      <w:pPr>
        <w:pStyle w:val="CommentText"/>
        <w:jc w:val="both"/>
        <w:rPr>
          <w:rFonts w:cs="Arial"/>
          <w:bCs/>
          <w:sz w:val="28"/>
          <w:szCs w:val="28"/>
          <w:lang w:eastAsia="en-GB"/>
        </w:rPr>
      </w:pPr>
      <w:r w:rsidRPr="00B60336">
        <w:rPr>
          <w:rFonts w:cs="Arial"/>
          <w:sz w:val="28"/>
          <w:szCs w:val="28"/>
        </w:rPr>
        <w:t xml:space="preserve">Provision to allow formation of Producer Organisations (POs) is a policy tool, within the </w:t>
      </w:r>
      <w:r w:rsidR="000C0A2F" w:rsidRPr="00B60336">
        <w:rPr>
          <w:rFonts w:cs="Arial"/>
          <w:sz w:val="28"/>
          <w:szCs w:val="28"/>
        </w:rPr>
        <w:t xml:space="preserve">EU </w:t>
      </w:r>
      <w:r w:rsidRPr="00B60336">
        <w:rPr>
          <w:rFonts w:cs="Arial"/>
          <w:sz w:val="28"/>
          <w:szCs w:val="28"/>
        </w:rPr>
        <w:t>Common Organisation of Agricultural Markets (CMO)</w:t>
      </w:r>
      <w:r w:rsidR="000C0A2F" w:rsidRPr="00B60336">
        <w:rPr>
          <w:rFonts w:cs="Arial"/>
          <w:sz w:val="28"/>
          <w:szCs w:val="28"/>
        </w:rPr>
        <w:t xml:space="preserve"> Regulation</w:t>
      </w:r>
      <w:r w:rsidRPr="00B60336">
        <w:rPr>
          <w:rFonts w:cs="Arial"/>
          <w:sz w:val="28"/>
          <w:szCs w:val="28"/>
        </w:rPr>
        <w:t>, aimed at strengthening the position of farmers in the supply chain</w:t>
      </w:r>
      <w:r w:rsidR="009451E7" w:rsidRPr="00B60336">
        <w:rPr>
          <w:rFonts w:cs="Arial"/>
          <w:sz w:val="28"/>
          <w:szCs w:val="28"/>
        </w:rPr>
        <w:t xml:space="preserve"> by allowing them to </w:t>
      </w:r>
      <w:r w:rsidR="00582592" w:rsidRPr="00B60336">
        <w:rPr>
          <w:rFonts w:cs="Arial"/>
          <w:sz w:val="28"/>
          <w:szCs w:val="28"/>
        </w:rPr>
        <w:t>cooperate</w:t>
      </w:r>
      <w:r w:rsidR="001779AB" w:rsidRPr="00B60336">
        <w:rPr>
          <w:rFonts w:cs="Arial"/>
          <w:sz w:val="28"/>
          <w:szCs w:val="28"/>
        </w:rPr>
        <w:t>,</w:t>
      </w:r>
      <w:r w:rsidR="00582592" w:rsidRPr="00B60336">
        <w:rPr>
          <w:rFonts w:cs="Arial"/>
          <w:sz w:val="28"/>
          <w:szCs w:val="28"/>
        </w:rPr>
        <w:t xml:space="preserve"> and </w:t>
      </w:r>
      <w:r w:rsidR="009451E7" w:rsidRPr="00B60336">
        <w:rPr>
          <w:rFonts w:cs="Arial"/>
          <w:sz w:val="28"/>
          <w:szCs w:val="28"/>
        </w:rPr>
        <w:t>jointly plan and market their production</w:t>
      </w:r>
      <w:r w:rsidRPr="00B60336">
        <w:rPr>
          <w:rFonts w:cs="Arial"/>
          <w:sz w:val="28"/>
          <w:szCs w:val="28"/>
        </w:rPr>
        <w:t xml:space="preserve">. </w:t>
      </w:r>
      <w:r w:rsidR="00471E4B">
        <w:rPr>
          <w:rFonts w:cs="Arial"/>
          <w:sz w:val="28"/>
          <w:szCs w:val="28"/>
        </w:rPr>
        <w:t xml:space="preserve">The EU permits </w:t>
      </w:r>
      <w:r w:rsidR="00471E4B" w:rsidRPr="00471E4B">
        <w:rPr>
          <w:rFonts w:cs="Arial"/>
          <w:sz w:val="28"/>
          <w:szCs w:val="28"/>
        </w:rPr>
        <w:t xml:space="preserve">POs in different </w:t>
      </w:r>
      <w:r w:rsidR="00471E4B">
        <w:rPr>
          <w:rFonts w:cs="Arial"/>
          <w:sz w:val="28"/>
          <w:szCs w:val="28"/>
        </w:rPr>
        <w:t>EU Member States to</w:t>
      </w:r>
      <w:r w:rsidR="00471E4B" w:rsidRPr="00471E4B">
        <w:rPr>
          <w:rFonts w:cs="Arial"/>
          <w:sz w:val="28"/>
          <w:szCs w:val="28"/>
        </w:rPr>
        <w:t xml:space="preserve"> group together to form transnational POs</w:t>
      </w:r>
      <w:r w:rsidR="00471E4B">
        <w:rPr>
          <w:rFonts w:cs="Arial"/>
          <w:sz w:val="28"/>
          <w:szCs w:val="28"/>
        </w:rPr>
        <w:t xml:space="preserve"> (</w:t>
      </w:r>
      <w:r w:rsidR="00471E4B" w:rsidRPr="00471E4B">
        <w:rPr>
          <w:rFonts w:cs="Arial"/>
          <w:sz w:val="28"/>
          <w:szCs w:val="28"/>
        </w:rPr>
        <w:t>TPOs</w:t>
      </w:r>
      <w:r w:rsidR="00471E4B">
        <w:rPr>
          <w:rFonts w:cs="Arial"/>
          <w:sz w:val="28"/>
          <w:szCs w:val="28"/>
        </w:rPr>
        <w:t>)</w:t>
      </w:r>
      <w:r w:rsidR="00471E4B" w:rsidRPr="00471E4B">
        <w:rPr>
          <w:rFonts w:cs="Arial"/>
          <w:sz w:val="28"/>
          <w:szCs w:val="28"/>
        </w:rPr>
        <w:t>.</w:t>
      </w:r>
      <w:r w:rsidR="00360520" w:rsidRPr="00360520">
        <w:rPr>
          <w:rFonts w:cs="Arial"/>
          <w:sz w:val="28"/>
          <w:szCs w:val="28"/>
        </w:rPr>
        <w:t xml:space="preserve"> At the present time, there is one PO with a head office in NI and that PO is a TPO. There are also NI members in </w:t>
      </w:r>
      <w:r w:rsidR="002C5887" w:rsidRPr="00360520">
        <w:rPr>
          <w:rFonts w:cs="Arial"/>
          <w:sz w:val="28"/>
          <w:szCs w:val="28"/>
        </w:rPr>
        <w:t>two</w:t>
      </w:r>
      <w:r w:rsidR="00360520" w:rsidRPr="00360520">
        <w:rPr>
          <w:rFonts w:cs="Arial"/>
          <w:sz w:val="28"/>
          <w:szCs w:val="28"/>
        </w:rPr>
        <w:t xml:space="preserve"> other POs with head office</w:t>
      </w:r>
      <w:r w:rsidR="00360520">
        <w:rPr>
          <w:rFonts w:cs="Arial"/>
          <w:sz w:val="28"/>
          <w:szCs w:val="28"/>
        </w:rPr>
        <w:t>s</w:t>
      </w:r>
      <w:r w:rsidR="00360520" w:rsidRPr="00360520">
        <w:rPr>
          <w:rFonts w:cs="Arial"/>
          <w:sz w:val="28"/>
          <w:szCs w:val="28"/>
        </w:rPr>
        <w:t xml:space="preserve"> in </w:t>
      </w:r>
      <w:r w:rsidR="00360520" w:rsidRPr="00360520">
        <w:rPr>
          <w:rFonts w:cs="Arial"/>
          <w:sz w:val="28"/>
          <w:szCs w:val="28"/>
        </w:rPr>
        <w:lastRenderedPageBreak/>
        <w:t>England.</w:t>
      </w:r>
      <w:r w:rsidR="00360520" w:rsidRPr="00B60336">
        <w:rPr>
          <w:rFonts w:cs="Arial"/>
          <w:color w:val="FF0000"/>
          <w:sz w:val="28"/>
          <w:szCs w:val="28"/>
        </w:rPr>
        <w:t xml:space="preserve"> </w:t>
      </w:r>
      <w:r w:rsidR="0088016F" w:rsidRPr="00B60336">
        <w:rPr>
          <w:rFonts w:cs="Arial"/>
          <w:bCs/>
          <w:sz w:val="28"/>
          <w:szCs w:val="28"/>
        </w:rPr>
        <w:t>POs in the fruit and ve</w:t>
      </w:r>
      <w:r w:rsidR="00582592" w:rsidRPr="00B60336">
        <w:rPr>
          <w:rFonts w:cs="Arial"/>
          <w:bCs/>
          <w:sz w:val="28"/>
          <w:szCs w:val="28"/>
        </w:rPr>
        <w:t xml:space="preserve">getable sector are eligible for </w:t>
      </w:r>
      <w:r w:rsidR="0088016F" w:rsidRPr="00B60336">
        <w:rPr>
          <w:rFonts w:cs="Arial"/>
          <w:bCs/>
          <w:sz w:val="28"/>
          <w:szCs w:val="28"/>
        </w:rPr>
        <w:t xml:space="preserve">financial assistance for an approved operational programme under the </w:t>
      </w:r>
      <w:r w:rsidR="00077E8A" w:rsidRPr="00B60336">
        <w:rPr>
          <w:rFonts w:cs="Arial"/>
          <w:bCs/>
          <w:sz w:val="28"/>
          <w:szCs w:val="28"/>
        </w:rPr>
        <w:t xml:space="preserve">EU </w:t>
      </w:r>
      <w:r w:rsidR="0088016F" w:rsidRPr="00B60336">
        <w:rPr>
          <w:rFonts w:cs="Arial"/>
          <w:bCs/>
          <w:sz w:val="28"/>
          <w:szCs w:val="28"/>
        </w:rPr>
        <w:t>Fruit &amp; Vegetable Aid Scheme (FVAS).</w:t>
      </w:r>
      <w:r w:rsidR="006F2F30">
        <w:rPr>
          <w:rFonts w:cs="Arial"/>
          <w:bCs/>
          <w:sz w:val="28"/>
          <w:szCs w:val="28"/>
        </w:rPr>
        <w:t xml:space="preserve"> The FVAS </w:t>
      </w:r>
      <w:r w:rsidR="00471E4B">
        <w:rPr>
          <w:rFonts w:cs="Arial"/>
          <w:bCs/>
          <w:sz w:val="28"/>
          <w:szCs w:val="28"/>
        </w:rPr>
        <w:t xml:space="preserve">supports </w:t>
      </w:r>
      <w:r w:rsidR="00761A0D">
        <w:rPr>
          <w:rFonts w:cs="Arial"/>
          <w:bCs/>
          <w:sz w:val="28"/>
          <w:szCs w:val="28"/>
        </w:rPr>
        <w:t xml:space="preserve">improved competitiveness and </w:t>
      </w:r>
      <w:r w:rsidR="003A2295">
        <w:rPr>
          <w:rFonts w:cs="Arial"/>
          <w:bCs/>
          <w:sz w:val="28"/>
          <w:szCs w:val="28"/>
        </w:rPr>
        <w:t xml:space="preserve">the environmental </w:t>
      </w:r>
      <w:r w:rsidR="00761A0D">
        <w:rPr>
          <w:rFonts w:cs="Arial"/>
          <w:bCs/>
          <w:sz w:val="28"/>
          <w:szCs w:val="28"/>
        </w:rPr>
        <w:t>sustainability of growers.</w:t>
      </w:r>
      <w:r w:rsidR="006F2F30">
        <w:rPr>
          <w:rFonts w:cs="Arial"/>
          <w:bCs/>
          <w:sz w:val="28"/>
          <w:szCs w:val="28"/>
        </w:rPr>
        <w:t xml:space="preserve"> </w:t>
      </w:r>
    </w:p>
    <w:p w14:paraId="56F9CEF6" w14:textId="77777777" w:rsidR="00474D62" w:rsidRPr="00B60336" w:rsidRDefault="00474D62" w:rsidP="005B1EB4">
      <w:pPr>
        <w:jc w:val="both"/>
        <w:rPr>
          <w:rFonts w:cs="Arial"/>
          <w:bCs/>
          <w:szCs w:val="24"/>
          <w:lang w:eastAsia="en-GB"/>
        </w:rPr>
      </w:pPr>
    </w:p>
    <w:p w14:paraId="48858976" w14:textId="37D7E50A" w:rsidR="00471E4B" w:rsidRDefault="0088016F" w:rsidP="005B1EB4">
      <w:pPr>
        <w:jc w:val="both"/>
        <w:rPr>
          <w:rFonts w:cs="Arial"/>
          <w:sz w:val="28"/>
          <w:szCs w:val="28"/>
        </w:rPr>
      </w:pPr>
      <w:r w:rsidRPr="00B60336">
        <w:rPr>
          <w:rFonts w:cs="Arial"/>
          <w:sz w:val="28"/>
          <w:szCs w:val="28"/>
        </w:rPr>
        <w:t xml:space="preserve">Following the UK’s exit from the EU, </w:t>
      </w:r>
      <w:r w:rsidR="00826D0B" w:rsidRPr="00B60336">
        <w:rPr>
          <w:rFonts w:cs="Arial"/>
          <w:sz w:val="28"/>
          <w:szCs w:val="28"/>
        </w:rPr>
        <w:t xml:space="preserve">EU law in relation to the </w:t>
      </w:r>
      <w:r w:rsidR="000C0A2F" w:rsidRPr="00B60336">
        <w:rPr>
          <w:rFonts w:cs="Arial"/>
          <w:sz w:val="28"/>
          <w:szCs w:val="28"/>
        </w:rPr>
        <w:t>CMO</w:t>
      </w:r>
      <w:r w:rsidR="00826D0B" w:rsidRPr="00B60336">
        <w:rPr>
          <w:rFonts w:cs="Arial"/>
          <w:sz w:val="28"/>
          <w:szCs w:val="28"/>
        </w:rPr>
        <w:t>, including financial aid schemes</w:t>
      </w:r>
      <w:r w:rsidR="002C0067" w:rsidRPr="00B60336">
        <w:rPr>
          <w:rFonts w:cs="Arial"/>
          <w:sz w:val="28"/>
          <w:szCs w:val="28"/>
        </w:rPr>
        <w:t>,</w:t>
      </w:r>
      <w:r w:rsidR="00395AAF" w:rsidRPr="00B60336">
        <w:rPr>
          <w:rFonts w:cs="Arial"/>
          <w:sz w:val="28"/>
          <w:szCs w:val="28"/>
        </w:rPr>
        <w:t xml:space="preserve"> such as the FVAS</w:t>
      </w:r>
      <w:r w:rsidR="004D1F37" w:rsidRPr="00B60336">
        <w:rPr>
          <w:rFonts w:cs="Arial"/>
          <w:sz w:val="28"/>
          <w:szCs w:val="28"/>
        </w:rPr>
        <w:t>,</w:t>
      </w:r>
      <w:r w:rsidR="00826D0B" w:rsidRPr="00B60336">
        <w:rPr>
          <w:rFonts w:cs="Arial"/>
          <w:sz w:val="28"/>
          <w:szCs w:val="28"/>
        </w:rPr>
        <w:t xml:space="preserve"> became part of UK domestic law</w:t>
      </w:r>
      <w:r w:rsidR="00837CAC" w:rsidRPr="00B60336">
        <w:rPr>
          <w:rFonts w:cs="Arial"/>
          <w:sz w:val="28"/>
          <w:szCs w:val="28"/>
        </w:rPr>
        <w:t xml:space="preserve">, </w:t>
      </w:r>
      <w:r w:rsidR="002C0067" w:rsidRPr="00B60336">
        <w:rPr>
          <w:rFonts w:cs="Arial"/>
          <w:sz w:val="28"/>
          <w:szCs w:val="28"/>
        </w:rPr>
        <w:t xml:space="preserve">and is </w:t>
      </w:r>
      <w:r w:rsidR="00837CAC" w:rsidRPr="00B60336">
        <w:rPr>
          <w:rFonts w:cs="Arial"/>
          <w:sz w:val="28"/>
          <w:szCs w:val="28"/>
        </w:rPr>
        <w:t>known as retained EU law (REUL)</w:t>
      </w:r>
      <w:r w:rsidR="00826D0B" w:rsidRPr="00B60336">
        <w:rPr>
          <w:rFonts w:cs="Arial"/>
          <w:sz w:val="28"/>
          <w:szCs w:val="28"/>
        </w:rPr>
        <w:t xml:space="preserve">. </w:t>
      </w:r>
      <w:r w:rsidR="006B3245">
        <w:rPr>
          <w:rFonts w:cs="Arial"/>
          <w:sz w:val="28"/>
          <w:szCs w:val="28"/>
        </w:rPr>
        <w:t xml:space="preserve"> </w:t>
      </w:r>
      <w:r w:rsidR="00471E4B">
        <w:rPr>
          <w:rFonts w:cs="Arial"/>
          <w:sz w:val="28"/>
          <w:szCs w:val="28"/>
        </w:rPr>
        <w:t xml:space="preserve">The UK government (UKG) recently decided that REUL </w:t>
      </w:r>
      <w:r w:rsidR="001D4819">
        <w:rPr>
          <w:rFonts w:cs="Arial"/>
          <w:sz w:val="28"/>
          <w:szCs w:val="28"/>
        </w:rPr>
        <w:t>w</w:t>
      </w:r>
      <w:r w:rsidR="00471E4B">
        <w:rPr>
          <w:rFonts w:cs="Arial"/>
          <w:sz w:val="28"/>
          <w:szCs w:val="28"/>
        </w:rPr>
        <w:t>ould apply to the FVAS from 1 July 2022</w:t>
      </w:r>
      <w:r w:rsidR="007D2748">
        <w:rPr>
          <w:rFonts w:cs="Arial"/>
          <w:sz w:val="28"/>
          <w:szCs w:val="28"/>
        </w:rPr>
        <w:t>, and in advance of any applications for new operational programmes, commencing in January 2023</w:t>
      </w:r>
      <w:r w:rsidR="00471E4B">
        <w:rPr>
          <w:rFonts w:cs="Arial"/>
          <w:sz w:val="28"/>
          <w:szCs w:val="28"/>
        </w:rPr>
        <w:t>.</w:t>
      </w:r>
    </w:p>
    <w:p w14:paraId="45F74DDB" w14:textId="77777777" w:rsidR="00471E4B" w:rsidRDefault="00471E4B" w:rsidP="005B1EB4">
      <w:pPr>
        <w:jc w:val="both"/>
        <w:rPr>
          <w:rFonts w:cs="Arial"/>
          <w:sz w:val="28"/>
          <w:szCs w:val="28"/>
        </w:rPr>
      </w:pPr>
    </w:p>
    <w:p w14:paraId="3B72AA2B" w14:textId="77AB38C4" w:rsidR="0088016F" w:rsidRPr="00B60336" w:rsidRDefault="00471E4B" w:rsidP="005B1EB4">
      <w:pPr>
        <w:jc w:val="both"/>
        <w:rPr>
          <w:rFonts w:cs="Arial"/>
          <w:sz w:val="28"/>
          <w:szCs w:val="28"/>
        </w:rPr>
      </w:pPr>
      <w:r w:rsidRPr="003A2295">
        <w:rPr>
          <w:rFonts w:cs="Arial"/>
          <w:sz w:val="28"/>
          <w:szCs w:val="28"/>
        </w:rPr>
        <w:t>EU funding for CMO schemes (including for the FVAS) ended on 15 October 2020</w:t>
      </w:r>
      <w:r w:rsidR="006F2F30" w:rsidRPr="003A2295">
        <w:rPr>
          <w:rFonts w:cs="Arial"/>
          <w:sz w:val="28"/>
          <w:szCs w:val="28"/>
        </w:rPr>
        <w:t>.</w:t>
      </w:r>
      <w:r w:rsidRPr="003A2295">
        <w:rPr>
          <w:rFonts w:cs="Arial"/>
          <w:sz w:val="28"/>
          <w:szCs w:val="28"/>
        </w:rPr>
        <w:t xml:space="preserve"> </w:t>
      </w:r>
      <w:r w:rsidR="0088016F" w:rsidRPr="003A2295">
        <w:rPr>
          <w:rFonts w:cs="Arial"/>
          <w:sz w:val="28"/>
          <w:szCs w:val="28"/>
        </w:rPr>
        <w:t xml:space="preserve">POs with a head office in NI are </w:t>
      </w:r>
      <w:r w:rsidR="007D2748">
        <w:rPr>
          <w:rFonts w:cs="Arial"/>
          <w:sz w:val="28"/>
          <w:szCs w:val="28"/>
        </w:rPr>
        <w:t xml:space="preserve">now </w:t>
      </w:r>
      <w:r w:rsidR="0088016F" w:rsidRPr="003A2295">
        <w:rPr>
          <w:rFonts w:cs="Arial"/>
          <w:sz w:val="28"/>
          <w:szCs w:val="28"/>
        </w:rPr>
        <w:t xml:space="preserve">eligible for financial assistance from DAERA </w:t>
      </w:r>
      <w:r w:rsidR="00507E2A" w:rsidRPr="003A2295">
        <w:rPr>
          <w:rFonts w:cs="Arial"/>
          <w:sz w:val="28"/>
          <w:szCs w:val="28"/>
        </w:rPr>
        <w:t xml:space="preserve">for an approved programme </w:t>
      </w:r>
      <w:r w:rsidR="0088016F" w:rsidRPr="003A2295">
        <w:rPr>
          <w:rFonts w:cs="Arial"/>
          <w:sz w:val="28"/>
          <w:szCs w:val="28"/>
        </w:rPr>
        <w:t xml:space="preserve">under the FVAS. </w:t>
      </w:r>
      <w:r w:rsidR="001779AB" w:rsidRPr="003A2295">
        <w:rPr>
          <w:rFonts w:cs="Arial"/>
          <w:sz w:val="28"/>
          <w:szCs w:val="28"/>
        </w:rPr>
        <w:t xml:space="preserve">There are 2 changes </w:t>
      </w:r>
      <w:r w:rsidRPr="003A2295">
        <w:rPr>
          <w:rFonts w:cs="Arial"/>
          <w:sz w:val="28"/>
          <w:szCs w:val="28"/>
        </w:rPr>
        <w:t>within</w:t>
      </w:r>
      <w:r w:rsidR="001779AB" w:rsidRPr="003A2295">
        <w:rPr>
          <w:rFonts w:cs="Arial"/>
          <w:sz w:val="28"/>
          <w:szCs w:val="28"/>
        </w:rPr>
        <w:t xml:space="preserve"> REUL which will affe</w:t>
      </w:r>
      <w:r w:rsidR="007D2748">
        <w:rPr>
          <w:rFonts w:cs="Arial"/>
          <w:sz w:val="28"/>
          <w:szCs w:val="28"/>
        </w:rPr>
        <w:t xml:space="preserve">ct </w:t>
      </w:r>
      <w:r w:rsidR="001D4819">
        <w:rPr>
          <w:rFonts w:cs="Arial"/>
          <w:sz w:val="28"/>
          <w:szCs w:val="28"/>
        </w:rPr>
        <w:t xml:space="preserve">UK </w:t>
      </w:r>
      <w:r w:rsidR="00507E2A" w:rsidRPr="003A2295">
        <w:rPr>
          <w:rFonts w:cs="Arial"/>
          <w:sz w:val="28"/>
          <w:szCs w:val="28"/>
        </w:rPr>
        <w:t>FVAS beneficiaries from 1 January 2023, described below</w:t>
      </w:r>
      <w:r w:rsidR="001779AB" w:rsidRPr="003A2295">
        <w:rPr>
          <w:rFonts w:cs="Arial"/>
          <w:sz w:val="28"/>
          <w:szCs w:val="28"/>
        </w:rPr>
        <w:t>.</w:t>
      </w:r>
      <w:r w:rsidR="00507E2A" w:rsidRPr="003A2295">
        <w:rPr>
          <w:rFonts w:cs="Arial"/>
          <w:sz w:val="28"/>
          <w:szCs w:val="28"/>
        </w:rPr>
        <w:t xml:space="preserve"> </w:t>
      </w:r>
      <w:r w:rsidR="003A2295" w:rsidRPr="003A2295">
        <w:rPr>
          <w:rFonts w:cs="Arial"/>
          <w:sz w:val="28"/>
          <w:szCs w:val="28"/>
        </w:rPr>
        <w:t xml:space="preserve">These </w:t>
      </w:r>
      <w:r w:rsidR="00DD1F7B" w:rsidRPr="00B60336">
        <w:rPr>
          <w:rFonts w:cs="Arial"/>
          <w:sz w:val="28"/>
          <w:szCs w:val="28"/>
        </w:rPr>
        <w:t xml:space="preserve">changes will be adopted across all </w:t>
      </w:r>
      <w:r w:rsidR="002C5887" w:rsidRPr="00B60336">
        <w:rPr>
          <w:rFonts w:cs="Arial"/>
          <w:sz w:val="28"/>
          <w:szCs w:val="28"/>
        </w:rPr>
        <w:t>four</w:t>
      </w:r>
      <w:r w:rsidR="00DD1F7B" w:rsidRPr="00B60336">
        <w:rPr>
          <w:rFonts w:cs="Arial"/>
          <w:sz w:val="28"/>
          <w:szCs w:val="28"/>
        </w:rPr>
        <w:t xml:space="preserve"> parts of the UK.</w:t>
      </w:r>
    </w:p>
    <w:p w14:paraId="38F704C5" w14:textId="77777777" w:rsidR="0088016F" w:rsidRPr="0088016F" w:rsidRDefault="0088016F" w:rsidP="005B1EB4">
      <w:pPr>
        <w:jc w:val="both"/>
        <w:rPr>
          <w:rFonts w:cs="Arial"/>
          <w:color w:val="FF0000"/>
          <w:sz w:val="28"/>
          <w:szCs w:val="28"/>
        </w:rPr>
      </w:pPr>
    </w:p>
    <w:p w14:paraId="777EC88A" w14:textId="3EA7846A" w:rsidR="0088016F" w:rsidRPr="00B60336" w:rsidRDefault="00582592" w:rsidP="005B1EB4">
      <w:pPr>
        <w:pStyle w:val="ListParagraph"/>
        <w:numPr>
          <w:ilvl w:val="0"/>
          <w:numId w:val="31"/>
        </w:numPr>
        <w:ind w:left="284" w:hanging="284"/>
        <w:jc w:val="both"/>
        <w:rPr>
          <w:rFonts w:cs="Arial"/>
          <w:sz w:val="28"/>
          <w:szCs w:val="28"/>
        </w:rPr>
      </w:pPr>
      <w:r w:rsidRPr="00B60336">
        <w:rPr>
          <w:rFonts w:cs="Arial"/>
          <w:sz w:val="28"/>
          <w:szCs w:val="28"/>
        </w:rPr>
        <w:t>In late December 2020</w:t>
      </w:r>
      <w:r w:rsidR="0088016F" w:rsidRPr="00B60336">
        <w:rPr>
          <w:rFonts w:cs="Arial"/>
          <w:sz w:val="28"/>
          <w:szCs w:val="28"/>
        </w:rPr>
        <w:t xml:space="preserve">, </w:t>
      </w:r>
      <w:r w:rsidR="00395AAF" w:rsidRPr="00B60336">
        <w:rPr>
          <w:rFonts w:cs="Arial"/>
          <w:sz w:val="28"/>
          <w:szCs w:val="28"/>
        </w:rPr>
        <w:t xml:space="preserve">the </w:t>
      </w:r>
      <w:r w:rsidR="0088016F" w:rsidRPr="00B60336">
        <w:rPr>
          <w:rFonts w:cs="Arial"/>
          <w:sz w:val="28"/>
          <w:szCs w:val="28"/>
        </w:rPr>
        <w:t xml:space="preserve">EU </w:t>
      </w:r>
      <w:r w:rsidR="00395AAF" w:rsidRPr="00B60336">
        <w:rPr>
          <w:rFonts w:cs="Arial"/>
          <w:sz w:val="28"/>
          <w:szCs w:val="28"/>
        </w:rPr>
        <w:t xml:space="preserve">made </w:t>
      </w:r>
      <w:r w:rsidR="0088016F" w:rsidRPr="00B60336">
        <w:rPr>
          <w:rFonts w:cs="Arial"/>
          <w:sz w:val="28"/>
          <w:szCs w:val="28"/>
        </w:rPr>
        <w:t xml:space="preserve">CAP Transitional Regulation </w:t>
      </w:r>
      <w:hyperlink r:id="rId9" w:history="1">
        <w:r w:rsidR="0088016F" w:rsidRPr="00B60336">
          <w:rPr>
            <w:rStyle w:val="Hyperlink"/>
            <w:rFonts w:cs="Arial"/>
            <w:color w:val="auto"/>
            <w:sz w:val="28"/>
            <w:szCs w:val="28"/>
          </w:rPr>
          <w:t>2020/2220</w:t>
        </w:r>
      </w:hyperlink>
      <w:r w:rsidR="0088016F" w:rsidRPr="00B60336">
        <w:rPr>
          <w:rFonts w:cs="Arial"/>
          <w:sz w:val="28"/>
          <w:szCs w:val="28"/>
        </w:rPr>
        <w:t xml:space="preserve"> </w:t>
      </w:r>
      <w:r w:rsidR="00395AAF" w:rsidRPr="00B60336">
        <w:rPr>
          <w:rFonts w:cs="Arial"/>
          <w:sz w:val="28"/>
          <w:szCs w:val="28"/>
        </w:rPr>
        <w:t xml:space="preserve">which </w:t>
      </w:r>
      <w:r w:rsidR="0088016F" w:rsidRPr="00B60336">
        <w:rPr>
          <w:rFonts w:cs="Arial"/>
          <w:sz w:val="28"/>
          <w:szCs w:val="28"/>
        </w:rPr>
        <w:t xml:space="preserve">amended </w:t>
      </w:r>
      <w:hyperlink r:id="rId10" w:history="1">
        <w:r w:rsidR="0088016F" w:rsidRPr="00B60336">
          <w:rPr>
            <w:rStyle w:val="Hyperlink"/>
            <w:rFonts w:cs="Arial"/>
            <w:color w:val="auto"/>
            <w:sz w:val="28"/>
            <w:szCs w:val="28"/>
          </w:rPr>
          <w:t>Article 33(1) of the CMO Regulation 1308/2013</w:t>
        </w:r>
      </w:hyperlink>
      <w:r w:rsidR="0088016F" w:rsidRPr="00B60336">
        <w:rPr>
          <w:rFonts w:cs="Arial"/>
          <w:sz w:val="28"/>
          <w:szCs w:val="28"/>
        </w:rPr>
        <w:t xml:space="preserve">, limiting the extension of existing FVAS programmes until 31 December 2022, and limiting new programmes to a maximum duration of 3 years (instead of 5). These changes were </w:t>
      </w:r>
      <w:r w:rsidR="00C51658">
        <w:rPr>
          <w:rFonts w:cs="Arial"/>
          <w:sz w:val="28"/>
          <w:szCs w:val="28"/>
        </w:rPr>
        <w:t xml:space="preserve">automatically </w:t>
      </w:r>
      <w:r w:rsidR="0088016F" w:rsidRPr="00B60336">
        <w:rPr>
          <w:rFonts w:cs="Arial"/>
          <w:sz w:val="28"/>
          <w:szCs w:val="28"/>
        </w:rPr>
        <w:t xml:space="preserve">rolled over into </w:t>
      </w:r>
      <w:r w:rsidR="00837CAC" w:rsidRPr="00B60336">
        <w:rPr>
          <w:rFonts w:cs="Arial"/>
          <w:sz w:val="28"/>
          <w:szCs w:val="28"/>
        </w:rPr>
        <w:t>REUL</w:t>
      </w:r>
      <w:r w:rsidRPr="00B60336">
        <w:rPr>
          <w:rFonts w:cs="Arial"/>
          <w:sz w:val="28"/>
          <w:szCs w:val="28"/>
        </w:rPr>
        <w:t xml:space="preserve"> o</w:t>
      </w:r>
      <w:r w:rsidR="0088016F" w:rsidRPr="00B60336">
        <w:rPr>
          <w:rFonts w:cs="Arial"/>
          <w:sz w:val="28"/>
          <w:szCs w:val="28"/>
        </w:rPr>
        <w:t xml:space="preserve">n </w:t>
      </w:r>
      <w:r w:rsidRPr="00B60336">
        <w:rPr>
          <w:rFonts w:cs="Arial"/>
          <w:sz w:val="28"/>
          <w:szCs w:val="28"/>
        </w:rPr>
        <w:t xml:space="preserve">31 </w:t>
      </w:r>
      <w:r w:rsidR="0088016F" w:rsidRPr="00B60336">
        <w:rPr>
          <w:rFonts w:cs="Arial"/>
          <w:sz w:val="28"/>
          <w:szCs w:val="28"/>
        </w:rPr>
        <w:t>December 2020</w:t>
      </w:r>
      <w:r w:rsidRPr="00B60336">
        <w:rPr>
          <w:rFonts w:cs="Arial"/>
          <w:sz w:val="28"/>
          <w:szCs w:val="28"/>
        </w:rPr>
        <w:t xml:space="preserve"> (the end of the formal </w:t>
      </w:r>
      <w:r w:rsidR="001865B8" w:rsidRPr="00B60336">
        <w:rPr>
          <w:rFonts w:cs="Arial"/>
          <w:sz w:val="28"/>
          <w:szCs w:val="28"/>
        </w:rPr>
        <w:t xml:space="preserve">EU </w:t>
      </w:r>
      <w:r w:rsidRPr="00B60336">
        <w:rPr>
          <w:rFonts w:cs="Arial"/>
          <w:sz w:val="28"/>
          <w:szCs w:val="28"/>
        </w:rPr>
        <w:t>Transition Period).</w:t>
      </w:r>
      <w:r w:rsidR="001865B8" w:rsidRPr="00B60336">
        <w:rPr>
          <w:rFonts w:cs="Arial"/>
          <w:sz w:val="28"/>
          <w:szCs w:val="28"/>
        </w:rPr>
        <w:t xml:space="preserve"> </w:t>
      </w:r>
      <w:r w:rsidR="0088016F" w:rsidRPr="00B60336">
        <w:rPr>
          <w:rFonts w:cs="Arial"/>
          <w:sz w:val="28"/>
          <w:szCs w:val="28"/>
        </w:rPr>
        <w:t xml:space="preserve">DAERA </w:t>
      </w:r>
      <w:r w:rsidR="007D2748">
        <w:rPr>
          <w:rFonts w:cs="Arial"/>
          <w:sz w:val="28"/>
          <w:szCs w:val="28"/>
        </w:rPr>
        <w:t xml:space="preserve">(as the devolved authority responsible for the scheme in NI) </w:t>
      </w:r>
      <w:r w:rsidR="0088016F" w:rsidRPr="00B60336">
        <w:rPr>
          <w:rFonts w:cs="Arial"/>
          <w:sz w:val="28"/>
          <w:szCs w:val="28"/>
        </w:rPr>
        <w:t xml:space="preserve">has the option to </w:t>
      </w:r>
      <w:r w:rsidR="001865B8" w:rsidRPr="00B60336">
        <w:rPr>
          <w:rFonts w:cs="Arial"/>
          <w:sz w:val="28"/>
          <w:szCs w:val="28"/>
        </w:rPr>
        <w:t>reinstate a 5 year programme duration</w:t>
      </w:r>
      <w:r w:rsidRPr="00B60336">
        <w:rPr>
          <w:rFonts w:cs="Arial"/>
          <w:sz w:val="28"/>
          <w:szCs w:val="28"/>
        </w:rPr>
        <w:t xml:space="preserve"> </w:t>
      </w:r>
      <w:r w:rsidR="007D2748">
        <w:rPr>
          <w:rFonts w:cs="Arial"/>
          <w:sz w:val="28"/>
          <w:szCs w:val="28"/>
        </w:rPr>
        <w:t>here</w:t>
      </w:r>
      <w:r w:rsidR="0088016F" w:rsidRPr="00B60336">
        <w:rPr>
          <w:rFonts w:cs="Arial"/>
          <w:sz w:val="28"/>
          <w:szCs w:val="28"/>
        </w:rPr>
        <w:t xml:space="preserve">, using powers in the </w:t>
      </w:r>
      <w:r w:rsidR="00395AAF" w:rsidRPr="00B60336">
        <w:rPr>
          <w:rFonts w:cs="Arial"/>
          <w:sz w:val="28"/>
          <w:szCs w:val="28"/>
        </w:rPr>
        <w:t>EU</w:t>
      </w:r>
      <w:r w:rsidR="0088016F" w:rsidRPr="00B60336">
        <w:rPr>
          <w:rFonts w:cs="Arial"/>
          <w:sz w:val="28"/>
          <w:szCs w:val="28"/>
        </w:rPr>
        <w:t xml:space="preserve"> Withdrawal Act</w:t>
      </w:r>
      <w:r w:rsidR="00395AAF" w:rsidRPr="00B60336">
        <w:rPr>
          <w:rFonts w:cs="Arial"/>
          <w:sz w:val="28"/>
          <w:szCs w:val="28"/>
        </w:rPr>
        <w:t xml:space="preserve"> 2018</w:t>
      </w:r>
      <w:r w:rsidR="0088016F" w:rsidRPr="00B60336">
        <w:rPr>
          <w:rFonts w:cs="Arial"/>
          <w:sz w:val="28"/>
          <w:szCs w:val="28"/>
        </w:rPr>
        <w:t>. However, DAERA intends to keep the reduced programm</w:t>
      </w:r>
      <w:r w:rsidR="004D1F37" w:rsidRPr="00B60336">
        <w:rPr>
          <w:rFonts w:cs="Arial"/>
          <w:sz w:val="28"/>
          <w:szCs w:val="28"/>
        </w:rPr>
        <w:t>e duration because</w:t>
      </w:r>
      <w:r w:rsidR="0088016F" w:rsidRPr="00B60336">
        <w:rPr>
          <w:rFonts w:cs="Arial"/>
          <w:sz w:val="28"/>
          <w:szCs w:val="28"/>
        </w:rPr>
        <w:t xml:space="preserve"> this would set a timeframe for DAERA to move away from legacy </w:t>
      </w:r>
      <w:r w:rsidR="004D1F37" w:rsidRPr="00B60336">
        <w:rPr>
          <w:rFonts w:cs="Arial"/>
          <w:sz w:val="28"/>
          <w:szCs w:val="28"/>
        </w:rPr>
        <w:t xml:space="preserve">EU </w:t>
      </w:r>
      <w:r w:rsidR="0088016F" w:rsidRPr="00B60336">
        <w:rPr>
          <w:rFonts w:cs="Arial"/>
          <w:sz w:val="28"/>
          <w:szCs w:val="28"/>
        </w:rPr>
        <w:t xml:space="preserve">schemes </w:t>
      </w:r>
      <w:r w:rsidR="000C0A2F" w:rsidRPr="00B60336">
        <w:rPr>
          <w:rFonts w:cs="Arial"/>
          <w:sz w:val="28"/>
          <w:szCs w:val="28"/>
        </w:rPr>
        <w:t xml:space="preserve">(like </w:t>
      </w:r>
      <w:r w:rsidR="00B60336" w:rsidRPr="00B60336">
        <w:rPr>
          <w:rFonts w:cs="Arial"/>
          <w:sz w:val="28"/>
          <w:szCs w:val="28"/>
        </w:rPr>
        <w:t xml:space="preserve">the </w:t>
      </w:r>
      <w:r w:rsidR="000C0A2F" w:rsidRPr="00B60336">
        <w:rPr>
          <w:rFonts w:cs="Arial"/>
          <w:sz w:val="28"/>
          <w:szCs w:val="28"/>
        </w:rPr>
        <w:t xml:space="preserve">FVAS) </w:t>
      </w:r>
      <w:r w:rsidR="0088016F" w:rsidRPr="00B60336">
        <w:rPr>
          <w:rFonts w:cs="Arial"/>
          <w:sz w:val="28"/>
          <w:szCs w:val="28"/>
        </w:rPr>
        <w:t xml:space="preserve">and towards new domestic </w:t>
      </w:r>
      <w:r w:rsidR="00077E8A" w:rsidRPr="00B60336">
        <w:rPr>
          <w:rFonts w:cs="Arial"/>
          <w:sz w:val="28"/>
          <w:szCs w:val="28"/>
        </w:rPr>
        <w:t xml:space="preserve">policies and </w:t>
      </w:r>
      <w:r w:rsidR="0088016F" w:rsidRPr="00B60336">
        <w:rPr>
          <w:rFonts w:cs="Arial"/>
          <w:sz w:val="28"/>
          <w:szCs w:val="28"/>
        </w:rPr>
        <w:t>support</w:t>
      </w:r>
      <w:r w:rsidR="00077E8A" w:rsidRPr="00B60336">
        <w:rPr>
          <w:rFonts w:cs="Arial"/>
          <w:sz w:val="28"/>
          <w:szCs w:val="28"/>
        </w:rPr>
        <w:t>,</w:t>
      </w:r>
      <w:r w:rsidR="0088016F" w:rsidRPr="00B60336">
        <w:rPr>
          <w:rFonts w:cs="Arial"/>
          <w:sz w:val="28"/>
          <w:szCs w:val="28"/>
        </w:rPr>
        <w:t xml:space="preserve"> </w:t>
      </w:r>
      <w:r w:rsidR="001D4819">
        <w:rPr>
          <w:rFonts w:cs="Arial"/>
          <w:sz w:val="28"/>
          <w:szCs w:val="28"/>
        </w:rPr>
        <w:t xml:space="preserve">better </w:t>
      </w:r>
      <w:r w:rsidR="0088016F" w:rsidRPr="00B60336">
        <w:rPr>
          <w:rFonts w:cs="Arial"/>
          <w:sz w:val="28"/>
          <w:szCs w:val="28"/>
        </w:rPr>
        <w:t>tailored to the specific needs of NI horticultural supply chains</w:t>
      </w:r>
      <w:r w:rsidR="00077E8A" w:rsidRPr="00B60336">
        <w:rPr>
          <w:rFonts w:cs="Arial"/>
          <w:sz w:val="28"/>
          <w:szCs w:val="28"/>
        </w:rPr>
        <w:t>,</w:t>
      </w:r>
      <w:r w:rsidR="0088016F" w:rsidRPr="00B60336">
        <w:rPr>
          <w:rFonts w:cs="Arial"/>
          <w:sz w:val="28"/>
          <w:szCs w:val="28"/>
        </w:rPr>
        <w:t xml:space="preserve"> under DAERA’s </w:t>
      </w:r>
      <w:hyperlink r:id="rId11" w:history="1">
        <w:r w:rsidR="0088016F" w:rsidRPr="00B60336">
          <w:rPr>
            <w:rStyle w:val="Hyperlink"/>
            <w:rFonts w:cs="Arial"/>
            <w:color w:val="auto"/>
            <w:sz w:val="28"/>
            <w:szCs w:val="28"/>
          </w:rPr>
          <w:t>Future Agricultural Policy Framework</w:t>
        </w:r>
      </w:hyperlink>
      <w:r w:rsidR="0088016F" w:rsidRPr="00B60336">
        <w:rPr>
          <w:rFonts w:cs="Arial"/>
          <w:sz w:val="28"/>
          <w:szCs w:val="28"/>
        </w:rPr>
        <w:t>.</w:t>
      </w:r>
    </w:p>
    <w:p w14:paraId="55E04134" w14:textId="77777777" w:rsidR="0088016F" w:rsidRPr="00B60336" w:rsidRDefault="0088016F" w:rsidP="005B1EB4">
      <w:pPr>
        <w:jc w:val="both"/>
        <w:rPr>
          <w:rFonts w:cs="Arial"/>
          <w:sz w:val="28"/>
          <w:szCs w:val="28"/>
        </w:rPr>
      </w:pPr>
    </w:p>
    <w:p w14:paraId="01520F1B" w14:textId="2CCD54C3" w:rsidR="004E3127" w:rsidRDefault="00C51658" w:rsidP="005B1EB4">
      <w:pPr>
        <w:pStyle w:val="ListParagraph"/>
        <w:numPr>
          <w:ilvl w:val="0"/>
          <w:numId w:val="31"/>
        </w:numPr>
        <w:ind w:left="284" w:hanging="284"/>
        <w:jc w:val="both"/>
      </w:pPr>
      <w:r w:rsidRPr="003A2295">
        <w:rPr>
          <w:rFonts w:cs="Arial"/>
          <w:sz w:val="28"/>
          <w:szCs w:val="28"/>
        </w:rPr>
        <w:t>The UKG h</w:t>
      </w:r>
      <w:r w:rsidR="001779AB" w:rsidRPr="003A2295">
        <w:rPr>
          <w:rFonts w:cs="Arial"/>
          <w:sz w:val="28"/>
          <w:szCs w:val="28"/>
        </w:rPr>
        <w:t xml:space="preserve">as </w:t>
      </w:r>
      <w:r w:rsidR="00507E2A" w:rsidRPr="003A2295">
        <w:rPr>
          <w:rFonts w:cs="Arial"/>
          <w:sz w:val="28"/>
          <w:szCs w:val="28"/>
        </w:rPr>
        <w:t xml:space="preserve">also </w:t>
      </w:r>
      <w:r w:rsidR="00AB18DE">
        <w:rPr>
          <w:rFonts w:cs="Arial"/>
          <w:sz w:val="28"/>
          <w:szCs w:val="28"/>
        </w:rPr>
        <w:t>removed</w:t>
      </w:r>
      <w:r w:rsidR="00837CAC" w:rsidRPr="003A2295">
        <w:rPr>
          <w:rFonts w:cs="Arial"/>
          <w:sz w:val="28"/>
          <w:szCs w:val="28"/>
        </w:rPr>
        <w:t xml:space="preserve"> </w:t>
      </w:r>
      <w:r w:rsidR="00582592" w:rsidRPr="003A2295">
        <w:rPr>
          <w:rFonts w:cs="Arial"/>
          <w:sz w:val="28"/>
          <w:szCs w:val="28"/>
        </w:rPr>
        <w:t xml:space="preserve">the status of </w:t>
      </w:r>
      <w:r w:rsidR="00837CAC" w:rsidRPr="003A2295">
        <w:rPr>
          <w:rFonts w:cs="Arial"/>
          <w:sz w:val="28"/>
          <w:szCs w:val="28"/>
        </w:rPr>
        <w:t>Transnational Producer Organisations (TPOs)</w:t>
      </w:r>
      <w:r w:rsidR="001779AB" w:rsidRPr="003A2295">
        <w:rPr>
          <w:rFonts w:cs="Arial"/>
          <w:sz w:val="28"/>
          <w:szCs w:val="28"/>
        </w:rPr>
        <w:t xml:space="preserve"> in REUL</w:t>
      </w:r>
      <w:r w:rsidR="003A2295" w:rsidRPr="003A2295">
        <w:rPr>
          <w:rFonts w:cs="Arial"/>
          <w:sz w:val="28"/>
          <w:szCs w:val="28"/>
        </w:rPr>
        <w:t xml:space="preserve"> because it </w:t>
      </w:r>
      <w:r w:rsidR="0012588E" w:rsidRPr="003A2295">
        <w:rPr>
          <w:rFonts w:cs="Arial"/>
          <w:sz w:val="28"/>
          <w:szCs w:val="28"/>
        </w:rPr>
        <w:t>believes</w:t>
      </w:r>
      <w:r w:rsidR="003A2295" w:rsidRPr="003A2295">
        <w:rPr>
          <w:rFonts w:cs="Arial"/>
          <w:sz w:val="28"/>
          <w:szCs w:val="28"/>
        </w:rPr>
        <w:t xml:space="preserve"> that</w:t>
      </w:r>
      <w:r w:rsidR="009451E7" w:rsidRPr="003A2295">
        <w:rPr>
          <w:rFonts w:cs="Arial"/>
          <w:sz w:val="28"/>
          <w:szCs w:val="28"/>
        </w:rPr>
        <w:t xml:space="preserve"> it is no longer appropriate to have provision for TPOs in the UK</w:t>
      </w:r>
      <w:r w:rsidR="007D2748">
        <w:rPr>
          <w:rFonts w:cs="Arial"/>
          <w:sz w:val="28"/>
          <w:szCs w:val="28"/>
        </w:rPr>
        <w:t>,</w:t>
      </w:r>
      <w:r w:rsidR="009451E7" w:rsidRPr="003A2295">
        <w:rPr>
          <w:rFonts w:cs="Arial"/>
          <w:sz w:val="28"/>
          <w:szCs w:val="28"/>
        </w:rPr>
        <w:t xml:space="preserve"> now that we have left the EU. </w:t>
      </w:r>
      <w:r w:rsidR="003A2295">
        <w:rPr>
          <w:rFonts w:cs="Arial"/>
          <w:sz w:val="28"/>
          <w:szCs w:val="28"/>
        </w:rPr>
        <w:t>This decision is</w:t>
      </w:r>
      <w:r w:rsidR="003A2295" w:rsidRPr="003A2295">
        <w:rPr>
          <w:rFonts w:cs="Arial"/>
          <w:sz w:val="28"/>
          <w:szCs w:val="28"/>
        </w:rPr>
        <w:t xml:space="preserve"> reserved to the UKG, as </w:t>
      </w:r>
      <w:r w:rsidR="003A2295">
        <w:rPr>
          <w:rFonts w:cs="Arial"/>
          <w:sz w:val="28"/>
          <w:szCs w:val="28"/>
        </w:rPr>
        <w:t xml:space="preserve">it </w:t>
      </w:r>
      <w:r w:rsidR="003A2295" w:rsidRPr="003A2295">
        <w:rPr>
          <w:rFonts w:cs="Arial"/>
          <w:sz w:val="28"/>
          <w:szCs w:val="28"/>
        </w:rPr>
        <w:t>relate</w:t>
      </w:r>
      <w:r w:rsidR="003A2295">
        <w:rPr>
          <w:rFonts w:cs="Arial"/>
          <w:sz w:val="28"/>
          <w:szCs w:val="28"/>
        </w:rPr>
        <w:t>s</w:t>
      </w:r>
      <w:r w:rsidR="003A2295" w:rsidRPr="003A2295">
        <w:rPr>
          <w:rFonts w:cs="Arial"/>
          <w:sz w:val="28"/>
          <w:szCs w:val="28"/>
        </w:rPr>
        <w:t xml:space="preserve"> to international relations (between the UK and </w:t>
      </w:r>
      <w:r w:rsidR="003A2295">
        <w:rPr>
          <w:rFonts w:cs="Arial"/>
          <w:sz w:val="28"/>
          <w:szCs w:val="28"/>
        </w:rPr>
        <w:t xml:space="preserve">the </w:t>
      </w:r>
      <w:r w:rsidR="003A2295" w:rsidRPr="003A2295">
        <w:rPr>
          <w:rFonts w:cs="Arial"/>
          <w:sz w:val="28"/>
          <w:szCs w:val="28"/>
        </w:rPr>
        <w:t>EU)</w:t>
      </w:r>
      <w:r w:rsidR="003A2295">
        <w:rPr>
          <w:rFonts w:cs="Arial"/>
          <w:sz w:val="28"/>
          <w:szCs w:val="28"/>
        </w:rPr>
        <w:t xml:space="preserve">. </w:t>
      </w:r>
      <w:r w:rsidR="009451E7" w:rsidRPr="003A2295">
        <w:rPr>
          <w:rFonts w:cs="Arial"/>
          <w:sz w:val="28"/>
          <w:szCs w:val="28"/>
        </w:rPr>
        <w:t>POs can still ha</w:t>
      </w:r>
      <w:r w:rsidR="00507E2A" w:rsidRPr="003A2295">
        <w:rPr>
          <w:rFonts w:cs="Arial"/>
          <w:sz w:val="28"/>
          <w:szCs w:val="28"/>
        </w:rPr>
        <w:t xml:space="preserve">ve members from other countries (including EU member states like Ireland) </w:t>
      </w:r>
      <w:r w:rsidR="009451E7" w:rsidRPr="003A2295">
        <w:rPr>
          <w:rFonts w:cs="Arial"/>
          <w:sz w:val="28"/>
          <w:szCs w:val="28"/>
        </w:rPr>
        <w:t>but the</w:t>
      </w:r>
      <w:r w:rsidR="003A2295" w:rsidRPr="003A2295">
        <w:rPr>
          <w:rFonts w:cs="Arial"/>
          <w:sz w:val="28"/>
          <w:szCs w:val="28"/>
        </w:rPr>
        <w:t>y will be classed as “non-producer members” and the</w:t>
      </w:r>
      <w:r w:rsidR="009451E7" w:rsidRPr="003A2295">
        <w:rPr>
          <w:rFonts w:cs="Arial"/>
          <w:sz w:val="28"/>
          <w:szCs w:val="28"/>
        </w:rPr>
        <w:t>ir horticultural output will not count towards the</w:t>
      </w:r>
      <w:r w:rsidR="00582592" w:rsidRPr="003A2295">
        <w:rPr>
          <w:rFonts w:cs="Arial"/>
          <w:sz w:val="28"/>
          <w:szCs w:val="28"/>
        </w:rPr>
        <w:t xml:space="preserve"> PO’s</w:t>
      </w:r>
      <w:r w:rsidR="009451E7" w:rsidRPr="003A2295">
        <w:rPr>
          <w:rFonts w:cs="Arial"/>
          <w:sz w:val="28"/>
          <w:szCs w:val="28"/>
        </w:rPr>
        <w:t xml:space="preserve"> Value of Marketed Production (VMP). Since funding is </w:t>
      </w:r>
      <w:r w:rsidR="001865B8" w:rsidRPr="003A2295">
        <w:rPr>
          <w:rFonts w:cs="Arial"/>
          <w:sz w:val="28"/>
          <w:szCs w:val="28"/>
        </w:rPr>
        <w:t xml:space="preserve">capped at 4.1% of the PO’s </w:t>
      </w:r>
      <w:r w:rsidR="009451E7" w:rsidRPr="003A2295">
        <w:rPr>
          <w:rFonts w:cs="Arial"/>
          <w:sz w:val="28"/>
          <w:szCs w:val="28"/>
        </w:rPr>
        <w:t xml:space="preserve">VMP, this change </w:t>
      </w:r>
      <w:r w:rsidR="001865B8" w:rsidRPr="003A2295">
        <w:rPr>
          <w:rFonts w:cs="Arial"/>
          <w:sz w:val="28"/>
          <w:szCs w:val="28"/>
        </w:rPr>
        <w:t xml:space="preserve">is likely to </w:t>
      </w:r>
      <w:r w:rsidR="009451E7" w:rsidRPr="003A2295">
        <w:rPr>
          <w:rFonts w:cs="Arial"/>
          <w:sz w:val="28"/>
          <w:szCs w:val="28"/>
        </w:rPr>
        <w:t xml:space="preserve">reduce the level of UK aid available to former TPOs. </w:t>
      </w:r>
      <w:r w:rsidR="00077E8A" w:rsidRPr="003A2295">
        <w:rPr>
          <w:rFonts w:cs="Arial"/>
          <w:sz w:val="28"/>
          <w:szCs w:val="28"/>
        </w:rPr>
        <w:t>To mitigate the impact</w:t>
      </w:r>
      <w:r w:rsidR="00582592" w:rsidRPr="003A2295">
        <w:rPr>
          <w:rFonts w:cs="Arial"/>
          <w:sz w:val="28"/>
          <w:szCs w:val="28"/>
        </w:rPr>
        <w:t xml:space="preserve">, the </w:t>
      </w:r>
      <w:r w:rsidR="009451E7" w:rsidRPr="003A2295">
        <w:rPr>
          <w:rFonts w:cs="Arial"/>
          <w:sz w:val="28"/>
          <w:szCs w:val="28"/>
        </w:rPr>
        <w:t xml:space="preserve">UKG has </w:t>
      </w:r>
      <w:r w:rsidR="00077E8A" w:rsidRPr="003A2295">
        <w:rPr>
          <w:rFonts w:cs="Arial"/>
          <w:sz w:val="28"/>
          <w:szCs w:val="28"/>
        </w:rPr>
        <w:t xml:space="preserve">included transitional arrangements in </w:t>
      </w:r>
      <w:r w:rsidR="009451E7" w:rsidRPr="003A2295">
        <w:rPr>
          <w:rFonts w:cs="Arial"/>
          <w:sz w:val="28"/>
          <w:szCs w:val="28"/>
        </w:rPr>
        <w:t xml:space="preserve">REUL that </w:t>
      </w:r>
      <w:r w:rsidR="00077E8A" w:rsidRPr="003A2295">
        <w:rPr>
          <w:rFonts w:cs="Arial"/>
          <w:sz w:val="28"/>
          <w:szCs w:val="28"/>
        </w:rPr>
        <w:t xml:space="preserve">allow existing UK-based </w:t>
      </w:r>
      <w:r w:rsidR="00582592" w:rsidRPr="003A2295">
        <w:rPr>
          <w:rFonts w:cs="Arial"/>
          <w:sz w:val="28"/>
          <w:szCs w:val="28"/>
        </w:rPr>
        <w:t xml:space="preserve">TPOs </w:t>
      </w:r>
      <w:r w:rsidR="00077E8A" w:rsidRPr="003A2295">
        <w:rPr>
          <w:rFonts w:cs="Arial"/>
          <w:sz w:val="28"/>
          <w:szCs w:val="28"/>
        </w:rPr>
        <w:t>to</w:t>
      </w:r>
      <w:r w:rsidR="00582592" w:rsidRPr="003A2295">
        <w:rPr>
          <w:rFonts w:cs="Arial"/>
          <w:sz w:val="28"/>
          <w:szCs w:val="28"/>
        </w:rPr>
        <w:t xml:space="preserve"> finish their </w:t>
      </w:r>
      <w:r w:rsidR="00077E8A" w:rsidRPr="003A2295">
        <w:rPr>
          <w:rFonts w:cs="Arial"/>
          <w:sz w:val="28"/>
          <w:szCs w:val="28"/>
        </w:rPr>
        <w:t>current</w:t>
      </w:r>
      <w:r w:rsidR="00582592" w:rsidRPr="003A2295">
        <w:rPr>
          <w:rFonts w:cs="Arial"/>
          <w:sz w:val="28"/>
          <w:szCs w:val="28"/>
        </w:rPr>
        <w:t xml:space="preserve"> </w:t>
      </w:r>
      <w:r w:rsidR="00582592" w:rsidRPr="003A2295">
        <w:rPr>
          <w:rFonts w:cs="Arial"/>
          <w:sz w:val="28"/>
          <w:szCs w:val="28"/>
        </w:rPr>
        <w:lastRenderedPageBreak/>
        <w:t>operational programmes, fully funded</w:t>
      </w:r>
      <w:r w:rsidR="00077E8A" w:rsidRPr="003A2295">
        <w:rPr>
          <w:rFonts w:cs="Arial"/>
          <w:sz w:val="28"/>
          <w:szCs w:val="28"/>
        </w:rPr>
        <w:t xml:space="preserve">. </w:t>
      </w:r>
      <w:bookmarkStart w:id="0" w:name="_Hlk111561177"/>
      <w:r w:rsidR="00077E8A" w:rsidRPr="003A2295">
        <w:rPr>
          <w:rFonts w:cs="Arial"/>
          <w:sz w:val="28"/>
          <w:szCs w:val="28"/>
        </w:rPr>
        <w:t xml:space="preserve">Also, the UK will </w:t>
      </w:r>
      <w:r w:rsidR="009451E7" w:rsidRPr="003A2295">
        <w:rPr>
          <w:rFonts w:cs="Arial"/>
          <w:sz w:val="28"/>
          <w:szCs w:val="28"/>
        </w:rPr>
        <w:t>not seek to recover funds for any TPO assets funded under the current</w:t>
      </w:r>
      <w:r w:rsidR="008735E7" w:rsidRPr="003A2295">
        <w:rPr>
          <w:rFonts w:cs="Arial"/>
          <w:sz w:val="28"/>
          <w:szCs w:val="28"/>
        </w:rPr>
        <w:t xml:space="preserve"> programme</w:t>
      </w:r>
      <w:r w:rsidR="00077E8A" w:rsidRPr="003A2295">
        <w:rPr>
          <w:rFonts w:cs="Arial"/>
          <w:sz w:val="28"/>
          <w:szCs w:val="28"/>
        </w:rPr>
        <w:t>(s)</w:t>
      </w:r>
      <w:r w:rsidR="008735E7" w:rsidRPr="003A2295">
        <w:rPr>
          <w:rFonts w:cs="Arial"/>
          <w:sz w:val="28"/>
          <w:szCs w:val="28"/>
        </w:rPr>
        <w:t xml:space="preserve"> that are </w:t>
      </w:r>
      <w:r w:rsidR="00077E8A" w:rsidRPr="003A2295">
        <w:rPr>
          <w:rFonts w:cs="Arial"/>
          <w:sz w:val="28"/>
          <w:szCs w:val="28"/>
        </w:rPr>
        <w:t xml:space="preserve">subsequently </w:t>
      </w:r>
      <w:r w:rsidR="008735E7" w:rsidRPr="003A2295">
        <w:rPr>
          <w:rFonts w:cs="Arial"/>
          <w:sz w:val="28"/>
          <w:szCs w:val="28"/>
        </w:rPr>
        <w:t>sold</w:t>
      </w:r>
      <w:r w:rsidR="009451E7" w:rsidRPr="003A2295">
        <w:rPr>
          <w:rFonts w:cs="Arial"/>
          <w:sz w:val="28"/>
          <w:szCs w:val="28"/>
        </w:rPr>
        <w:t xml:space="preserve">. </w:t>
      </w:r>
      <w:bookmarkEnd w:id="0"/>
      <w:r w:rsidR="004E3127" w:rsidRPr="003A2295">
        <w:rPr>
          <w:rFonts w:cs="Arial"/>
          <w:sz w:val="28"/>
          <w:szCs w:val="28"/>
        </w:rPr>
        <w:t>____________________________________________________</w:t>
      </w:r>
    </w:p>
    <w:p w14:paraId="441A2BFE" w14:textId="77777777" w:rsidR="004E3127" w:rsidRPr="00495BF0" w:rsidRDefault="004E3127" w:rsidP="004E3127">
      <w:pPr>
        <w:rPr>
          <w:rFonts w:cs="Arial"/>
          <w:sz w:val="28"/>
          <w:szCs w:val="28"/>
        </w:rPr>
      </w:pPr>
    </w:p>
    <w:p w14:paraId="3B16770E" w14:textId="77777777" w:rsidR="004E3127"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7E239D6" w14:textId="77777777" w:rsidR="00DB7BE9" w:rsidRPr="00B60336" w:rsidRDefault="00DB7BE9" w:rsidP="004E3127">
      <w:pPr>
        <w:rPr>
          <w:rFonts w:cs="Arial"/>
          <w:sz w:val="28"/>
          <w:szCs w:val="28"/>
        </w:rPr>
      </w:pPr>
      <w:r w:rsidRPr="00B60336">
        <w:rPr>
          <w:rFonts w:cs="Arial"/>
          <w:sz w:val="28"/>
          <w:szCs w:val="28"/>
        </w:rPr>
        <w:t>None</w:t>
      </w:r>
    </w:p>
    <w:p w14:paraId="6CD1BA34" w14:textId="77777777" w:rsidR="00DB7BE9" w:rsidRPr="00DC4732" w:rsidRDefault="00DB7BE9" w:rsidP="004E3127">
      <w:pPr>
        <w:rPr>
          <w:rFonts w:cs="Arial"/>
          <w:b/>
          <w:sz w:val="28"/>
          <w:szCs w:val="28"/>
        </w:rPr>
      </w:pPr>
    </w:p>
    <w:p w14:paraId="44E15992"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14361979" w14:textId="77777777" w:rsidR="004E3127" w:rsidRPr="00B60336" w:rsidRDefault="00DB7BE9" w:rsidP="004E3127">
      <w:pPr>
        <w:rPr>
          <w:rFonts w:cs="Arial"/>
          <w:sz w:val="28"/>
          <w:szCs w:val="28"/>
        </w:rPr>
      </w:pPr>
      <w:r w:rsidRPr="00B60336">
        <w:rPr>
          <w:rFonts w:cs="Arial"/>
          <w:sz w:val="28"/>
          <w:szCs w:val="28"/>
        </w:rPr>
        <w:t>N/a</w:t>
      </w:r>
    </w:p>
    <w:p w14:paraId="7A7BEBDA" w14:textId="77777777" w:rsidR="004E3127" w:rsidRDefault="004E3127" w:rsidP="004E3127">
      <w:r>
        <w:rPr>
          <w:rFonts w:cs="Arial"/>
          <w:sz w:val="28"/>
          <w:szCs w:val="28"/>
        </w:rPr>
        <w:t>_______________________________________________________</w:t>
      </w:r>
    </w:p>
    <w:p w14:paraId="7F141389" w14:textId="77777777" w:rsidR="004E3127" w:rsidRDefault="004E3127" w:rsidP="004E3127">
      <w:pPr>
        <w:rPr>
          <w:rFonts w:cs="Arial"/>
          <w:sz w:val="28"/>
          <w:szCs w:val="28"/>
        </w:rPr>
      </w:pPr>
    </w:p>
    <w:p w14:paraId="19D93316"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3C898798" w14:textId="77777777" w:rsidR="004E3127" w:rsidRDefault="004E3127" w:rsidP="004E3127">
      <w:pPr>
        <w:rPr>
          <w:rFonts w:cs="Arial"/>
          <w:sz w:val="28"/>
          <w:szCs w:val="28"/>
        </w:rPr>
      </w:pPr>
    </w:p>
    <w:p w14:paraId="07BDED75" w14:textId="77777777" w:rsidR="00DB7BE9" w:rsidRPr="00B60336" w:rsidRDefault="00DB7BE9" w:rsidP="00DB7BE9">
      <w:pPr>
        <w:rPr>
          <w:rFonts w:cs="Arial"/>
          <w:sz w:val="28"/>
          <w:szCs w:val="28"/>
        </w:rPr>
      </w:pPr>
      <w:r w:rsidRPr="00B60336">
        <w:rPr>
          <w:rFonts w:cs="Arial"/>
          <w:sz w:val="28"/>
          <w:szCs w:val="28"/>
        </w:rPr>
        <w:t>The Department of Agriculture, Environment and Rural Affairs</w:t>
      </w:r>
      <w:r w:rsidR="00B60336" w:rsidRPr="00B60336">
        <w:rPr>
          <w:rFonts w:cs="Arial"/>
          <w:sz w:val="28"/>
          <w:szCs w:val="28"/>
        </w:rPr>
        <w:t xml:space="preserve"> - programme duration (</w:t>
      </w:r>
      <w:r w:rsidR="0012588E" w:rsidRPr="00B60336">
        <w:rPr>
          <w:rFonts w:cs="Arial"/>
          <w:sz w:val="28"/>
          <w:szCs w:val="28"/>
        </w:rPr>
        <w:t>devolved matter</w:t>
      </w:r>
      <w:r w:rsidR="00B60336" w:rsidRPr="00B60336">
        <w:rPr>
          <w:rFonts w:cs="Arial"/>
          <w:sz w:val="28"/>
          <w:szCs w:val="28"/>
        </w:rPr>
        <w:t>)</w:t>
      </w:r>
      <w:r w:rsidR="0012588E" w:rsidRPr="00B60336">
        <w:rPr>
          <w:rFonts w:cs="Arial"/>
          <w:sz w:val="28"/>
          <w:szCs w:val="28"/>
        </w:rPr>
        <w:t>.</w:t>
      </w:r>
    </w:p>
    <w:p w14:paraId="1C4B4EFD" w14:textId="77777777" w:rsidR="00837CAC" w:rsidRPr="00B60336" w:rsidRDefault="00837CAC" w:rsidP="00DB7BE9">
      <w:pPr>
        <w:rPr>
          <w:rFonts w:cs="Arial"/>
          <w:sz w:val="28"/>
          <w:szCs w:val="28"/>
        </w:rPr>
      </w:pPr>
    </w:p>
    <w:p w14:paraId="35BA7777" w14:textId="3D86F6F4" w:rsidR="005112BA" w:rsidRPr="00D85792" w:rsidRDefault="00B60336" w:rsidP="00DB7BE9">
      <w:pPr>
        <w:rPr>
          <w:rFonts w:cs="Arial"/>
          <w:sz w:val="28"/>
          <w:szCs w:val="28"/>
        </w:rPr>
      </w:pPr>
      <w:r w:rsidRPr="00B60336">
        <w:rPr>
          <w:rFonts w:cs="Arial"/>
          <w:sz w:val="28"/>
          <w:szCs w:val="28"/>
        </w:rPr>
        <w:t xml:space="preserve">The (UK) Department of Environment, Food and Rural Affairs - </w:t>
      </w:r>
      <w:r w:rsidR="00837CAC" w:rsidRPr="00B60336">
        <w:rPr>
          <w:rFonts w:cs="Arial"/>
          <w:sz w:val="28"/>
          <w:szCs w:val="28"/>
        </w:rPr>
        <w:t>TPO status</w:t>
      </w:r>
      <w:r w:rsidR="008735E7" w:rsidRPr="00B60336">
        <w:rPr>
          <w:rFonts w:cs="Arial"/>
          <w:sz w:val="28"/>
          <w:szCs w:val="28"/>
        </w:rPr>
        <w:t xml:space="preserve"> </w:t>
      </w:r>
      <w:r w:rsidR="005112BA" w:rsidRPr="00C51658">
        <w:rPr>
          <w:rFonts w:cs="Arial"/>
          <w:sz w:val="28"/>
          <w:szCs w:val="28"/>
        </w:rPr>
        <w:t xml:space="preserve">and </w:t>
      </w:r>
      <w:r w:rsidR="007D2748">
        <w:rPr>
          <w:rFonts w:cs="Arial"/>
          <w:sz w:val="28"/>
          <w:szCs w:val="28"/>
        </w:rPr>
        <w:t xml:space="preserve">timing of </w:t>
      </w:r>
      <w:r w:rsidR="00150098" w:rsidRPr="00C51658">
        <w:rPr>
          <w:rFonts w:cs="Arial"/>
          <w:sz w:val="28"/>
          <w:szCs w:val="28"/>
        </w:rPr>
        <w:t>s</w:t>
      </w:r>
      <w:r w:rsidR="005112BA" w:rsidRPr="00C51658">
        <w:rPr>
          <w:rFonts w:cs="Arial"/>
          <w:sz w:val="28"/>
          <w:szCs w:val="28"/>
        </w:rPr>
        <w:t xml:space="preserve">witch to REUL </w:t>
      </w:r>
      <w:r w:rsidRPr="00C51658">
        <w:rPr>
          <w:rFonts w:cs="Arial"/>
          <w:sz w:val="28"/>
          <w:szCs w:val="28"/>
        </w:rPr>
        <w:t>(</w:t>
      </w:r>
      <w:r w:rsidR="008735E7" w:rsidRPr="00B60336">
        <w:rPr>
          <w:rFonts w:cs="Arial"/>
          <w:sz w:val="28"/>
          <w:szCs w:val="28"/>
        </w:rPr>
        <w:t>reserved matter</w:t>
      </w:r>
      <w:r w:rsidRPr="00B60336">
        <w:rPr>
          <w:rFonts w:cs="Arial"/>
          <w:sz w:val="28"/>
          <w:szCs w:val="28"/>
        </w:rPr>
        <w:t>).</w:t>
      </w:r>
    </w:p>
    <w:p w14:paraId="4D85D08E" w14:textId="77777777" w:rsidR="004E3127" w:rsidRDefault="004E3127" w:rsidP="004E3127">
      <w:r>
        <w:rPr>
          <w:rFonts w:cs="Arial"/>
          <w:sz w:val="28"/>
          <w:szCs w:val="28"/>
        </w:rPr>
        <w:t>____________________________________________________</w:t>
      </w:r>
    </w:p>
    <w:p w14:paraId="219EC249" w14:textId="77777777" w:rsidR="004E3127" w:rsidRDefault="004E3127" w:rsidP="004E3127">
      <w:pPr>
        <w:rPr>
          <w:rFonts w:cs="Arial"/>
          <w:sz w:val="28"/>
          <w:szCs w:val="28"/>
        </w:rPr>
      </w:pPr>
    </w:p>
    <w:p w14:paraId="6290372B"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51A165DB" w14:textId="77777777" w:rsidR="002F3D15" w:rsidRDefault="002F3D15" w:rsidP="004E3127">
      <w:pPr>
        <w:rPr>
          <w:rFonts w:cs="Arial"/>
          <w:sz w:val="28"/>
          <w:szCs w:val="28"/>
        </w:rPr>
      </w:pPr>
    </w:p>
    <w:p w14:paraId="37CD585A" w14:textId="24FD698E" w:rsidR="00DB7BE9" w:rsidRPr="00B60336" w:rsidRDefault="00DB7BE9" w:rsidP="00DB7BE9">
      <w:pPr>
        <w:rPr>
          <w:rFonts w:cs="Arial"/>
          <w:sz w:val="28"/>
          <w:szCs w:val="28"/>
        </w:rPr>
      </w:pPr>
      <w:r w:rsidRPr="00B60336">
        <w:rPr>
          <w:rFonts w:cs="Arial"/>
          <w:sz w:val="28"/>
          <w:szCs w:val="28"/>
        </w:rPr>
        <w:t>The Department of Agriculture, Environment and Rural Affairs</w:t>
      </w:r>
      <w:r w:rsidR="007D2748">
        <w:rPr>
          <w:rFonts w:cs="Arial"/>
          <w:sz w:val="28"/>
          <w:szCs w:val="28"/>
        </w:rPr>
        <w:t xml:space="preserve"> owns the policy</w:t>
      </w:r>
      <w:r w:rsidR="0012588E" w:rsidRPr="00B60336">
        <w:rPr>
          <w:rFonts w:cs="Arial"/>
          <w:sz w:val="28"/>
          <w:szCs w:val="28"/>
        </w:rPr>
        <w:t xml:space="preserve">. </w:t>
      </w:r>
    </w:p>
    <w:p w14:paraId="5BC34DB5" w14:textId="77777777" w:rsidR="008735E7" w:rsidRPr="00B60336" w:rsidRDefault="008735E7" w:rsidP="00DB7BE9">
      <w:pPr>
        <w:rPr>
          <w:rFonts w:cs="Arial"/>
          <w:sz w:val="28"/>
          <w:szCs w:val="28"/>
        </w:rPr>
      </w:pPr>
      <w:r w:rsidRPr="00B60336">
        <w:rPr>
          <w:rFonts w:cs="Arial"/>
          <w:sz w:val="28"/>
          <w:szCs w:val="28"/>
        </w:rPr>
        <w:t>The Rural Payments Agency (a Defra agency) administers the scheme in NI on DAERA’s behalf.</w:t>
      </w:r>
    </w:p>
    <w:p w14:paraId="6E8910DD" w14:textId="77777777" w:rsidR="004E3127" w:rsidRDefault="004E3127" w:rsidP="004E3127">
      <w:pPr>
        <w:rPr>
          <w:rFonts w:cs="Arial"/>
          <w:b/>
          <w:sz w:val="28"/>
          <w:szCs w:val="28"/>
        </w:rPr>
      </w:pPr>
      <w:r>
        <w:rPr>
          <w:rFonts w:cs="Arial"/>
          <w:sz w:val="28"/>
          <w:szCs w:val="28"/>
        </w:rPr>
        <w:t>_________________________________________</w:t>
      </w:r>
    </w:p>
    <w:p w14:paraId="1B58CEA5" w14:textId="77777777" w:rsidR="00E91D60" w:rsidRDefault="00E91D60" w:rsidP="00E91D60">
      <w:pPr>
        <w:rPr>
          <w:rFonts w:cs="Arial"/>
          <w:b/>
          <w:sz w:val="28"/>
          <w:szCs w:val="28"/>
        </w:rPr>
      </w:pPr>
    </w:p>
    <w:p w14:paraId="38FC5A32" w14:textId="77777777" w:rsidR="004E3127" w:rsidRDefault="004E3127" w:rsidP="00E91D60">
      <w:pPr>
        <w:rPr>
          <w:rFonts w:cs="Arial"/>
          <w:b/>
          <w:sz w:val="28"/>
          <w:szCs w:val="28"/>
        </w:rPr>
      </w:pPr>
    </w:p>
    <w:p w14:paraId="441D0A3A"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291E39A6" w14:textId="77777777" w:rsidR="00E91D60" w:rsidRDefault="00E91D60" w:rsidP="00E91D60">
      <w:pPr>
        <w:rPr>
          <w:rFonts w:cs="Arial"/>
          <w:sz w:val="28"/>
          <w:szCs w:val="28"/>
        </w:rPr>
      </w:pPr>
    </w:p>
    <w:p w14:paraId="07966256" w14:textId="77777777" w:rsidR="00E91D60"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2F47263B" w14:textId="77777777" w:rsidR="00766DA4" w:rsidRDefault="00766DA4" w:rsidP="00E91D60">
      <w:pPr>
        <w:rPr>
          <w:rFonts w:cs="Arial"/>
          <w:b/>
          <w:sz w:val="28"/>
          <w:szCs w:val="28"/>
        </w:rPr>
      </w:pPr>
    </w:p>
    <w:p w14:paraId="5792669F" w14:textId="77777777" w:rsidR="00DB7BE9" w:rsidRPr="00766DA4" w:rsidRDefault="00766DA4" w:rsidP="00E91D60">
      <w:pPr>
        <w:rPr>
          <w:rFonts w:cs="Arial"/>
          <w:b/>
          <w:strike/>
          <w:sz w:val="28"/>
          <w:szCs w:val="28"/>
        </w:rPr>
      </w:pPr>
      <w:r w:rsidRPr="00766DA4">
        <w:rPr>
          <w:rFonts w:cs="Arial"/>
          <w:b/>
          <w:strike/>
          <w:sz w:val="28"/>
          <w:szCs w:val="28"/>
        </w:rPr>
        <w:t xml:space="preserve">Funding </w:t>
      </w:r>
    </w:p>
    <w:p w14:paraId="2677BCA7" w14:textId="77777777" w:rsidR="00766DA4" w:rsidRDefault="00766DA4" w:rsidP="00E91D60">
      <w:pPr>
        <w:rPr>
          <w:rFonts w:cs="Arial"/>
          <w:b/>
          <w:strike/>
          <w:sz w:val="28"/>
          <w:szCs w:val="28"/>
        </w:rPr>
      </w:pPr>
      <w:r w:rsidRPr="00766DA4">
        <w:rPr>
          <w:rFonts w:cs="Arial"/>
          <w:b/>
          <w:strike/>
          <w:sz w:val="28"/>
          <w:szCs w:val="28"/>
        </w:rPr>
        <w:t xml:space="preserve">Legislation </w:t>
      </w:r>
    </w:p>
    <w:p w14:paraId="5A8D12CE" w14:textId="77777777" w:rsidR="00766DA4" w:rsidRPr="00766DA4" w:rsidRDefault="00766DA4" w:rsidP="00E91D60">
      <w:pPr>
        <w:rPr>
          <w:rFonts w:cs="Arial"/>
          <w:b/>
          <w:strike/>
          <w:sz w:val="28"/>
          <w:szCs w:val="28"/>
        </w:rPr>
      </w:pPr>
    </w:p>
    <w:p w14:paraId="71175541" w14:textId="77777777" w:rsidR="00766DA4" w:rsidRDefault="00766DA4" w:rsidP="005B1EB4">
      <w:pPr>
        <w:jc w:val="both"/>
        <w:rPr>
          <w:rFonts w:cs="Arial"/>
          <w:color w:val="FF0000"/>
          <w:sz w:val="28"/>
          <w:szCs w:val="28"/>
        </w:rPr>
      </w:pPr>
      <w:r>
        <w:rPr>
          <w:rFonts w:cs="Arial"/>
          <w:b/>
          <w:sz w:val="28"/>
          <w:szCs w:val="28"/>
        </w:rPr>
        <w:t>O</w:t>
      </w:r>
      <w:r w:rsidR="00E91D60" w:rsidRPr="008925FE">
        <w:rPr>
          <w:rFonts w:cs="Arial"/>
          <w:b/>
          <w:sz w:val="28"/>
          <w:szCs w:val="28"/>
        </w:rPr>
        <w:t>ther, please specify</w:t>
      </w:r>
      <w:r w:rsidR="00E91D60">
        <w:rPr>
          <w:rFonts w:cs="Arial"/>
          <w:sz w:val="28"/>
          <w:szCs w:val="28"/>
        </w:rPr>
        <w:t xml:space="preserve"> </w:t>
      </w:r>
      <w:r w:rsidRPr="00B60336">
        <w:rPr>
          <w:rFonts w:cs="Arial"/>
          <w:sz w:val="28"/>
          <w:szCs w:val="28"/>
        </w:rPr>
        <w:t>The</w:t>
      </w:r>
      <w:r w:rsidR="00507E2A" w:rsidRPr="00B60336">
        <w:rPr>
          <w:rFonts w:cs="Arial"/>
          <w:sz w:val="28"/>
          <w:szCs w:val="28"/>
        </w:rPr>
        <w:t xml:space="preserve"> funding and amended REUL</w:t>
      </w:r>
      <w:r w:rsidRPr="00B60336">
        <w:rPr>
          <w:rFonts w:cs="Arial"/>
          <w:sz w:val="28"/>
          <w:szCs w:val="28"/>
        </w:rPr>
        <w:t xml:space="preserve"> for FVAS to operate in NI are already in place. There is a possibility that no applications </w:t>
      </w:r>
      <w:r w:rsidR="00507E2A" w:rsidRPr="00B60336">
        <w:rPr>
          <w:rFonts w:cs="Arial"/>
          <w:sz w:val="28"/>
          <w:szCs w:val="28"/>
        </w:rPr>
        <w:t xml:space="preserve">will come forward from NI POs </w:t>
      </w:r>
      <w:r w:rsidRPr="00B60336">
        <w:rPr>
          <w:rFonts w:cs="Arial"/>
          <w:sz w:val="28"/>
          <w:szCs w:val="28"/>
        </w:rPr>
        <w:t xml:space="preserve">for </w:t>
      </w:r>
      <w:r w:rsidR="00507E2A" w:rsidRPr="00B60336">
        <w:rPr>
          <w:rFonts w:cs="Arial"/>
          <w:sz w:val="28"/>
          <w:szCs w:val="28"/>
        </w:rPr>
        <w:t xml:space="preserve">approval of </w:t>
      </w:r>
      <w:r w:rsidRPr="00B60336">
        <w:rPr>
          <w:rFonts w:cs="Arial"/>
          <w:sz w:val="28"/>
          <w:szCs w:val="28"/>
        </w:rPr>
        <w:t>future operational programmes, in which case the changes described above will have no practical effect.</w:t>
      </w:r>
    </w:p>
    <w:p w14:paraId="272E9873" w14:textId="77777777" w:rsidR="00E91D60" w:rsidRPr="00CC0740" w:rsidRDefault="00E91D60" w:rsidP="007067B2">
      <w:pPr>
        <w:rPr>
          <w:rFonts w:cs="Arial"/>
          <w:sz w:val="28"/>
          <w:szCs w:val="28"/>
        </w:rPr>
      </w:pPr>
      <w:r>
        <w:rPr>
          <w:rFonts w:cs="Arial"/>
          <w:sz w:val="28"/>
          <w:szCs w:val="28"/>
        </w:rPr>
        <w:lastRenderedPageBreak/>
        <w:t>_________________________________</w:t>
      </w:r>
    </w:p>
    <w:p w14:paraId="7A432301" w14:textId="77777777" w:rsidR="00FD0BBD" w:rsidRDefault="00FD0BBD" w:rsidP="00E91D60">
      <w:pPr>
        <w:rPr>
          <w:rFonts w:cs="Arial"/>
          <w:b/>
          <w:sz w:val="28"/>
          <w:szCs w:val="28"/>
        </w:rPr>
      </w:pPr>
    </w:p>
    <w:p w14:paraId="7CA2D03A" w14:textId="77777777" w:rsidR="00FD0BBD" w:rsidRDefault="00FD0BBD" w:rsidP="00E91D60">
      <w:pPr>
        <w:rPr>
          <w:rFonts w:cs="Arial"/>
          <w:b/>
          <w:sz w:val="28"/>
          <w:szCs w:val="28"/>
        </w:rPr>
      </w:pPr>
    </w:p>
    <w:p w14:paraId="0D1B2C7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684D021" w14:textId="77777777" w:rsidR="00E91D60" w:rsidRDefault="00E91D60" w:rsidP="00E91D60">
      <w:pPr>
        <w:rPr>
          <w:rFonts w:cs="Arial"/>
          <w:b/>
          <w:sz w:val="28"/>
          <w:szCs w:val="28"/>
        </w:rPr>
      </w:pPr>
    </w:p>
    <w:p w14:paraId="10315D1B"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50CD837D" w14:textId="77777777" w:rsidR="00E91D60" w:rsidRPr="00CC0740" w:rsidRDefault="00E91D60" w:rsidP="00E91D60">
      <w:pPr>
        <w:spacing w:before="120"/>
        <w:ind w:left="301"/>
        <w:rPr>
          <w:rFonts w:cs="Arial"/>
          <w:sz w:val="28"/>
          <w:szCs w:val="28"/>
        </w:rPr>
      </w:pPr>
    </w:p>
    <w:p w14:paraId="773A3277" w14:textId="77777777" w:rsidR="00E91D60" w:rsidRPr="00DB7BE9" w:rsidRDefault="00E91D60" w:rsidP="007067B2">
      <w:pPr>
        <w:rPr>
          <w:rFonts w:cs="Arial"/>
          <w:b/>
          <w:strike/>
          <w:sz w:val="28"/>
          <w:szCs w:val="28"/>
        </w:rPr>
      </w:pPr>
      <w:r w:rsidRPr="00DB7BE9">
        <w:rPr>
          <w:rFonts w:cs="Arial"/>
          <w:b/>
          <w:strike/>
          <w:sz w:val="28"/>
          <w:szCs w:val="28"/>
        </w:rPr>
        <w:t>staff</w:t>
      </w:r>
    </w:p>
    <w:p w14:paraId="0EAEFA31" w14:textId="77777777" w:rsidR="00E91D60" w:rsidRPr="008925FE" w:rsidRDefault="00E91D60" w:rsidP="007067B2">
      <w:pPr>
        <w:rPr>
          <w:rFonts w:cs="Arial"/>
          <w:b/>
          <w:sz w:val="28"/>
          <w:szCs w:val="28"/>
        </w:rPr>
      </w:pPr>
    </w:p>
    <w:p w14:paraId="69C0E01F" w14:textId="77777777" w:rsidR="003E7664" w:rsidRPr="00C51658" w:rsidRDefault="003E7664" w:rsidP="005B1EB4">
      <w:pPr>
        <w:jc w:val="both"/>
        <w:rPr>
          <w:rFonts w:cs="Arial"/>
          <w:strike/>
          <w:sz w:val="28"/>
          <w:szCs w:val="28"/>
        </w:rPr>
      </w:pPr>
      <w:r w:rsidRPr="00C51658">
        <w:rPr>
          <w:b/>
          <w:sz w:val="28"/>
          <w:szCs w:val="28"/>
        </w:rPr>
        <w:t>Service users -</w:t>
      </w:r>
      <w:r w:rsidRPr="00C51658">
        <w:t xml:space="preserve"> </w:t>
      </w:r>
      <w:r w:rsidRPr="00C51658">
        <w:rPr>
          <w:sz w:val="28"/>
          <w:szCs w:val="28"/>
        </w:rPr>
        <w:t xml:space="preserve">The main beneficiaries of the FVAS Scheme are fruit and vegetable growers in NI. </w:t>
      </w:r>
    </w:p>
    <w:p w14:paraId="2762F98D" w14:textId="77777777" w:rsidR="003E7664" w:rsidRPr="00732C11" w:rsidRDefault="003E7664" w:rsidP="005B1EB4">
      <w:pPr>
        <w:jc w:val="both"/>
        <w:rPr>
          <w:rFonts w:cs="Arial"/>
          <w:color w:val="FF0000"/>
          <w:sz w:val="28"/>
          <w:szCs w:val="28"/>
        </w:rPr>
      </w:pPr>
    </w:p>
    <w:p w14:paraId="1B0C6C78" w14:textId="5ACB1A4B" w:rsidR="00E91D60" w:rsidRPr="008735E7" w:rsidRDefault="005B1EB4" w:rsidP="005B1EB4">
      <w:pPr>
        <w:jc w:val="both"/>
        <w:rPr>
          <w:rFonts w:cs="Arial"/>
          <w:b/>
          <w:sz w:val="28"/>
          <w:szCs w:val="28"/>
        </w:rPr>
      </w:pPr>
      <w:r>
        <w:rPr>
          <w:rFonts w:cs="Arial"/>
          <w:b/>
          <w:sz w:val="28"/>
          <w:szCs w:val="28"/>
        </w:rPr>
        <w:t>O</w:t>
      </w:r>
      <w:r w:rsidR="00E91D60" w:rsidRPr="008735E7">
        <w:rPr>
          <w:rFonts w:cs="Arial"/>
          <w:b/>
          <w:sz w:val="28"/>
          <w:szCs w:val="28"/>
        </w:rPr>
        <w:t>ther public sector organisations</w:t>
      </w:r>
      <w:r w:rsidR="00DD1F7B">
        <w:rPr>
          <w:rFonts w:cs="Arial"/>
          <w:b/>
          <w:sz w:val="28"/>
          <w:szCs w:val="28"/>
        </w:rPr>
        <w:t xml:space="preserve"> - </w:t>
      </w:r>
      <w:r w:rsidR="00DD1F7B" w:rsidRPr="00B60336">
        <w:rPr>
          <w:rFonts w:cs="Arial"/>
          <w:sz w:val="28"/>
          <w:szCs w:val="28"/>
        </w:rPr>
        <w:t>The RPA delivers the scheme in NI on behalf of DAERA and has updat</w:t>
      </w:r>
      <w:r w:rsidR="00DD1F7B">
        <w:rPr>
          <w:rFonts w:cs="Arial"/>
          <w:sz w:val="28"/>
          <w:szCs w:val="28"/>
        </w:rPr>
        <w:t xml:space="preserve">ed </w:t>
      </w:r>
      <w:r w:rsidR="00DD1F7B" w:rsidRPr="00B60336">
        <w:rPr>
          <w:rFonts w:cs="Arial"/>
          <w:sz w:val="28"/>
          <w:szCs w:val="28"/>
        </w:rPr>
        <w:t xml:space="preserve">FVAS guidance and forms to reflect the changes to </w:t>
      </w:r>
      <w:r w:rsidR="00DD1F7B">
        <w:rPr>
          <w:rFonts w:cs="Arial"/>
          <w:sz w:val="28"/>
          <w:szCs w:val="28"/>
        </w:rPr>
        <w:t>the</w:t>
      </w:r>
      <w:r w:rsidR="00DD1F7B" w:rsidRPr="00B60336">
        <w:rPr>
          <w:rFonts w:cs="Arial"/>
          <w:sz w:val="28"/>
          <w:szCs w:val="28"/>
        </w:rPr>
        <w:t xml:space="preserve"> policy and the application of REUL in the UK and shared updated documentation with all UK </w:t>
      </w:r>
      <w:proofErr w:type="spellStart"/>
      <w:r w:rsidR="00DD1F7B" w:rsidRPr="00B60336">
        <w:rPr>
          <w:rFonts w:cs="Arial"/>
          <w:sz w:val="28"/>
          <w:szCs w:val="28"/>
        </w:rPr>
        <w:t>POs</w:t>
      </w:r>
      <w:r w:rsidR="00DD1F7B">
        <w:rPr>
          <w:rFonts w:cs="Arial"/>
          <w:sz w:val="28"/>
          <w:szCs w:val="28"/>
        </w:rPr>
        <w:t>.</w:t>
      </w:r>
      <w:proofErr w:type="spellEnd"/>
      <w:r w:rsidR="00A230D7">
        <w:rPr>
          <w:rFonts w:cs="Arial"/>
          <w:sz w:val="28"/>
          <w:szCs w:val="28"/>
        </w:rPr>
        <w:t xml:space="preserve"> </w:t>
      </w:r>
    </w:p>
    <w:p w14:paraId="46A9EDB1" w14:textId="77777777" w:rsidR="00E91D60" w:rsidRPr="008925FE" w:rsidRDefault="00E91D60" w:rsidP="007067B2">
      <w:pPr>
        <w:rPr>
          <w:rFonts w:cs="Arial"/>
          <w:b/>
          <w:sz w:val="28"/>
          <w:szCs w:val="28"/>
        </w:rPr>
      </w:pPr>
    </w:p>
    <w:p w14:paraId="00107EB0" w14:textId="77777777" w:rsidR="00E91D60" w:rsidRPr="00DB7BE9" w:rsidRDefault="00E91D60" w:rsidP="007067B2">
      <w:pPr>
        <w:rPr>
          <w:rFonts w:cs="Arial"/>
          <w:b/>
          <w:strike/>
          <w:sz w:val="28"/>
          <w:szCs w:val="28"/>
        </w:rPr>
      </w:pPr>
      <w:r w:rsidRPr="00DB7BE9">
        <w:rPr>
          <w:rFonts w:cs="Arial"/>
          <w:b/>
          <w:strike/>
          <w:sz w:val="28"/>
          <w:szCs w:val="28"/>
        </w:rPr>
        <w:t>voluntary/community/trade unions</w:t>
      </w:r>
    </w:p>
    <w:p w14:paraId="13D8E22F" w14:textId="77777777" w:rsidR="00E91D60" w:rsidRPr="008925FE" w:rsidRDefault="00E91D60" w:rsidP="007067B2">
      <w:pPr>
        <w:rPr>
          <w:rFonts w:cs="Arial"/>
          <w:b/>
          <w:sz w:val="28"/>
          <w:szCs w:val="28"/>
        </w:rPr>
      </w:pPr>
    </w:p>
    <w:p w14:paraId="0269DA0E" w14:textId="77777777" w:rsidR="00E91D60" w:rsidRDefault="00E91D60" w:rsidP="007067B2">
      <w:pPr>
        <w:rPr>
          <w:rFonts w:cs="Arial"/>
          <w:strike/>
          <w:sz w:val="28"/>
          <w:szCs w:val="28"/>
        </w:rPr>
      </w:pPr>
      <w:r w:rsidRPr="00766DA4">
        <w:rPr>
          <w:rFonts w:cs="Arial"/>
          <w:b/>
          <w:strike/>
          <w:sz w:val="28"/>
          <w:szCs w:val="28"/>
        </w:rPr>
        <w:t>other, please specify</w:t>
      </w:r>
      <w:r w:rsidRPr="00766DA4">
        <w:rPr>
          <w:rFonts w:cs="Arial"/>
          <w:strike/>
          <w:sz w:val="28"/>
          <w:szCs w:val="28"/>
        </w:rPr>
        <w:t xml:space="preserve"> </w:t>
      </w:r>
    </w:p>
    <w:p w14:paraId="31DEF5F7" w14:textId="77777777" w:rsidR="00732C11" w:rsidRDefault="00732C11" w:rsidP="007067B2">
      <w:pPr>
        <w:rPr>
          <w:rFonts w:cs="Arial"/>
          <w:strike/>
          <w:sz w:val="28"/>
          <w:szCs w:val="28"/>
        </w:rPr>
      </w:pPr>
    </w:p>
    <w:p w14:paraId="518ED2D3" w14:textId="456F61AC" w:rsidR="008735E7" w:rsidRPr="00B60336" w:rsidRDefault="008735E7" w:rsidP="00474D62">
      <w:pPr>
        <w:widowControl w:val="0"/>
        <w:rPr>
          <w:rFonts w:cs="Arial"/>
          <w:sz w:val="28"/>
          <w:szCs w:val="28"/>
          <w:lang w:eastAsia="en-GB"/>
        </w:rPr>
      </w:pPr>
    </w:p>
    <w:p w14:paraId="6F3ADBF7" w14:textId="77777777" w:rsidR="00E91D60" w:rsidRDefault="00E91D60" w:rsidP="00E91D60">
      <w:pPr>
        <w:rPr>
          <w:rFonts w:cs="Arial"/>
          <w:sz w:val="28"/>
          <w:szCs w:val="28"/>
        </w:rPr>
      </w:pPr>
    </w:p>
    <w:p w14:paraId="4015817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1414EAC8" w14:textId="77777777" w:rsidR="007067B2" w:rsidRPr="00E91D60" w:rsidRDefault="007067B2" w:rsidP="0017404D"/>
    <w:p w14:paraId="017FBCBF" w14:textId="77777777" w:rsidR="00E91D60" w:rsidRPr="00FA0121" w:rsidRDefault="00E91D60" w:rsidP="00E91D60">
      <w:pPr>
        <w:rPr>
          <w:rFonts w:cs="Arial"/>
          <w:sz w:val="28"/>
          <w:szCs w:val="28"/>
          <w:lang w:val="en-US"/>
        </w:rPr>
      </w:pPr>
    </w:p>
    <w:p w14:paraId="43F2B320" w14:textId="6AD99EEF" w:rsidR="005B1EB4" w:rsidRPr="005B1EB4" w:rsidRDefault="00DC4732" w:rsidP="005B1EB4">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5BA40840" w14:textId="77777777" w:rsidR="00E91D60" w:rsidRPr="00FA0121" w:rsidRDefault="00E91D60" w:rsidP="00E91D60">
      <w:pPr>
        <w:spacing w:line="240" w:lineRule="atLeast"/>
        <w:ind w:hanging="180"/>
        <w:rPr>
          <w:rFonts w:cs="Arial"/>
          <w:bCs/>
          <w:sz w:val="28"/>
          <w:szCs w:val="28"/>
        </w:rPr>
      </w:pPr>
    </w:p>
    <w:p w14:paraId="3EDD554E" w14:textId="57009385" w:rsidR="00E91D60" w:rsidRPr="00B60336" w:rsidRDefault="005B1EB4" w:rsidP="005B1EB4">
      <w:pPr>
        <w:spacing w:line="240" w:lineRule="atLeast"/>
        <w:jc w:val="both"/>
        <w:rPr>
          <w:rFonts w:cs="Arial"/>
          <w:sz w:val="28"/>
          <w:szCs w:val="28"/>
          <w:lang w:eastAsia="en-GB"/>
        </w:rPr>
      </w:pPr>
      <w:r w:rsidRPr="005B1EB4">
        <w:rPr>
          <w:rFonts w:cs="Arial"/>
          <w:sz w:val="28"/>
          <w:szCs w:val="28"/>
          <w:lang w:eastAsia="en-GB"/>
        </w:rPr>
        <w:t xml:space="preserve">The Future Agricultural Policy Framework: </w:t>
      </w:r>
      <w:r w:rsidR="00C0220A" w:rsidRPr="005B1EB4">
        <w:rPr>
          <w:rFonts w:cs="Arial"/>
          <w:sz w:val="28"/>
          <w:szCs w:val="28"/>
          <w:lang w:eastAsia="en-GB"/>
        </w:rPr>
        <w:t xml:space="preserve">In </w:t>
      </w:r>
      <w:r w:rsidR="008237D7" w:rsidRPr="005B1EB4">
        <w:rPr>
          <w:rFonts w:cs="Arial"/>
          <w:sz w:val="28"/>
          <w:szCs w:val="28"/>
          <w:lang w:eastAsia="en-GB"/>
        </w:rPr>
        <w:t>December 2021</w:t>
      </w:r>
      <w:r w:rsidR="00C0220A" w:rsidRPr="005B1EB4">
        <w:rPr>
          <w:rFonts w:cs="Arial"/>
          <w:sz w:val="28"/>
          <w:szCs w:val="28"/>
          <w:lang w:eastAsia="en-GB"/>
        </w:rPr>
        <w:t xml:space="preserve">, </w:t>
      </w:r>
      <w:r w:rsidR="00474D62" w:rsidRPr="005B1EB4">
        <w:rPr>
          <w:rFonts w:cs="Arial"/>
          <w:sz w:val="28"/>
          <w:szCs w:val="28"/>
          <w:lang w:eastAsia="en-GB"/>
        </w:rPr>
        <w:t xml:space="preserve">DAERA </w:t>
      </w:r>
      <w:r w:rsidR="00C0220A" w:rsidRPr="005B1EB4">
        <w:rPr>
          <w:rFonts w:cs="Arial"/>
          <w:sz w:val="28"/>
          <w:szCs w:val="28"/>
          <w:lang w:eastAsia="en-GB"/>
        </w:rPr>
        <w:t>ran</w:t>
      </w:r>
      <w:r w:rsidR="00474D62" w:rsidRPr="005B1EB4">
        <w:rPr>
          <w:rFonts w:cs="Arial"/>
          <w:sz w:val="28"/>
          <w:szCs w:val="28"/>
          <w:lang w:eastAsia="en-GB"/>
        </w:rPr>
        <w:t xml:space="preserve"> a public consultation on a Future Agricultural Policy Framework with four key outcomes of increased productivity, environmental sustainability, improved resilience and an effective functioning supply chain. This consultation provide</w:t>
      </w:r>
      <w:r w:rsidR="00C0220A" w:rsidRPr="005B1EB4">
        <w:rPr>
          <w:rFonts w:cs="Arial"/>
          <w:sz w:val="28"/>
          <w:szCs w:val="28"/>
          <w:lang w:eastAsia="en-GB"/>
        </w:rPr>
        <w:t>d</w:t>
      </w:r>
      <w:r w:rsidR="00474D62" w:rsidRPr="005B1EB4">
        <w:rPr>
          <w:rFonts w:cs="Arial"/>
          <w:sz w:val="28"/>
          <w:szCs w:val="28"/>
          <w:lang w:eastAsia="en-GB"/>
        </w:rPr>
        <w:t xml:space="preserve"> the </w:t>
      </w:r>
      <w:r w:rsidR="008735E7" w:rsidRPr="005B1EB4">
        <w:rPr>
          <w:rFonts w:cs="Arial"/>
          <w:sz w:val="28"/>
          <w:szCs w:val="28"/>
          <w:lang w:eastAsia="en-GB"/>
        </w:rPr>
        <w:t xml:space="preserve">horticulture </w:t>
      </w:r>
      <w:r w:rsidR="00474D62" w:rsidRPr="005B1EB4">
        <w:rPr>
          <w:rFonts w:cs="Arial"/>
          <w:sz w:val="28"/>
          <w:szCs w:val="28"/>
          <w:lang w:eastAsia="en-GB"/>
        </w:rPr>
        <w:t>sector with the opportunity to comment on the scope and effectiveness of the existing support measures (including POs and the FVAS) and on the policy proposals to support future supply chain and horticultur</w:t>
      </w:r>
      <w:r w:rsidR="00C0220A" w:rsidRPr="005B1EB4">
        <w:rPr>
          <w:rFonts w:cs="Arial"/>
          <w:sz w:val="28"/>
          <w:szCs w:val="28"/>
          <w:lang w:eastAsia="en-GB"/>
        </w:rPr>
        <w:t>e</w:t>
      </w:r>
      <w:r w:rsidR="00474D62" w:rsidRPr="005B1EB4">
        <w:rPr>
          <w:rFonts w:cs="Arial"/>
          <w:sz w:val="28"/>
          <w:szCs w:val="28"/>
          <w:lang w:eastAsia="en-GB"/>
        </w:rPr>
        <w:t xml:space="preserve"> </w:t>
      </w:r>
      <w:r w:rsidR="00C0220A" w:rsidRPr="005B1EB4">
        <w:rPr>
          <w:rFonts w:cs="Arial"/>
          <w:sz w:val="28"/>
          <w:szCs w:val="28"/>
          <w:lang w:eastAsia="en-GB"/>
        </w:rPr>
        <w:t xml:space="preserve">sectoral </w:t>
      </w:r>
      <w:r w:rsidR="00474D62" w:rsidRPr="005B1EB4">
        <w:rPr>
          <w:rFonts w:cs="Arial"/>
          <w:sz w:val="28"/>
          <w:szCs w:val="28"/>
          <w:lang w:eastAsia="en-GB"/>
        </w:rPr>
        <w:t xml:space="preserve">development. </w:t>
      </w:r>
    </w:p>
    <w:p w14:paraId="4C1E6F98" w14:textId="77777777" w:rsidR="00906879" w:rsidRDefault="00906879" w:rsidP="005B1EB4">
      <w:pPr>
        <w:spacing w:line="240" w:lineRule="atLeast"/>
        <w:jc w:val="both"/>
        <w:rPr>
          <w:rFonts w:cs="Arial"/>
          <w:color w:val="FF0000"/>
          <w:sz w:val="28"/>
          <w:szCs w:val="28"/>
          <w:lang w:eastAsia="en-GB"/>
        </w:rPr>
      </w:pPr>
    </w:p>
    <w:p w14:paraId="46AC0764" w14:textId="45FC648A" w:rsidR="00906879" w:rsidRPr="005B1EB4" w:rsidRDefault="005B1EB4" w:rsidP="001433D5">
      <w:pPr>
        <w:spacing w:line="240" w:lineRule="atLeast"/>
        <w:jc w:val="both"/>
        <w:rPr>
          <w:rFonts w:cs="Arial"/>
          <w:bCs/>
          <w:sz w:val="28"/>
          <w:szCs w:val="28"/>
        </w:rPr>
      </w:pPr>
      <w:r>
        <w:rPr>
          <w:rFonts w:cs="Arial"/>
          <w:sz w:val="28"/>
          <w:szCs w:val="28"/>
          <w:lang w:eastAsia="en-GB"/>
        </w:rPr>
        <w:t xml:space="preserve">Possible Future changes to the recognition of Producer Organisations at UK level. </w:t>
      </w:r>
      <w:r w:rsidR="000453DB" w:rsidRPr="005B1EB4">
        <w:rPr>
          <w:rFonts w:cs="Arial"/>
          <w:sz w:val="28"/>
          <w:szCs w:val="28"/>
          <w:lang w:eastAsia="en-GB"/>
        </w:rPr>
        <w:t>This could mean that DAERA w</w:t>
      </w:r>
      <w:r w:rsidR="00AE4EBF" w:rsidRPr="005B1EB4">
        <w:rPr>
          <w:rFonts w:cs="Arial"/>
          <w:sz w:val="28"/>
          <w:szCs w:val="28"/>
          <w:lang w:eastAsia="en-GB"/>
        </w:rPr>
        <w:t xml:space="preserve">ould </w:t>
      </w:r>
      <w:r w:rsidR="000453DB" w:rsidRPr="005B1EB4">
        <w:rPr>
          <w:rFonts w:cs="Arial"/>
          <w:sz w:val="28"/>
          <w:szCs w:val="28"/>
          <w:lang w:eastAsia="en-GB"/>
        </w:rPr>
        <w:t xml:space="preserve">need to make further changes to the FVAS </w:t>
      </w:r>
      <w:r w:rsidR="000453DB" w:rsidRPr="005B1EB4">
        <w:rPr>
          <w:rFonts w:cs="Arial"/>
          <w:sz w:val="28"/>
          <w:szCs w:val="28"/>
          <w:lang w:eastAsia="en-GB"/>
        </w:rPr>
        <w:lastRenderedPageBreak/>
        <w:t>in relation to eligibility for support. However, t</w:t>
      </w:r>
      <w:r w:rsidR="00B60336" w:rsidRPr="005B1EB4">
        <w:rPr>
          <w:rFonts w:cs="Arial"/>
          <w:sz w:val="28"/>
          <w:szCs w:val="28"/>
          <w:lang w:eastAsia="en-GB"/>
        </w:rPr>
        <w:t>he</w:t>
      </w:r>
      <w:r w:rsidR="000453DB" w:rsidRPr="005B1EB4">
        <w:rPr>
          <w:rFonts w:cs="Arial"/>
          <w:sz w:val="28"/>
          <w:szCs w:val="28"/>
          <w:lang w:eastAsia="en-GB"/>
        </w:rPr>
        <w:t xml:space="preserve"> UKG</w:t>
      </w:r>
      <w:r w:rsidR="00B60336" w:rsidRPr="005B1EB4">
        <w:rPr>
          <w:rFonts w:cs="Arial"/>
          <w:sz w:val="28"/>
          <w:szCs w:val="28"/>
          <w:lang w:eastAsia="en-GB"/>
        </w:rPr>
        <w:t xml:space="preserve"> is likely to </w:t>
      </w:r>
      <w:r w:rsidR="000453DB" w:rsidRPr="005B1EB4">
        <w:rPr>
          <w:rFonts w:cs="Arial"/>
          <w:sz w:val="28"/>
          <w:szCs w:val="28"/>
          <w:lang w:eastAsia="en-GB"/>
        </w:rPr>
        <w:t>hold a</w:t>
      </w:r>
      <w:r w:rsidR="00B60336" w:rsidRPr="005B1EB4">
        <w:rPr>
          <w:rFonts w:cs="Arial"/>
          <w:sz w:val="28"/>
          <w:szCs w:val="28"/>
          <w:lang w:eastAsia="en-GB"/>
        </w:rPr>
        <w:t xml:space="preserve"> </w:t>
      </w:r>
      <w:r w:rsidR="000F610E" w:rsidRPr="005B1EB4">
        <w:rPr>
          <w:rFonts w:cs="Arial"/>
          <w:sz w:val="28"/>
          <w:szCs w:val="28"/>
          <w:lang w:eastAsia="en-GB"/>
        </w:rPr>
        <w:t xml:space="preserve">public consultation on any proposed changes </w:t>
      </w:r>
      <w:r w:rsidR="000453DB" w:rsidRPr="005B1EB4">
        <w:rPr>
          <w:rFonts w:cs="Arial"/>
          <w:sz w:val="28"/>
          <w:szCs w:val="28"/>
          <w:lang w:eastAsia="en-GB"/>
        </w:rPr>
        <w:t>for recognition of POs first</w:t>
      </w:r>
      <w:r w:rsidR="000F610E" w:rsidRPr="005B1EB4">
        <w:rPr>
          <w:rFonts w:cs="Arial"/>
          <w:sz w:val="28"/>
          <w:szCs w:val="28"/>
          <w:lang w:eastAsia="en-GB"/>
        </w:rPr>
        <w:t xml:space="preserve">.   </w:t>
      </w:r>
    </w:p>
    <w:p w14:paraId="50A453C1" w14:textId="77777777" w:rsidR="00E91D60" w:rsidRPr="00FA0121" w:rsidRDefault="00E91D60" w:rsidP="00E91D60">
      <w:pPr>
        <w:spacing w:line="240" w:lineRule="atLeast"/>
        <w:ind w:hanging="180"/>
        <w:rPr>
          <w:rFonts w:cs="Arial"/>
          <w:bCs/>
          <w:sz w:val="28"/>
          <w:szCs w:val="28"/>
        </w:rPr>
      </w:pPr>
    </w:p>
    <w:p w14:paraId="4B2DF771"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3D7A8C35" w14:textId="77777777" w:rsidR="00E91D60" w:rsidRDefault="00E91D60" w:rsidP="00E91D60">
      <w:pPr>
        <w:rPr>
          <w:rFonts w:cs="Arial"/>
          <w:sz w:val="28"/>
          <w:szCs w:val="28"/>
        </w:rPr>
      </w:pPr>
    </w:p>
    <w:p w14:paraId="2161A526" w14:textId="77777777" w:rsidR="00474D62" w:rsidRPr="006555BB" w:rsidRDefault="00474D62" w:rsidP="00474D62">
      <w:pPr>
        <w:rPr>
          <w:rFonts w:cs="Arial"/>
          <w:sz w:val="28"/>
          <w:szCs w:val="28"/>
        </w:rPr>
      </w:pPr>
      <w:r w:rsidRPr="006555BB">
        <w:rPr>
          <w:rFonts w:cs="Arial"/>
          <w:sz w:val="28"/>
          <w:szCs w:val="28"/>
        </w:rPr>
        <w:t>The Department of Agriculture, Environment and Rural Affairs</w:t>
      </w:r>
      <w:r w:rsidR="000F610E" w:rsidRPr="006555BB">
        <w:rPr>
          <w:rFonts w:cs="Arial"/>
          <w:sz w:val="28"/>
          <w:szCs w:val="28"/>
        </w:rPr>
        <w:t xml:space="preserve"> (DAERA) – Future NI Agricultural Policy </w:t>
      </w:r>
    </w:p>
    <w:p w14:paraId="3A0958C1" w14:textId="77777777" w:rsidR="000F610E" w:rsidRPr="006555BB" w:rsidRDefault="000F610E" w:rsidP="00474D62">
      <w:pPr>
        <w:rPr>
          <w:rFonts w:cs="Arial"/>
          <w:sz w:val="28"/>
          <w:szCs w:val="28"/>
        </w:rPr>
      </w:pPr>
    </w:p>
    <w:p w14:paraId="139EB590" w14:textId="77777777" w:rsidR="000F610E" w:rsidRPr="006555BB" w:rsidRDefault="000F610E" w:rsidP="00474D62">
      <w:pPr>
        <w:rPr>
          <w:rFonts w:cs="Arial"/>
          <w:sz w:val="28"/>
          <w:szCs w:val="28"/>
        </w:rPr>
      </w:pPr>
      <w:r w:rsidRPr="006555BB">
        <w:rPr>
          <w:rFonts w:cs="Arial"/>
          <w:sz w:val="28"/>
          <w:szCs w:val="28"/>
        </w:rPr>
        <w:t xml:space="preserve">The Department of Environment, Food and Rural Affairs (Defra) – </w:t>
      </w:r>
      <w:r w:rsidR="00B60336" w:rsidRPr="006555BB">
        <w:rPr>
          <w:rFonts w:cs="Arial"/>
          <w:sz w:val="28"/>
          <w:szCs w:val="28"/>
        </w:rPr>
        <w:t>Future policy on r</w:t>
      </w:r>
      <w:r w:rsidRPr="006555BB">
        <w:rPr>
          <w:rFonts w:cs="Arial"/>
          <w:sz w:val="28"/>
          <w:szCs w:val="28"/>
        </w:rPr>
        <w:t>ecognition of Producer Organisations</w:t>
      </w:r>
    </w:p>
    <w:p w14:paraId="4AA819CC" w14:textId="77777777" w:rsidR="00E91D60" w:rsidRDefault="00E91D60" w:rsidP="00E91D60">
      <w:pPr>
        <w:rPr>
          <w:rFonts w:cs="Arial"/>
          <w:sz w:val="28"/>
          <w:szCs w:val="28"/>
        </w:rPr>
      </w:pPr>
    </w:p>
    <w:p w14:paraId="2DF281B3"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4B667AA8" w14:textId="77777777" w:rsidR="00E91D60" w:rsidRDefault="00E91D60" w:rsidP="00E91D60">
      <w:pPr>
        <w:autoSpaceDE w:val="0"/>
        <w:autoSpaceDN w:val="0"/>
        <w:adjustRightInd w:val="0"/>
        <w:rPr>
          <w:rFonts w:cs="Arial"/>
          <w:sz w:val="28"/>
          <w:szCs w:val="28"/>
        </w:rPr>
      </w:pPr>
    </w:p>
    <w:p w14:paraId="357C5593"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2"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7DEBBA5F" w14:textId="77777777" w:rsidR="00E91D60" w:rsidRPr="00FA0121" w:rsidRDefault="00E91D60" w:rsidP="00E91D60">
      <w:pPr>
        <w:autoSpaceDE w:val="0"/>
        <w:autoSpaceDN w:val="0"/>
        <w:adjustRightInd w:val="0"/>
        <w:rPr>
          <w:rFonts w:cs="Arial"/>
          <w:b/>
          <w:sz w:val="28"/>
          <w:szCs w:val="28"/>
        </w:rPr>
      </w:pPr>
    </w:p>
    <w:p w14:paraId="5759C3C6"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9B8671C" w14:textId="77777777" w:rsidR="00027BD2" w:rsidRDefault="00027BD2" w:rsidP="00E91D60">
      <w:pPr>
        <w:autoSpaceDE w:val="0"/>
        <w:autoSpaceDN w:val="0"/>
        <w:adjustRightInd w:val="0"/>
        <w:rPr>
          <w:rFonts w:cs="Arial"/>
          <w:sz w:val="28"/>
          <w:szCs w:val="28"/>
        </w:rPr>
      </w:pPr>
    </w:p>
    <w:p w14:paraId="22587165"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3602E976" w14:textId="77777777" w:rsidR="00776185" w:rsidRPr="00FA0121" w:rsidRDefault="00776185" w:rsidP="00E91D60">
      <w:pPr>
        <w:autoSpaceDE w:val="0"/>
        <w:autoSpaceDN w:val="0"/>
        <w:adjustRightInd w:val="0"/>
        <w:rPr>
          <w:rFonts w:cs="Arial"/>
          <w:b/>
          <w:sz w:val="28"/>
          <w:szCs w:val="28"/>
        </w:rPr>
      </w:pPr>
    </w:p>
    <w:p w14:paraId="28C32F6E" w14:textId="77777777" w:rsidR="007020C5"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62FF6773" w14:textId="77777777" w:rsidR="007020C5" w:rsidRDefault="007020C5" w:rsidP="00B92E4E">
      <w:pPr>
        <w:rPr>
          <w:rFonts w:cs="Arial"/>
          <w:sz w:val="28"/>
          <w:szCs w:val="28"/>
        </w:rPr>
      </w:pPr>
    </w:p>
    <w:p w14:paraId="7B309478" w14:textId="4A5ACB95" w:rsidR="007020C5" w:rsidRDefault="007020C5" w:rsidP="007020C5">
      <w:pPr>
        <w:spacing w:before="120" w:after="120"/>
        <w:rPr>
          <w:sz w:val="28"/>
          <w:szCs w:val="28"/>
        </w:rPr>
      </w:pPr>
      <w:r w:rsidRPr="00C51529">
        <w:rPr>
          <w:sz w:val="28"/>
          <w:szCs w:val="28"/>
        </w:rPr>
        <w:t xml:space="preserve">The Department </w:t>
      </w:r>
      <w:r w:rsidR="00720B50" w:rsidRPr="00C51529">
        <w:rPr>
          <w:sz w:val="28"/>
          <w:szCs w:val="28"/>
        </w:rPr>
        <w:t xml:space="preserve">currently </w:t>
      </w:r>
      <w:r w:rsidRPr="00C51529">
        <w:rPr>
          <w:sz w:val="28"/>
          <w:szCs w:val="28"/>
        </w:rPr>
        <w:t xml:space="preserve">keeps no </w:t>
      </w:r>
      <w:r w:rsidR="00720B50" w:rsidRPr="00C51529">
        <w:rPr>
          <w:sz w:val="28"/>
          <w:szCs w:val="28"/>
        </w:rPr>
        <w:t xml:space="preserve">information on the </w:t>
      </w:r>
      <w:r w:rsidRPr="00C51529">
        <w:rPr>
          <w:sz w:val="28"/>
          <w:szCs w:val="28"/>
        </w:rPr>
        <w:t xml:space="preserve">religious background </w:t>
      </w:r>
      <w:r w:rsidR="00720B50" w:rsidRPr="00C51529">
        <w:rPr>
          <w:sz w:val="28"/>
          <w:szCs w:val="28"/>
        </w:rPr>
        <w:t>of</w:t>
      </w:r>
      <w:r w:rsidRPr="00C51529">
        <w:rPr>
          <w:sz w:val="28"/>
          <w:szCs w:val="28"/>
        </w:rPr>
        <w:t xml:space="preserve"> </w:t>
      </w:r>
      <w:r w:rsidR="00720B50" w:rsidRPr="00C51529">
        <w:rPr>
          <w:sz w:val="28"/>
          <w:szCs w:val="28"/>
        </w:rPr>
        <w:t xml:space="preserve">NI FVAS </w:t>
      </w:r>
      <w:r w:rsidRPr="00C51529">
        <w:rPr>
          <w:sz w:val="28"/>
          <w:szCs w:val="28"/>
        </w:rPr>
        <w:t xml:space="preserve">aid recipients.  It is not known what the religious breakdown is within </w:t>
      </w:r>
      <w:r w:rsidR="00BF43E3">
        <w:rPr>
          <w:sz w:val="28"/>
          <w:szCs w:val="28"/>
        </w:rPr>
        <w:t xml:space="preserve">UK </w:t>
      </w:r>
      <w:r w:rsidR="00FD42DA" w:rsidRPr="00C51529">
        <w:rPr>
          <w:sz w:val="28"/>
          <w:szCs w:val="28"/>
        </w:rPr>
        <w:t>PO</w:t>
      </w:r>
      <w:r w:rsidR="00855474">
        <w:rPr>
          <w:sz w:val="28"/>
          <w:szCs w:val="28"/>
        </w:rPr>
        <w:t>s</w:t>
      </w:r>
      <w:r w:rsidR="00BF43E3">
        <w:rPr>
          <w:sz w:val="28"/>
          <w:szCs w:val="28"/>
        </w:rPr>
        <w:t xml:space="preserve"> with NI members</w:t>
      </w:r>
      <w:r w:rsidRPr="00C51529">
        <w:rPr>
          <w:sz w:val="28"/>
          <w:szCs w:val="28"/>
        </w:rPr>
        <w:t xml:space="preserve">.  </w:t>
      </w:r>
    </w:p>
    <w:p w14:paraId="01C5C701" w14:textId="77777777" w:rsidR="00855474" w:rsidRPr="00C51529" w:rsidRDefault="00855474" w:rsidP="007020C5">
      <w:pPr>
        <w:spacing w:before="120" w:after="120"/>
        <w:rPr>
          <w:sz w:val="28"/>
          <w:szCs w:val="28"/>
        </w:rPr>
      </w:pPr>
    </w:p>
    <w:p w14:paraId="11BCBCCD" w14:textId="77777777" w:rsidR="007020C5" w:rsidRPr="00C51529" w:rsidRDefault="007020C5" w:rsidP="007020C5">
      <w:pPr>
        <w:spacing w:before="120" w:after="120"/>
        <w:rPr>
          <w:sz w:val="28"/>
          <w:szCs w:val="28"/>
        </w:rPr>
      </w:pPr>
      <w:r w:rsidRPr="00C51529">
        <w:rPr>
          <w:sz w:val="28"/>
          <w:szCs w:val="28"/>
        </w:rPr>
        <w:t>The 2011 Census</w:t>
      </w:r>
      <w:r w:rsidRPr="00C51529">
        <w:rPr>
          <w:rStyle w:val="FootnoteReference"/>
          <w:rFonts w:eastAsia="Times"/>
          <w:sz w:val="28"/>
          <w:szCs w:val="28"/>
        </w:rPr>
        <w:footnoteReference w:id="1"/>
      </w:r>
      <w:r w:rsidRPr="00C51529">
        <w:rPr>
          <w:sz w:val="28"/>
          <w:szCs w:val="28"/>
        </w:rPr>
        <w:t xml:space="preserve"> showed that 41% </w:t>
      </w:r>
      <w:r w:rsidR="007F122D" w:rsidRPr="00C51529">
        <w:rPr>
          <w:sz w:val="28"/>
          <w:szCs w:val="28"/>
        </w:rPr>
        <w:t xml:space="preserve">of the NI population </w:t>
      </w:r>
      <w:r w:rsidRPr="00C51529">
        <w:rPr>
          <w:sz w:val="28"/>
          <w:szCs w:val="28"/>
        </w:rPr>
        <w:t xml:space="preserve">were Catholic and 42% were Protestant or </w:t>
      </w:r>
      <w:r w:rsidR="006555BB" w:rsidRPr="00C51529">
        <w:rPr>
          <w:sz w:val="28"/>
          <w:szCs w:val="28"/>
        </w:rPr>
        <w:t>an</w:t>
      </w:r>
      <w:r w:rsidRPr="00C51529">
        <w:rPr>
          <w:sz w:val="28"/>
          <w:szCs w:val="28"/>
        </w:rPr>
        <w:t>other Christian</w:t>
      </w:r>
      <w:r w:rsidR="006555BB" w:rsidRPr="00C51529">
        <w:rPr>
          <w:sz w:val="28"/>
          <w:szCs w:val="28"/>
        </w:rPr>
        <w:t xml:space="preserve"> Religion</w:t>
      </w:r>
      <w:r w:rsidRPr="00C51529">
        <w:rPr>
          <w:sz w:val="28"/>
          <w:szCs w:val="28"/>
        </w:rPr>
        <w:t xml:space="preserve">. The breakdown for rural areas was 45% Catholic and 43% Protestant or other Christian. </w:t>
      </w:r>
    </w:p>
    <w:p w14:paraId="7E24EEB5" w14:textId="77777777" w:rsidR="00EE22A0" w:rsidRPr="00C51529" w:rsidRDefault="00EE22A0" w:rsidP="005F3C6D">
      <w:pPr>
        <w:rPr>
          <w:sz w:val="28"/>
          <w:szCs w:val="28"/>
        </w:rPr>
      </w:pPr>
    </w:p>
    <w:p w14:paraId="3E66BB6E" w14:textId="49EE0C9C" w:rsidR="005F3C6D" w:rsidRPr="00C51529" w:rsidRDefault="00A01A7D" w:rsidP="005F3C6D">
      <w:pPr>
        <w:rPr>
          <w:rFonts w:cs="Arial"/>
          <w:i/>
          <w:sz w:val="28"/>
          <w:szCs w:val="28"/>
        </w:rPr>
      </w:pPr>
      <w:r w:rsidRPr="00C51529">
        <w:rPr>
          <w:sz w:val="28"/>
          <w:szCs w:val="28"/>
        </w:rPr>
        <w:t>Analysis undertaken by NISRA in respect of the 2011 Census results shows</w:t>
      </w:r>
      <w:r w:rsidRPr="00C51529">
        <w:rPr>
          <w:rFonts w:cs="Arial"/>
          <w:sz w:val="28"/>
          <w:szCs w:val="28"/>
        </w:rPr>
        <w:t xml:space="preserve"> the breakdown of sectors by religious background </w:t>
      </w:r>
      <w:r w:rsidR="00FD75C2" w:rsidRPr="00C51529">
        <w:rPr>
          <w:rFonts w:cs="Arial"/>
          <w:sz w:val="28"/>
          <w:szCs w:val="28"/>
        </w:rPr>
        <w:t>and is set out in</w:t>
      </w:r>
      <w:r w:rsidRPr="00C51529">
        <w:rPr>
          <w:rFonts w:cs="Arial"/>
          <w:sz w:val="28"/>
          <w:szCs w:val="28"/>
        </w:rPr>
        <w:t xml:space="preserve"> DAERA Audit of Inequalities 21-25</w:t>
      </w:r>
      <w:r w:rsidR="0020081B" w:rsidRPr="00C51529">
        <w:rPr>
          <w:rFonts w:cs="Arial"/>
          <w:sz w:val="28"/>
          <w:szCs w:val="28"/>
        </w:rPr>
        <w:t xml:space="preserve"> Background Data </w:t>
      </w:r>
      <w:r w:rsidR="00EE22A0" w:rsidRPr="00C51529">
        <w:rPr>
          <w:rStyle w:val="FootnoteReference"/>
          <w:rFonts w:eastAsia="Times"/>
          <w:sz w:val="28"/>
          <w:szCs w:val="28"/>
        </w:rPr>
        <w:footnoteReference w:id="2"/>
      </w:r>
      <w:r w:rsidR="00FD75C2" w:rsidRPr="00C51529">
        <w:rPr>
          <w:rFonts w:cs="Arial"/>
          <w:sz w:val="28"/>
          <w:szCs w:val="28"/>
        </w:rPr>
        <w:t>,</w:t>
      </w:r>
      <w:r w:rsidRPr="00C51529">
        <w:rPr>
          <w:rFonts w:cs="Arial"/>
          <w:sz w:val="28"/>
          <w:szCs w:val="28"/>
        </w:rPr>
        <w:t xml:space="preserve"> </w:t>
      </w:r>
      <w:r w:rsidR="00FD75C2" w:rsidRPr="00C51529">
        <w:rPr>
          <w:rFonts w:cs="Arial"/>
          <w:sz w:val="28"/>
          <w:szCs w:val="28"/>
        </w:rPr>
        <w:t xml:space="preserve">Table 6 (Page </w:t>
      </w:r>
      <w:r w:rsidR="00664AF8" w:rsidRPr="00C51529">
        <w:rPr>
          <w:rFonts w:cs="Arial"/>
          <w:sz w:val="28"/>
          <w:szCs w:val="28"/>
        </w:rPr>
        <w:t>12</w:t>
      </w:r>
      <w:r w:rsidR="00FD75C2" w:rsidRPr="00C51529">
        <w:rPr>
          <w:rFonts w:cs="Arial"/>
          <w:sz w:val="28"/>
          <w:szCs w:val="28"/>
        </w:rPr>
        <w:t xml:space="preserve">) </w:t>
      </w:r>
      <w:r w:rsidRPr="00C51529">
        <w:rPr>
          <w:rFonts w:cs="Arial"/>
          <w:sz w:val="28"/>
          <w:szCs w:val="28"/>
        </w:rPr>
        <w:t>Far</w:t>
      </w:r>
      <w:r w:rsidR="00FD75C2" w:rsidRPr="00C51529">
        <w:rPr>
          <w:rFonts w:cs="Arial"/>
          <w:sz w:val="28"/>
          <w:szCs w:val="28"/>
        </w:rPr>
        <w:t>m type by religious background</w:t>
      </w:r>
      <w:r w:rsidR="00664AF8" w:rsidRPr="00C51529">
        <w:rPr>
          <w:rFonts w:cs="Arial"/>
          <w:sz w:val="28"/>
          <w:szCs w:val="28"/>
        </w:rPr>
        <w:t>. The report states</w:t>
      </w:r>
      <w:r w:rsidR="005F3C6D" w:rsidRPr="00C51529">
        <w:rPr>
          <w:rFonts w:cs="Arial"/>
          <w:sz w:val="28"/>
          <w:szCs w:val="28"/>
        </w:rPr>
        <w:t xml:space="preserve"> – </w:t>
      </w:r>
      <w:r w:rsidR="005F3C6D" w:rsidRPr="00C51529">
        <w:rPr>
          <w:rFonts w:cs="Arial"/>
          <w:i/>
          <w:sz w:val="28"/>
          <w:szCs w:val="28"/>
        </w:rPr>
        <w:t xml:space="preserve">‘The geographical location of specific sectors of agriculture may also influence religious background. Data </w:t>
      </w:r>
      <w:r w:rsidR="008238E1">
        <w:rPr>
          <w:rFonts w:cs="Arial"/>
          <w:i/>
          <w:sz w:val="28"/>
          <w:szCs w:val="28"/>
        </w:rPr>
        <w:t>[for]</w:t>
      </w:r>
      <w:r w:rsidR="005F3C6D" w:rsidRPr="00C51529">
        <w:rPr>
          <w:rFonts w:cs="Arial"/>
          <w:i/>
          <w:sz w:val="28"/>
          <w:szCs w:val="28"/>
        </w:rPr>
        <w:t xml:space="preserve"> sectors such as mushrooms, fruit and vegetables suggests that there may be high participation among employers and employees from the Catholic community.’</w:t>
      </w:r>
    </w:p>
    <w:p w14:paraId="5C75A65D" w14:textId="519168E1" w:rsidR="0020081B" w:rsidRPr="00C51529" w:rsidRDefault="00C22FAC" w:rsidP="0020081B">
      <w:pPr>
        <w:pStyle w:val="CommentText"/>
        <w:rPr>
          <w:sz w:val="28"/>
          <w:szCs w:val="28"/>
        </w:rPr>
      </w:pPr>
      <w:r w:rsidRPr="00C51529">
        <w:rPr>
          <w:rFonts w:cs="Arial"/>
          <w:sz w:val="28"/>
          <w:szCs w:val="28"/>
        </w:rPr>
        <w:t xml:space="preserve">2021 </w:t>
      </w:r>
      <w:r w:rsidR="005F3C6D" w:rsidRPr="00C51529">
        <w:rPr>
          <w:rFonts w:cs="Arial"/>
          <w:sz w:val="28"/>
          <w:szCs w:val="28"/>
        </w:rPr>
        <w:t>C</w:t>
      </w:r>
      <w:r w:rsidRPr="00C51529">
        <w:rPr>
          <w:rFonts w:cs="Arial"/>
          <w:sz w:val="28"/>
          <w:szCs w:val="28"/>
        </w:rPr>
        <w:t xml:space="preserve">ensus data </w:t>
      </w:r>
      <w:r w:rsidR="005F3C6D" w:rsidRPr="00C51529">
        <w:rPr>
          <w:rFonts w:cs="Arial"/>
          <w:sz w:val="28"/>
          <w:szCs w:val="28"/>
        </w:rPr>
        <w:t xml:space="preserve">analysis </w:t>
      </w:r>
      <w:r w:rsidRPr="00C51529">
        <w:rPr>
          <w:rFonts w:cs="Arial"/>
          <w:sz w:val="28"/>
          <w:szCs w:val="28"/>
        </w:rPr>
        <w:t>showing this breakdown is not yet available</w:t>
      </w:r>
      <w:r w:rsidR="0020081B" w:rsidRPr="00C51529">
        <w:rPr>
          <w:rFonts w:cs="Arial"/>
          <w:sz w:val="28"/>
          <w:szCs w:val="28"/>
        </w:rPr>
        <w:t>.</w:t>
      </w:r>
      <w:r w:rsidR="00EE22A0" w:rsidRPr="00C51529">
        <w:rPr>
          <w:sz w:val="28"/>
          <w:szCs w:val="28"/>
        </w:rPr>
        <w:t xml:space="preserve"> </w:t>
      </w:r>
      <w:r w:rsidR="0020081B" w:rsidRPr="00C51529">
        <w:rPr>
          <w:sz w:val="28"/>
          <w:szCs w:val="28"/>
        </w:rPr>
        <w:t>Equality and Local Statistics will be released in Autumn 2022.</w:t>
      </w:r>
    </w:p>
    <w:p w14:paraId="3B0BB35C" w14:textId="2248C336" w:rsidR="00A01A7D" w:rsidRPr="00C51529" w:rsidRDefault="00A01A7D" w:rsidP="0020081B">
      <w:pPr>
        <w:pStyle w:val="Default"/>
        <w:rPr>
          <w:color w:val="auto"/>
          <w:sz w:val="28"/>
          <w:szCs w:val="28"/>
        </w:rPr>
      </w:pPr>
    </w:p>
    <w:p w14:paraId="10A3CC08" w14:textId="0F829E14" w:rsidR="007020C5" w:rsidRDefault="007020C5" w:rsidP="007020C5">
      <w:pPr>
        <w:spacing w:before="120" w:after="120"/>
        <w:rPr>
          <w:sz w:val="28"/>
          <w:szCs w:val="28"/>
        </w:rPr>
      </w:pPr>
      <w:r w:rsidRPr="00C51529">
        <w:rPr>
          <w:sz w:val="28"/>
          <w:szCs w:val="28"/>
        </w:rPr>
        <w:t>DAERA research</w:t>
      </w:r>
      <w:r w:rsidRPr="00C51529">
        <w:rPr>
          <w:rStyle w:val="FootnoteReference"/>
          <w:rFonts w:eastAsia="Times"/>
          <w:sz w:val="28"/>
          <w:szCs w:val="28"/>
        </w:rPr>
        <w:footnoteReference w:id="3"/>
      </w:r>
      <w:r w:rsidRPr="00C51529">
        <w:rPr>
          <w:sz w:val="28"/>
          <w:szCs w:val="28"/>
        </w:rPr>
        <w:t xml:space="preserve"> into farmer equality broken down by farm characteristics shows that 42% of farmers were Catholic, 51% </w:t>
      </w:r>
      <w:r w:rsidR="006555BB" w:rsidRPr="00C51529">
        <w:rPr>
          <w:sz w:val="28"/>
          <w:szCs w:val="28"/>
        </w:rPr>
        <w:t xml:space="preserve">Protestant or another </w:t>
      </w:r>
      <w:r w:rsidRPr="00C51529">
        <w:rPr>
          <w:sz w:val="28"/>
          <w:szCs w:val="28"/>
        </w:rPr>
        <w:t>Christian</w:t>
      </w:r>
      <w:r w:rsidR="006555BB" w:rsidRPr="00C51529">
        <w:rPr>
          <w:sz w:val="28"/>
          <w:szCs w:val="28"/>
        </w:rPr>
        <w:t xml:space="preserve"> Religion</w:t>
      </w:r>
      <w:r w:rsidRPr="00C51529">
        <w:rPr>
          <w:sz w:val="28"/>
          <w:szCs w:val="28"/>
        </w:rPr>
        <w:t xml:space="preserve"> and 6% other/</w:t>
      </w:r>
      <w:r w:rsidR="00B3548A" w:rsidRPr="00C51529">
        <w:rPr>
          <w:sz w:val="28"/>
          <w:szCs w:val="28"/>
        </w:rPr>
        <w:t>none/</w:t>
      </w:r>
      <w:r w:rsidRPr="00C51529">
        <w:rPr>
          <w:sz w:val="28"/>
          <w:szCs w:val="28"/>
        </w:rPr>
        <w:t xml:space="preserve">not stated. Horticulture farmers have a similar </w:t>
      </w:r>
      <w:r w:rsidRPr="00C51529">
        <w:rPr>
          <w:sz w:val="28"/>
          <w:szCs w:val="28"/>
        </w:rPr>
        <w:lastRenderedPageBreak/>
        <w:t>breakdown with 41% Catholic</w:t>
      </w:r>
      <w:r w:rsidR="006555BB" w:rsidRPr="00C51529">
        <w:rPr>
          <w:sz w:val="28"/>
          <w:szCs w:val="28"/>
        </w:rPr>
        <w:t xml:space="preserve">, </w:t>
      </w:r>
      <w:r w:rsidRPr="00C51529">
        <w:rPr>
          <w:sz w:val="28"/>
          <w:szCs w:val="28"/>
        </w:rPr>
        <w:t xml:space="preserve">50% </w:t>
      </w:r>
      <w:r w:rsidR="006555BB" w:rsidRPr="00C51529">
        <w:rPr>
          <w:sz w:val="28"/>
          <w:szCs w:val="28"/>
        </w:rPr>
        <w:t xml:space="preserve">Protestant or other </w:t>
      </w:r>
      <w:r w:rsidRPr="00C51529">
        <w:rPr>
          <w:sz w:val="28"/>
          <w:szCs w:val="28"/>
        </w:rPr>
        <w:t>Christia</w:t>
      </w:r>
      <w:r w:rsidR="006555BB" w:rsidRPr="00C51529">
        <w:rPr>
          <w:sz w:val="28"/>
          <w:szCs w:val="28"/>
        </w:rPr>
        <w:t>n and 9% other/none/none stated.</w:t>
      </w:r>
      <w:r w:rsidRPr="00C51529">
        <w:rPr>
          <w:sz w:val="28"/>
          <w:szCs w:val="28"/>
        </w:rPr>
        <w:t xml:space="preserve"> </w:t>
      </w:r>
    </w:p>
    <w:p w14:paraId="20F72110" w14:textId="77777777" w:rsidR="00BF43E3" w:rsidRPr="00C51529" w:rsidRDefault="00BF43E3" w:rsidP="007020C5">
      <w:pPr>
        <w:spacing w:before="120" w:after="120"/>
        <w:rPr>
          <w:sz w:val="28"/>
          <w:szCs w:val="28"/>
        </w:rPr>
      </w:pPr>
    </w:p>
    <w:p w14:paraId="3C695631" w14:textId="6B77D0E4" w:rsidR="00A01A7D" w:rsidRDefault="007020C5" w:rsidP="007020C5">
      <w:pPr>
        <w:spacing w:before="120" w:after="120"/>
        <w:rPr>
          <w:sz w:val="28"/>
          <w:szCs w:val="28"/>
        </w:rPr>
      </w:pPr>
      <w:r w:rsidRPr="006555BB">
        <w:rPr>
          <w:sz w:val="28"/>
          <w:szCs w:val="28"/>
        </w:rPr>
        <w:t>Analysis undertaken by NISRA</w:t>
      </w:r>
      <w:r w:rsidRPr="006555BB">
        <w:rPr>
          <w:rStyle w:val="FootnoteReference"/>
          <w:rFonts w:eastAsia="Times"/>
          <w:sz w:val="28"/>
          <w:szCs w:val="28"/>
        </w:rPr>
        <w:footnoteReference w:id="4"/>
      </w:r>
      <w:r w:rsidRPr="006555BB">
        <w:rPr>
          <w:sz w:val="28"/>
          <w:szCs w:val="28"/>
        </w:rPr>
        <w:t xml:space="preserve"> on labour market religion in 2017 identified that the industry sector which displayed the highest share of Protestants among people aged 16+ in employment was Agricultural, forestry and fishing with 65 per cent Protestants, compared with 35 per cent Catholics.  </w:t>
      </w:r>
    </w:p>
    <w:p w14:paraId="6E95AE5D" w14:textId="77777777" w:rsidR="00C12D04" w:rsidRDefault="00C12D04" w:rsidP="007020C5">
      <w:pPr>
        <w:spacing w:before="120" w:after="120"/>
        <w:rPr>
          <w:sz w:val="28"/>
          <w:szCs w:val="28"/>
        </w:rPr>
      </w:pPr>
    </w:p>
    <w:p w14:paraId="301C70B1" w14:textId="6F85F5FB" w:rsidR="00A01A7D" w:rsidRPr="00C51529" w:rsidRDefault="00A01A7D" w:rsidP="00A01A7D">
      <w:pPr>
        <w:pStyle w:val="Default"/>
        <w:rPr>
          <w:rFonts w:ascii="Arial" w:hAnsi="Arial" w:cs="Arial"/>
          <w:color w:val="auto"/>
          <w:sz w:val="28"/>
          <w:szCs w:val="28"/>
        </w:rPr>
      </w:pPr>
      <w:r w:rsidRPr="00C51529">
        <w:rPr>
          <w:rFonts w:ascii="Arial" w:hAnsi="Arial" w:cs="Arial"/>
          <w:color w:val="auto"/>
          <w:sz w:val="28"/>
          <w:szCs w:val="28"/>
        </w:rPr>
        <w:t>The Northern Ir</w:t>
      </w:r>
      <w:r w:rsidR="001F758A" w:rsidRPr="00C51529">
        <w:rPr>
          <w:rFonts w:ascii="Arial" w:hAnsi="Arial" w:cs="Arial"/>
          <w:color w:val="auto"/>
          <w:sz w:val="28"/>
          <w:szCs w:val="28"/>
        </w:rPr>
        <w:t>eland Life and Times Survey 2021</w:t>
      </w:r>
      <w:r w:rsidR="00B22355" w:rsidRPr="00C51529">
        <w:rPr>
          <w:rFonts w:ascii="Arial" w:hAnsi="Arial" w:cs="Arial"/>
          <w:color w:val="auto"/>
          <w:sz w:val="28"/>
          <w:szCs w:val="28"/>
        </w:rPr>
        <w:t xml:space="preserve"> </w:t>
      </w:r>
      <w:r w:rsidR="00391F06" w:rsidRPr="00C51529">
        <w:rPr>
          <w:rStyle w:val="FootnoteReference"/>
          <w:rFonts w:eastAsia="Times"/>
          <w:color w:val="auto"/>
          <w:sz w:val="28"/>
          <w:szCs w:val="28"/>
        </w:rPr>
        <w:footnoteReference w:id="5"/>
      </w:r>
      <w:r w:rsidR="00391F06" w:rsidRPr="00C51529">
        <w:rPr>
          <w:color w:val="auto"/>
          <w:sz w:val="28"/>
          <w:szCs w:val="28"/>
        </w:rPr>
        <w:t xml:space="preserve"> </w:t>
      </w:r>
      <w:r w:rsidRPr="00C51529">
        <w:rPr>
          <w:rFonts w:ascii="Arial" w:hAnsi="Arial" w:cs="Arial"/>
          <w:color w:val="auto"/>
          <w:sz w:val="28"/>
          <w:szCs w:val="28"/>
        </w:rPr>
        <w:t xml:space="preserve"> found th</w:t>
      </w:r>
      <w:r w:rsidR="001F758A" w:rsidRPr="00C51529">
        <w:rPr>
          <w:rFonts w:ascii="Arial" w:hAnsi="Arial" w:cs="Arial"/>
          <w:color w:val="auto"/>
          <w:sz w:val="28"/>
          <w:szCs w:val="28"/>
        </w:rPr>
        <w:t>at 36</w:t>
      </w:r>
      <w:r w:rsidRPr="00C51529">
        <w:rPr>
          <w:rFonts w:ascii="Arial" w:hAnsi="Arial" w:cs="Arial"/>
          <w:color w:val="auto"/>
          <w:sz w:val="28"/>
          <w:szCs w:val="28"/>
        </w:rPr>
        <w:t>% of responde</w:t>
      </w:r>
      <w:r w:rsidR="001F758A" w:rsidRPr="00C51529">
        <w:rPr>
          <w:rFonts w:ascii="Arial" w:hAnsi="Arial" w:cs="Arial"/>
          <w:color w:val="auto"/>
          <w:sz w:val="28"/>
          <w:szCs w:val="28"/>
        </w:rPr>
        <w:t>nts identified as Protestant, 31% as Roman Catholic and 3</w:t>
      </w:r>
      <w:r w:rsidRPr="00C51529">
        <w:rPr>
          <w:rFonts w:ascii="Arial" w:hAnsi="Arial" w:cs="Arial"/>
          <w:color w:val="auto"/>
          <w:sz w:val="28"/>
          <w:szCs w:val="28"/>
        </w:rPr>
        <w:t>2% as neither.</w:t>
      </w:r>
    </w:p>
    <w:p w14:paraId="76D71449" w14:textId="1C6CA9D2" w:rsidR="00B92E4E" w:rsidRPr="007020C5" w:rsidRDefault="00B92E4E" w:rsidP="007020C5">
      <w:pPr>
        <w:spacing w:before="120" w:after="120"/>
        <w:rPr>
          <w:color w:val="FF0000"/>
          <w:sz w:val="28"/>
          <w:szCs w:val="28"/>
        </w:rPr>
      </w:pPr>
      <w:r w:rsidRPr="00B92E4E">
        <w:rPr>
          <w:rFonts w:cs="Arial"/>
          <w:sz w:val="28"/>
          <w:szCs w:val="28"/>
        </w:rPr>
        <w:t>______________________________________________________</w:t>
      </w:r>
    </w:p>
    <w:p w14:paraId="34323C5E" w14:textId="77777777" w:rsidR="00B92E4E" w:rsidRPr="00B92E4E" w:rsidRDefault="00B92E4E" w:rsidP="00B92E4E">
      <w:pPr>
        <w:rPr>
          <w:rFonts w:cs="Arial"/>
          <w:sz w:val="28"/>
          <w:szCs w:val="28"/>
        </w:rPr>
      </w:pPr>
    </w:p>
    <w:p w14:paraId="0642A1C4" w14:textId="77777777" w:rsidR="007020C5"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54497D9" w14:textId="77777777" w:rsidR="007020C5" w:rsidRDefault="007020C5" w:rsidP="00B92E4E">
      <w:pPr>
        <w:rPr>
          <w:rFonts w:cs="Arial"/>
          <w:sz w:val="28"/>
          <w:szCs w:val="28"/>
        </w:rPr>
      </w:pPr>
    </w:p>
    <w:p w14:paraId="738229C9" w14:textId="51AE49FD" w:rsidR="007020C5" w:rsidRPr="00C51529" w:rsidRDefault="007020C5" w:rsidP="007020C5">
      <w:pPr>
        <w:spacing w:before="120" w:after="120"/>
        <w:rPr>
          <w:sz w:val="28"/>
          <w:szCs w:val="28"/>
        </w:rPr>
      </w:pPr>
      <w:r w:rsidRPr="00C51529">
        <w:rPr>
          <w:sz w:val="28"/>
          <w:szCs w:val="28"/>
        </w:rPr>
        <w:t xml:space="preserve">The Department </w:t>
      </w:r>
      <w:r w:rsidR="004A793C" w:rsidRPr="00C51529">
        <w:rPr>
          <w:sz w:val="28"/>
          <w:szCs w:val="28"/>
        </w:rPr>
        <w:t xml:space="preserve">currently </w:t>
      </w:r>
      <w:r w:rsidRPr="00C51529">
        <w:rPr>
          <w:sz w:val="28"/>
          <w:szCs w:val="28"/>
        </w:rPr>
        <w:t xml:space="preserve">keeps no records of political opinion </w:t>
      </w:r>
      <w:r w:rsidR="00720B50" w:rsidRPr="00C51529">
        <w:rPr>
          <w:sz w:val="28"/>
          <w:szCs w:val="28"/>
        </w:rPr>
        <w:t xml:space="preserve">for FVAS </w:t>
      </w:r>
      <w:r w:rsidRPr="00C51529">
        <w:rPr>
          <w:sz w:val="28"/>
          <w:szCs w:val="28"/>
        </w:rPr>
        <w:t xml:space="preserve">aid recipients.  It is not known what the breakdown of political opinion is within </w:t>
      </w:r>
      <w:r w:rsidR="00BF43E3">
        <w:rPr>
          <w:sz w:val="28"/>
          <w:szCs w:val="28"/>
        </w:rPr>
        <w:t xml:space="preserve">UK </w:t>
      </w:r>
      <w:r w:rsidR="00FD42DA" w:rsidRPr="00C51529">
        <w:rPr>
          <w:sz w:val="28"/>
          <w:szCs w:val="28"/>
        </w:rPr>
        <w:t>PO</w:t>
      </w:r>
      <w:r w:rsidR="00BF43E3">
        <w:rPr>
          <w:sz w:val="28"/>
          <w:szCs w:val="28"/>
        </w:rPr>
        <w:t>s with NI members</w:t>
      </w:r>
      <w:r w:rsidRPr="00C51529">
        <w:rPr>
          <w:sz w:val="28"/>
          <w:szCs w:val="28"/>
        </w:rPr>
        <w:t>.  The breakdown of political opinion is not recorded in government statistics and in the case of many migrants may not fit neatly within the standard NI classifications.</w:t>
      </w:r>
    </w:p>
    <w:p w14:paraId="6389E892" w14:textId="77777777" w:rsidR="00F446BB" w:rsidRDefault="00F446BB" w:rsidP="007020C5">
      <w:pPr>
        <w:spacing w:before="120" w:after="120"/>
        <w:rPr>
          <w:color w:val="FF0000"/>
          <w:sz w:val="28"/>
          <w:szCs w:val="28"/>
        </w:rPr>
      </w:pPr>
    </w:p>
    <w:p w14:paraId="0F27DBC3" w14:textId="4D2B7E2F" w:rsidR="00652737" w:rsidRPr="00C51529" w:rsidRDefault="00F446BB" w:rsidP="000B2ECA">
      <w:pPr>
        <w:spacing w:before="120" w:after="120"/>
        <w:rPr>
          <w:rFonts w:cs="Arial"/>
          <w:sz w:val="28"/>
          <w:szCs w:val="28"/>
        </w:rPr>
      </w:pPr>
      <w:r w:rsidRPr="006555BB">
        <w:rPr>
          <w:sz w:val="28"/>
          <w:szCs w:val="28"/>
        </w:rPr>
        <w:t xml:space="preserve">The DAERA </w:t>
      </w:r>
      <w:r w:rsidR="00C47EEC">
        <w:rPr>
          <w:sz w:val="28"/>
          <w:szCs w:val="28"/>
        </w:rPr>
        <w:t xml:space="preserve">Audit </w:t>
      </w:r>
      <w:r w:rsidR="00BF43E3">
        <w:rPr>
          <w:sz w:val="28"/>
          <w:szCs w:val="28"/>
        </w:rPr>
        <w:t>o</w:t>
      </w:r>
      <w:r w:rsidR="00C47EEC">
        <w:rPr>
          <w:sz w:val="28"/>
          <w:szCs w:val="28"/>
        </w:rPr>
        <w:t>f Inequalities 21-25 Background Data</w:t>
      </w:r>
      <w:r w:rsidR="005E42CC" w:rsidRPr="00661F5A">
        <w:rPr>
          <w:sz w:val="28"/>
          <w:szCs w:val="28"/>
        </w:rPr>
        <w:t xml:space="preserve"> </w:t>
      </w:r>
      <w:r w:rsidR="005E42CC" w:rsidRPr="00661F5A">
        <w:rPr>
          <w:rFonts w:cs="Arial"/>
          <w:sz w:val="28"/>
          <w:szCs w:val="28"/>
          <w:vertAlign w:val="superscript"/>
        </w:rPr>
        <w:footnoteReference w:id="6"/>
      </w:r>
      <w:r w:rsidR="00BF43E3">
        <w:rPr>
          <w:rFonts w:cs="Arial"/>
          <w:sz w:val="28"/>
          <w:szCs w:val="28"/>
        </w:rPr>
        <w:t xml:space="preserve"> </w:t>
      </w:r>
      <w:r w:rsidRPr="00661F5A">
        <w:rPr>
          <w:sz w:val="28"/>
          <w:szCs w:val="28"/>
        </w:rPr>
        <w:t>sugge</w:t>
      </w:r>
      <w:r w:rsidR="00C47EEC">
        <w:rPr>
          <w:sz w:val="28"/>
          <w:szCs w:val="28"/>
        </w:rPr>
        <w:t>sts</w:t>
      </w:r>
      <w:r w:rsidRPr="006555BB">
        <w:rPr>
          <w:sz w:val="28"/>
          <w:szCs w:val="28"/>
        </w:rPr>
        <w:t xml:space="preserve"> that national identity is a reasonable proxy indicator for the Unionist/Nationalist divide. 44% of farmers have reported their identity as British only, 26% as Irish only and 23% as Northern Irish only with 8% stating another identity or a combination of more than one identity.</w:t>
      </w:r>
      <w:r w:rsidR="000B2ECA">
        <w:rPr>
          <w:sz w:val="28"/>
          <w:szCs w:val="28"/>
        </w:rPr>
        <w:t xml:space="preserve"> </w:t>
      </w:r>
      <w:r w:rsidR="000B2ECA" w:rsidRPr="00C51529">
        <w:rPr>
          <w:sz w:val="28"/>
          <w:szCs w:val="28"/>
        </w:rPr>
        <w:t xml:space="preserve">The DAERA </w:t>
      </w:r>
      <w:r w:rsidR="0090375F" w:rsidRPr="00C51529">
        <w:rPr>
          <w:sz w:val="28"/>
          <w:szCs w:val="28"/>
        </w:rPr>
        <w:t>Audit of Inequalities Background Data</w:t>
      </w:r>
      <w:r w:rsidR="00652737" w:rsidRPr="00C51529">
        <w:rPr>
          <w:sz w:val="28"/>
          <w:szCs w:val="28"/>
        </w:rPr>
        <w:t xml:space="preserve"> Report</w:t>
      </w:r>
      <w:r w:rsidR="0090375F" w:rsidRPr="00C51529">
        <w:rPr>
          <w:sz w:val="28"/>
          <w:szCs w:val="28"/>
        </w:rPr>
        <w:t xml:space="preserve"> (Page 14)</w:t>
      </w:r>
      <w:r w:rsidR="000B2ECA" w:rsidRPr="00C51529">
        <w:rPr>
          <w:sz w:val="28"/>
          <w:szCs w:val="28"/>
        </w:rPr>
        <w:t xml:space="preserve"> </w:t>
      </w:r>
      <w:r w:rsidR="00C47EEC">
        <w:rPr>
          <w:sz w:val="28"/>
          <w:szCs w:val="28"/>
        </w:rPr>
        <w:t>also states</w:t>
      </w:r>
      <w:r w:rsidR="000B2ECA" w:rsidRPr="00C51529">
        <w:rPr>
          <w:sz w:val="28"/>
          <w:szCs w:val="28"/>
        </w:rPr>
        <w:t xml:space="preserve"> that </w:t>
      </w:r>
      <w:r w:rsidR="000B2ECA" w:rsidRPr="00C51529">
        <w:rPr>
          <w:rFonts w:cs="Arial"/>
          <w:sz w:val="28"/>
          <w:szCs w:val="28"/>
        </w:rPr>
        <w:t>i</w:t>
      </w:r>
      <w:r w:rsidR="001E7869" w:rsidRPr="00C51529">
        <w:rPr>
          <w:rFonts w:cs="Arial"/>
          <w:sz w:val="28"/>
          <w:szCs w:val="28"/>
        </w:rPr>
        <w:t xml:space="preserve">n the 2019 Westminster Elections </w:t>
      </w:r>
      <w:r w:rsidR="005E42CC" w:rsidRPr="00C51529">
        <w:rPr>
          <w:rFonts w:cs="Arial"/>
          <w:sz w:val="28"/>
          <w:szCs w:val="28"/>
          <w:vertAlign w:val="superscript"/>
        </w:rPr>
        <w:footnoteReference w:id="7"/>
      </w:r>
      <w:r w:rsidR="00813A18" w:rsidRPr="00C51529">
        <w:rPr>
          <w:rFonts w:cs="Arial"/>
          <w:sz w:val="28"/>
          <w:szCs w:val="28"/>
        </w:rPr>
        <w:t xml:space="preserve"> </w:t>
      </w:r>
      <w:r w:rsidR="001E7869" w:rsidRPr="00C51529">
        <w:rPr>
          <w:rFonts w:cs="Arial"/>
          <w:sz w:val="28"/>
          <w:szCs w:val="28"/>
        </w:rPr>
        <w:t>42.3% of the NI electorate voted Union</w:t>
      </w:r>
      <w:r w:rsidR="005E42CC" w:rsidRPr="00C51529">
        <w:rPr>
          <w:rFonts w:cs="Arial"/>
          <w:sz w:val="28"/>
          <w:szCs w:val="28"/>
        </w:rPr>
        <w:t>ist; 38.9% Nationalist and</w:t>
      </w:r>
      <w:r w:rsidR="001E7869" w:rsidRPr="00C51529">
        <w:rPr>
          <w:rFonts w:cs="Arial"/>
          <w:sz w:val="28"/>
          <w:szCs w:val="28"/>
        </w:rPr>
        <w:t xml:space="preserve"> 18.8%</w:t>
      </w:r>
      <w:r w:rsidR="005E42CC" w:rsidRPr="00C51529">
        <w:rPr>
          <w:rFonts w:cs="Arial"/>
          <w:sz w:val="28"/>
          <w:szCs w:val="28"/>
        </w:rPr>
        <w:t xml:space="preserve"> voted Other</w:t>
      </w:r>
      <w:r w:rsidR="001E7869" w:rsidRPr="00C51529">
        <w:rPr>
          <w:rFonts w:cs="Arial"/>
          <w:sz w:val="28"/>
          <w:szCs w:val="28"/>
        </w:rPr>
        <w:t xml:space="preserve">. These figures will reflect the electorate turnout and may not be representative of the figure for society. In the 2017 Westminster election </w:t>
      </w:r>
      <w:r w:rsidR="005E42CC" w:rsidRPr="00C51529">
        <w:rPr>
          <w:rFonts w:cs="Arial"/>
          <w:sz w:val="28"/>
          <w:szCs w:val="28"/>
          <w:vertAlign w:val="superscript"/>
        </w:rPr>
        <w:footnoteReference w:id="8"/>
      </w:r>
      <w:r w:rsidR="00813A18" w:rsidRPr="00C51529">
        <w:rPr>
          <w:rFonts w:cs="Arial"/>
          <w:sz w:val="28"/>
          <w:szCs w:val="28"/>
        </w:rPr>
        <w:t xml:space="preserve"> </w:t>
      </w:r>
      <w:r w:rsidR="001E7869" w:rsidRPr="00C51529">
        <w:rPr>
          <w:rFonts w:cs="Arial"/>
          <w:sz w:val="28"/>
          <w:szCs w:val="28"/>
        </w:rPr>
        <w:t>these figures were Unionist 49.2%; Nationalist 41.2%; Other 9.6%.</w:t>
      </w:r>
    </w:p>
    <w:p w14:paraId="5DB411AC" w14:textId="77B32C8C" w:rsidR="00B92E4E" w:rsidRPr="007020C5" w:rsidRDefault="007020C5" w:rsidP="007020C5">
      <w:pPr>
        <w:pStyle w:val="Default"/>
        <w:rPr>
          <w:rFonts w:ascii="Arial" w:hAnsi="Arial" w:cs="Arial"/>
          <w:color w:val="FF0000"/>
          <w:sz w:val="28"/>
          <w:szCs w:val="28"/>
        </w:rPr>
      </w:pPr>
      <w:r w:rsidRPr="00C51529">
        <w:rPr>
          <w:rFonts w:ascii="Arial" w:hAnsi="Arial" w:cs="Arial"/>
          <w:color w:val="auto"/>
          <w:sz w:val="28"/>
          <w:szCs w:val="28"/>
        </w:rPr>
        <w:lastRenderedPageBreak/>
        <w:t>The Northern Ireland Life and Times Survey 202</w:t>
      </w:r>
      <w:r w:rsidR="00BD72B4" w:rsidRPr="00C51529">
        <w:rPr>
          <w:rFonts w:ascii="Arial" w:hAnsi="Arial" w:cs="Arial"/>
          <w:color w:val="auto"/>
          <w:sz w:val="28"/>
          <w:szCs w:val="28"/>
        </w:rPr>
        <w:t>1</w:t>
      </w:r>
      <w:r w:rsidR="005E42CC" w:rsidRPr="00C51529">
        <w:rPr>
          <w:rFonts w:cs="Arial"/>
          <w:color w:val="auto"/>
          <w:sz w:val="28"/>
          <w:szCs w:val="28"/>
          <w:vertAlign w:val="superscript"/>
        </w:rPr>
        <w:footnoteReference w:id="9"/>
      </w:r>
      <w:r w:rsidR="005E42CC" w:rsidRPr="00C51529">
        <w:rPr>
          <w:rFonts w:cs="Arial"/>
          <w:color w:val="auto"/>
          <w:sz w:val="28"/>
          <w:szCs w:val="28"/>
        </w:rPr>
        <w:t>.</w:t>
      </w:r>
      <w:r w:rsidR="00B22355" w:rsidRPr="00C51529">
        <w:rPr>
          <w:rFonts w:ascii="Arial" w:hAnsi="Arial" w:cs="Arial"/>
          <w:color w:val="auto"/>
          <w:sz w:val="28"/>
          <w:szCs w:val="28"/>
        </w:rPr>
        <w:t xml:space="preserve"> </w:t>
      </w:r>
      <w:r w:rsidR="00BD72B4" w:rsidRPr="00C51529">
        <w:rPr>
          <w:rFonts w:ascii="Arial" w:hAnsi="Arial" w:cs="Arial"/>
          <w:color w:val="auto"/>
          <w:sz w:val="28"/>
          <w:szCs w:val="28"/>
        </w:rPr>
        <w:t>found that 32</w:t>
      </w:r>
      <w:r w:rsidRPr="00C51529">
        <w:rPr>
          <w:rFonts w:ascii="Arial" w:hAnsi="Arial" w:cs="Arial"/>
          <w:color w:val="auto"/>
          <w:sz w:val="28"/>
          <w:szCs w:val="28"/>
        </w:rPr>
        <w:t>% of the Northern Ireland population des</w:t>
      </w:r>
      <w:r w:rsidR="00BD72B4" w:rsidRPr="00C51529">
        <w:rPr>
          <w:rFonts w:ascii="Arial" w:hAnsi="Arial" w:cs="Arial"/>
          <w:color w:val="auto"/>
          <w:sz w:val="28"/>
          <w:szCs w:val="28"/>
        </w:rPr>
        <w:t>cribe themselves as unionist, 26</w:t>
      </w:r>
      <w:r w:rsidRPr="00C51529">
        <w:rPr>
          <w:rFonts w:ascii="Arial" w:hAnsi="Arial" w:cs="Arial"/>
          <w:color w:val="auto"/>
          <w:sz w:val="28"/>
          <w:szCs w:val="28"/>
        </w:rPr>
        <w:t xml:space="preserve">% as nationalist and </w:t>
      </w:r>
      <w:r w:rsidR="00BD72B4" w:rsidRPr="00C51529">
        <w:rPr>
          <w:rFonts w:ascii="Arial" w:hAnsi="Arial" w:cs="Arial"/>
          <w:color w:val="auto"/>
          <w:sz w:val="28"/>
          <w:szCs w:val="28"/>
        </w:rPr>
        <w:t>38</w:t>
      </w:r>
      <w:r w:rsidRPr="00C51529">
        <w:rPr>
          <w:rFonts w:ascii="Arial" w:hAnsi="Arial" w:cs="Arial"/>
          <w:color w:val="auto"/>
          <w:sz w:val="28"/>
          <w:szCs w:val="28"/>
        </w:rPr>
        <w:t xml:space="preserve">% held neither political opinion. </w:t>
      </w:r>
      <w:r w:rsidR="00B92E4E" w:rsidRPr="00C51529">
        <w:rPr>
          <w:rFonts w:cs="Arial"/>
          <w:color w:val="auto"/>
          <w:sz w:val="28"/>
          <w:szCs w:val="28"/>
        </w:rPr>
        <w:br w:type="textWrapping" w:clear="all"/>
        <w:t>_________________________________</w:t>
      </w:r>
      <w:r w:rsidR="00B92E4E" w:rsidRPr="00B92E4E">
        <w:rPr>
          <w:rFonts w:cs="Arial"/>
          <w:sz w:val="28"/>
          <w:szCs w:val="28"/>
        </w:rPr>
        <w:t>______________________</w:t>
      </w:r>
    </w:p>
    <w:p w14:paraId="6016E17A" w14:textId="77777777" w:rsidR="00B92E4E" w:rsidRPr="00B92E4E" w:rsidRDefault="00B92E4E" w:rsidP="00B92E4E">
      <w:pPr>
        <w:rPr>
          <w:rFonts w:cs="Arial"/>
          <w:sz w:val="28"/>
          <w:szCs w:val="28"/>
        </w:rPr>
      </w:pPr>
    </w:p>
    <w:p w14:paraId="68D4F809" w14:textId="77777777" w:rsidR="007020C5"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D3C4EA1" w14:textId="77777777" w:rsidR="007020C5" w:rsidRDefault="007020C5" w:rsidP="00B92E4E">
      <w:pPr>
        <w:rPr>
          <w:rFonts w:cs="Arial"/>
          <w:sz w:val="28"/>
          <w:szCs w:val="28"/>
        </w:rPr>
      </w:pPr>
    </w:p>
    <w:p w14:paraId="1DA15CC5" w14:textId="2D0641D2" w:rsidR="00FD42DA" w:rsidRPr="00C51529" w:rsidRDefault="007020C5" w:rsidP="00FD42DA">
      <w:pPr>
        <w:spacing w:before="120" w:after="120"/>
      </w:pPr>
      <w:r w:rsidRPr="00C51529">
        <w:rPr>
          <w:sz w:val="28"/>
          <w:szCs w:val="28"/>
        </w:rPr>
        <w:t xml:space="preserve">The Department keeps no records of racial background information </w:t>
      </w:r>
      <w:r w:rsidR="00720B50" w:rsidRPr="00C51529">
        <w:rPr>
          <w:sz w:val="28"/>
          <w:szCs w:val="28"/>
        </w:rPr>
        <w:t xml:space="preserve">for FVAS </w:t>
      </w:r>
      <w:r w:rsidRPr="00C51529">
        <w:rPr>
          <w:sz w:val="28"/>
          <w:szCs w:val="28"/>
        </w:rPr>
        <w:t xml:space="preserve">aid recipients.   </w:t>
      </w:r>
      <w:r w:rsidR="00FD42DA" w:rsidRPr="00C51529">
        <w:rPr>
          <w:sz w:val="28"/>
          <w:szCs w:val="28"/>
        </w:rPr>
        <w:t>It is not known what the racial breakdown is within</w:t>
      </w:r>
      <w:r w:rsidR="00BF43E3">
        <w:rPr>
          <w:sz w:val="28"/>
          <w:szCs w:val="28"/>
        </w:rPr>
        <w:t xml:space="preserve"> UK </w:t>
      </w:r>
      <w:r w:rsidR="00FD42DA" w:rsidRPr="00C51529">
        <w:rPr>
          <w:sz w:val="28"/>
          <w:szCs w:val="28"/>
        </w:rPr>
        <w:t>PO</w:t>
      </w:r>
      <w:r w:rsidR="00BF43E3">
        <w:rPr>
          <w:sz w:val="28"/>
          <w:szCs w:val="28"/>
        </w:rPr>
        <w:t>s with NI members</w:t>
      </w:r>
      <w:r w:rsidR="00FD42DA" w:rsidRPr="00C51529">
        <w:rPr>
          <w:sz w:val="28"/>
          <w:szCs w:val="28"/>
        </w:rPr>
        <w:t xml:space="preserve">.  As well </w:t>
      </w:r>
      <w:r w:rsidR="006555BB" w:rsidRPr="00C51529">
        <w:rPr>
          <w:sz w:val="28"/>
          <w:szCs w:val="28"/>
        </w:rPr>
        <w:t xml:space="preserve">as </w:t>
      </w:r>
      <w:r w:rsidR="00FD42DA" w:rsidRPr="00C51529">
        <w:rPr>
          <w:sz w:val="28"/>
          <w:szCs w:val="28"/>
        </w:rPr>
        <w:t>the farm owner/s, the horticulture workforce is fluid with an annual turnover of migrant workers from various countries which would not be included in NI census data.</w:t>
      </w:r>
      <w:r w:rsidR="00FD42DA" w:rsidRPr="00C51529">
        <w:t xml:space="preserve">   </w:t>
      </w:r>
    </w:p>
    <w:p w14:paraId="00DF68F9" w14:textId="77777777" w:rsidR="00BF43E3" w:rsidRDefault="00BF43E3" w:rsidP="00FD42DA">
      <w:pPr>
        <w:pStyle w:val="Default"/>
        <w:rPr>
          <w:rFonts w:ascii="Arial" w:hAnsi="Arial" w:cs="Arial"/>
          <w:color w:val="auto"/>
          <w:sz w:val="28"/>
          <w:szCs w:val="28"/>
        </w:rPr>
      </w:pPr>
    </w:p>
    <w:p w14:paraId="5270A2B8" w14:textId="6417D1FB" w:rsidR="00FD42DA" w:rsidRPr="00C51529" w:rsidRDefault="00FD42DA" w:rsidP="00FD42DA">
      <w:pPr>
        <w:pStyle w:val="Default"/>
        <w:rPr>
          <w:rFonts w:ascii="Arial" w:hAnsi="Arial" w:cs="Arial"/>
          <w:color w:val="auto"/>
          <w:sz w:val="28"/>
          <w:szCs w:val="28"/>
        </w:rPr>
      </w:pPr>
      <w:r w:rsidRPr="00C51529">
        <w:rPr>
          <w:rFonts w:ascii="Arial" w:hAnsi="Arial" w:cs="Arial"/>
          <w:color w:val="auto"/>
          <w:sz w:val="28"/>
          <w:szCs w:val="28"/>
        </w:rPr>
        <w:t>The 2011 Census</w:t>
      </w:r>
      <w:r w:rsidRPr="00C51529">
        <w:rPr>
          <w:rStyle w:val="FootnoteReference"/>
          <w:rFonts w:ascii="Arial" w:eastAsia="Times" w:hAnsi="Arial" w:cs="Arial"/>
          <w:color w:val="auto"/>
          <w:sz w:val="28"/>
          <w:szCs w:val="28"/>
        </w:rPr>
        <w:footnoteReference w:id="10"/>
      </w:r>
      <w:r w:rsidR="003F13EC" w:rsidRPr="00C51529">
        <w:rPr>
          <w:rFonts w:ascii="Arial" w:hAnsi="Arial" w:cs="Arial"/>
          <w:color w:val="auto"/>
          <w:sz w:val="28"/>
          <w:szCs w:val="28"/>
        </w:rPr>
        <w:t xml:space="preserve"> found that</w:t>
      </w:r>
      <w:r w:rsidRPr="00C51529">
        <w:rPr>
          <w:rFonts w:ascii="Arial" w:hAnsi="Arial" w:cs="Arial"/>
          <w:color w:val="auto"/>
          <w:sz w:val="28"/>
          <w:szCs w:val="28"/>
        </w:rPr>
        <w:t xml:space="preserve"> 98</w:t>
      </w:r>
      <w:r w:rsidR="003F13EC" w:rsidRPr="00C51529">
        <w:rPr>
          <w:rFonts w:ascii="Arial" w:hAnsi="Arial" w:cs="Arial"/>
          <w:color w:val="auto"/>
          <w:sz w:val="28"/>
          <w:szCs w:val="28"/>
        </w:rPr>
        <w:t>.2</w:t>
      </w:r>
      <w:r w:rsidRPr="00C51529">
        <w:rPr>
          <w:rFonts w:ascii="Arial" w:hAnsi="Arial" w:cs="Arial"/>
          <w:color w:val="auto"/>
          <w:sz w:val="28"/>
          <w:szCs w:val="28"/>
        </w:rPr>
        <w:t>% of the NI population state their ethnic origin to be white; in rural areas, the population is almost entirely classified as white (99.3%).</w:t>
      </w:r>
    </w:p>
    <w:p w14:paraId="61F3B6D0" w14:textId="77777777" w:rsidR="004853F2" w:rsidRPr="00C51529" w:rsidRDefault="004853F2" w:rsidP="00966843">
      <w:pPr>
        <w:tabs>
          <w:tab w:val="left" w:pos="14146"/>
          <w:tab w:val="left" w:pos="15106"/>
          <w:tab w:val="left" w:pos="16066"/>
        </w:tabs>
        <w:rPr>
          <w:rFonts w:cs="Arial"/>
          <w:sz w:val="28"/>
          <w:szCs w:val="28"/>
        </w:rPr>
      </w:pPr>
    </w:p>
    <w:p w14:paraId="5131FB21" w14:textId="631A8EC4" w:rsidR="00596A30" w:rsidRPr="00C51529" w:rsidRDefault="004853F2" w:rsidP="00001A78">
      <w:pPr>
        <w:rPr>
          <w:rFonts w:cs="Arial"/>
          <w:i/>
          <w:sz w:val="28"/>
          <w:szCs w:val="28"/>
        </w:rPr>
      </w:pPr>
      <w:r w:rsidRPr="00C51529">
        <w:rPr>
          <w:sz w:val="28"/>
          <w:szCs w:val="28"/>
        </w:rPr>
        <w:t>Analysis undertaken by NISRA in respect of the 2011 Census results shows</w:t>
      </w:r>
      <w:r w:rsidRPr="00C51529">
        <w:rPr>
          <w:rFonts w:cs="Arial"/>
          <w:sz w:val="28"/>
          <w:szCs w:val="28"/>
        </w:rPr>
        <w:t xml:space="preserve"> the breakdown of sectors by </w:t>
      </w:r>
      <w:r w:rsidR="00001A78" w:rsidRPr="00C51529">
        <w:rPr>
          <w:rFonts w:cs="Arial"/>
          <w:sz w:val="28"/>
          <w:szCs w:val="28"/>
        </w:rPr>
        <w:t>ethnic group and is set out in the</w:t>
      </w:r>
      <w:r w:rsidRPr="00C51529">
        <w:rPr>
          <w:rFonts w:cs="Arial"/>
          <w:sz w:val="28"/>
          <w:szCs w:val="28"/>
        </w:rPr>
        <w:t xml:space="preserve"> DAERA Audit of Inequalities 21-25</w:t>
      </w:r>
      <w:r w:rsidR="00001A78" w:rsidRPr="00C51529">
        <w:rPr>
          <w:rFonts w:cs="Arial"/>
          <w:sz w:val="28"/>
          <w:szCs w:val="28"/>
        </w:rPr>
        <w:t xml:space="preserve"> - </w:t>
      </w:r>
      <w:r w:rsidRPr="00C51529">
        <w:rPr>
          <w:rFonts w:cs="Arial"/>
          <w:sz w:val="28"/>
          <w:szCs w:val="28"/>
        </w:rPr>
        <w:t xml:space="preserve">Background Data </w:t>
      </w:r>
      <w:r w:rsidRPr="00C51529">
        <w:rPr>
          <w:rStyle w:val="FootnoteReference"/>
          <w:rFonts w:eastAsia="Times"/>
          <w:sz w:val="28"/>
          <w:szCs w:val="28"/>
        </w:rPr>
        <w:footnoteReference w:id="11"/>
      </w:r>
      <w:r w:rsidRPr="00C51529">
        <w:rPr>
          <w:rFonts w:cs="Arial"/>
          <w:sz w:val="28"/>
          <w:szCs w:val="28"/>
        </w:rPr>
        <w:t xml:space="preserve">: </w:t>
      </w:r>
      <w:r w:rsidR="00001A78" w:rsidRPr="00C51529">
        <w:rPr>
          <w:rFonts w:cs="Arial"/>
          <w:sz w:val="28"/>
          <w:szCs w:val="28"/>
        </w:rPr>
        <w:t>Farmers and farm workers by ethnic group,</w:t>
      </w:r>
      <w:r w:rsidRPr="00C51529">
        <w:rPr>
          <w:rFonts w:cs="Arial"/>
          <w:sz w:val="28"/>
          <w:szCs w:val="28"/>
        </w:rPr>
        <w:t xml:space="preserve"> </w:t>
      </w:r>
      <w:r w:rsidR="00001A78" w:rsidRPr="00C51529">
        <w:rPr>
          <w:rFonts w:cs="Arial"/>
          <w:sz w:val="28"/>
          <w:szCs w:val="28"/>
        </w:rPr>
        <w:t>Page 20</w:t>
      </w:r>
      <w:r w:rsidRPr="00C51529">
        <w:rPr>
          <w:rFonts w:cs="Arial"/>
          <w:sz w:val="28"/>
          <w:szCs w:val="28"/>
        </w:rPr>
        <w:t xml:space="preserve"> – </w:t>
      </w:r>
      <w:r w:rsidRPr="00C51529">
        <w:rPr>
          <w:rFonts w:cs="Arial"/>
          <w:i/>
          <w:sz w:val="28"/>
          <w:szCs w:val="28"/>
        </w:rPr>
        <w:t>‘</w:t>
      </w:r>
      <w:r w:rsidR="00001A78" w:rsidRPr="00C51529">
        <w:rPr>
          <w:rFonts w:cs="Arial"/>
          <w:i/>
          <w:sz w:val="28"/>
          <w:szCs w:val="28"/>
          <w:lang w:eastAsia="en-GB"/>
        </w:rPr>
        <w:t xml:space="preserve">The breakdown by ethnic group and country of birth of farmers and farm workers from the 2011 Census is set out in the tables below (Tables 14 and 15). These tables show that the vast majority of farmers and farm workers are of a white ethnic group and their country of birth was Northern Ireland. </w:t>
      </w:r>
      <w:r w:rsidR="00001A78" w:rsidRPr="00C51529">
        <w:rPr>
          <w:rFonts w:cs="Arial"/>
          <w:i/>
          <w:sz w:val="28"/>
          <w:szCs w:val="28"/>
        </w:rPr>
        <w:t>For those recorded in agricultural occupation codes, over 99.6% were reported to be White</w:t>
      </w:r>
      <w:r w:rsidRPr="00C51529">
        <w:rPr>
          <w:rFonts w:cs="Arial"/>
          <w:i/>
          <w:sz w:val="28"/>
          <w:szCs w:val="28"/>
        </w:rPr>
        <w:t>.’</w:t>
      </w:r>
      <w:r w:rsidR="00001A78" w:rsidRPr="00C51529">
        <w:rPr>
          <w:rFonts w:cs="Arial"/>
          <w:i/>
          <w:sz w:val="28"/>
          <w:szCs w:val="28"/>
        </w:rPr>
        <w:t xml:space="preserve"> </w:t>
      </w:r>
      <w:r w:rsidRPr="00C51529">
        <w:rPr>
          <w:rFonts w:cs="Arial"/>
          <w:sz w:val="28"/>
          <w:szCs w:val="28"/>
        </w:rPr>
        <w:t>2021 Census data analysis showing this breakdown is not yet available.</w:t>
      </w:r>
      <w:r w:rsidRPr="00C51529">
        <w:rPr>
          <w:sz w:val="28"/>
          <w:szCs w:val="28"/>
        </w:rPr>
        <w:t xml:space="preserve"> Equality and Local Statistics will be released in Autumn 2022.</w:t>
      </w:r>
    </w:p>
    <w:p w14:paraId="58AEE2F5" w14:textId="77777777" w:rsidR="00E12691" w:rsidRPr="003B2E60" w:rsidRDefault="00E12691" w:rsidP="00FD42DA">
      <w:pPr>
        <w:pStyle w:val="Default"/>
        <w:rPr>
          <w:rFonts w:ascii="Arial" w:hAnsi="Arial" w:cs="Arial"/>
          <w:color w:val="auto"/>
          <w:sz w:val="28"/>
          <w:szCs w:val="28"/>
        </w:rPr>
      </w:pPr>
    </w:p>
    <w:p w14:paraId="39CD6EE7" w14:textId="77777777" w:rsidR="00FD42DA" w:rsidRPr="003B2E60" w:rsidRDefault="00FD42DA" w:rsidP="00FD42DA">
      <w:pPr>
        <w:pStyle w:val="Default"/>
        <w:rPr>
          <w:rFonts w:ascii="Arial" w:hAnsi="Arial" w:cs="Arial"/>
          <w:color w:val="auto"/>
          <w:sz w:val="28"/>
          <w:szCs w:val="28"/>
        </w:rPr>
      </w:pPr>
      <w:r w:rsidRPr="003B2E60">
        <w:rPr>
          <w:rFonts w:ascii="Arial" w:hAnsi="Arial" w:cs="Arial"/>
          <w:color w:val="auto"/>
          <w:sz w:val="28"/>
          <w:szCs w:val="28"/>
        </w:rPr>
        <w:t>NISRA statistics</w:t>
      </w:r>
      <w:r w:rsidRPr="003B2E60">
        <w:rPr>
          <w:rStyle w:val="FootnoteReference"/>
          <w:rFonts w:ascii="Arial" w:eastAsia="Times" w:hAnsi="Arial" w:cs="Arial"/>
          <w:color w:val="auto"/>
          <w:sz w:val="28"/>
          <w:szCs w:val="28"/>
        </w:rPr>
        <w:footnoteReference w:id="12"/>
      </w:r>
      <w:r w:rsidRPr="003B2E60">
        <w:rPr>
          <w:rFonts w:ascii="Arial" w:hAnsi="Arial" w:cs="Arial"/>
          <w:color w:val="auto"/>
          <w:sz w:val="28"/>
          <w:szCs w:val="28"/>
        </w:rPr>
        <w:t xml:space="preserve"> report that the A8</w:t>
      </w:r>
      <w:r w:rsidR="006555BB" w:rsidRPr="003B2E60">
        <w:rPr>
          <w:rStyle w:val="FootnoteReference"/>
          <w:rFonts w:ascii="Arial" w:hAnsi="Arial" w:cs="Arial"/>
          <w:color w:val="auto"/>
          <w:sz w:val="28"/>
          <w:szCs w:val="28"/>
        </w:rPr>
        <w:footnoteReference w:id="13"/>
      </w:r>
      <w:r w:rsidRPr="003B2E60">
        <w:rPr>
          <w:rFonts w:ascii="Arial" w:hAnsi="Arial" w:cs="Arial"/>
          <w:color w:val="auto"/>
          <w:sz w:val="28"/>
          <w:szCs w:val="28"/>
        </w:rPr>
        <w:t xml:space="preserve"> population in NI was 39,000 (2.18% of total population) in 2009. There is no breakdown by race, only nationality.  </w:t>
      </w:r>
    </w:p>
    <w:p w14:paraId="19245688" w14:textId="77777777" w:rsidR="00FD42DA" w:rsidRPr="003B2E60" w:rsidRDefault="00FD42DA" w:rsidP="00FD42DA">
      <w:pPr>
        <w:pStyle w:val="Default"/>
        <w:rPr>
          <w:rFonts w:ascii="Arial" w:hAnsi="Arial" w:cs="Arial"/>
          <w:color w:val="auto"/>
          <w:sz w:val="28"/>
          <w:szCs w:val="28"/>
        </w:rPr>
      </w:pPr>
    </w:p>
    <w:p w14:paraId="2218653E" w14:textId="77777777" w:rsidR="00FD42DA" w:rsidRPr="003B2E60" w:rsidRDefault="00FD42DA" w:rsidP="00FD42DA">
      <w:pPr>
        <w:pStyle w:val="Default"/>
        <w:rPr>
          <w:rFonts w:ascii="Arial" w:hAnsi="Arial" w:cs="Arial"/>
          <w:color w:val="auto"/>
          <w:sz w:val="28"/>
          <w:szCs w:val="28"/>
        </w:rPr>
      </w:pPr>
      <w:r w:rsidRPr="003B2E60">
        <w:rPr>
          <w:rFonts w:ascii="Arial" w:hAnsi="Arial" w:cs="Arial"/>
          <w:color w:val="auto"/>
          <w:sz w:val="28"/>
          <w:szCs w:val="28"/>
        </w:rPr>
        <w:lastRenderedPageBreak/>
        <w:t>The Economic, Labour market and Skills Impacts of Migrant Workers in NI</w:t>
      </w:r>
      <w:r w:rsidRPr="003B2E60">
        <w:rPr>
          <w:rStyle w:val="FootnoteReference"/>
          <w:rFonts w:ascii="Arial" w:eastAsia="Times" w:hAnsi="Arial" w:cs="Arial"/>
          <w:color w:val="auto"/>
          <w:sz w:val="28"/>
          <w:szCs w:val="28"/>
        </w:rPr>
        <w:footnoteReference w:id="14"/>
      </w:r>
      <w:r w:rsidRPr="003B2E60">
        <w:rPr>
          <w:rFonts w:ascii="Arial" w:hAnsi="Arial" w:cs="Arial"/>
          <w:color w:val="auto"/>
          <w:sz w:val="28"/>
          <w:szCs w:val="28"/>
        </w:rPr>
        <w:t xml:space="preserve"> (Dec 2009) reported that in the UK as a whole 1 in 10 migrants worked in the agricultural industries.  It is not known what the exact figure is for NI but data indicates 15.4% of the A8 migrant population work in manufacturing food.</w:t>
      </w:r>
    </w:p>
    <w:p w14:paraId="1CF0BA17" w14:textId="77777777" w:rsidR="00FD42DA" w:rsidRPr="00FD42DA" w:rsidRDefault="00FD42DA" w:rsidP="00FD42DA">
      <w:pPr>
        <w:rPr>
          <w:rFonts w:cs="Arial"/>
          <w:color w:val="FF0000"/>
          <w:sz w:val="28"/>
          <w:szCs w:val="28"/>
        </w:rPr>
      </w:pPr>
    </w:p>
    <w:p w14:paraId="203EEEE8" w14:textId="7EA15280" w:rsidR="006E6728" w:rsidRDefault="00FD42DA" w:rsidP="00FD42DA">
      <w:pPr>
        <w:rPr>
          <w:rFonts w:cs="Arial"/>
          <w:sz w:val="28"/>
          <w:szCs w:val="28"/>
        </w:rPr>
      </w:pPr>
      <w:r w:rsidRPr="003B2E60">
        <w:rPr>
          <w:rFonts w:cs="Arial"/>
          <w:sz w:val="28"/>
          <w:szCs w:val="28"/>
        </w:rPr>
        <w:t>Furthermore, a DAERA survey</w:t>
      </w:r>
      <w:r w:rsidRPr="003B2E60">
        <w:rPr>
          <w:rStyle w:val="FootnoteReference"/>
          <w:rFonts w:eastAsia="Times" w:cs="Arial"/>
          <w:sz w:val="28"/>
          <w:szCs w:val="28"/>
        </w:rPr>
        <w:footnoteReference w:id="15"/>
      </w:r>
      <w:r w:rsidRPr="003B2E60">
        <w:rPr>
          <w:rFonts w:cs="Arial"/>
          <w:sz w:val="28"/>
          <w:szCs w:val="28"/>
        </w:rPr>
        <w:t xml:space="preserve"> undertaken in 2017 found that migrant labour (majority from EU countries) accounted for approximately 12 per cent of the paid and unpaid agricultural workforce. It also noted that migrant labour contributed 78 per cent of the total paid labour in horticultural businesses, comprised of mushroom, fruit and indoor flower growers. It is important to note that this survey focussed on workers’ nationality and not race. </w:t>
      </w:r>
    </w:p>
    <w:p w14:paraId="4D2A6D8C" w14:textId="77777777" w:rsidR="003F13EC" w:rsidRDefault="003F13EC" w:rsidP="00FD42DA">
      <w:pPr>
        <w:rPr>
          <w:rFonts w:cs="Arial"/>
          <w:sz w:val="28"/>
          <w:szCs w:val="28"/>
        </w:rPr>
      </w:pPr>
    </w:p>
    <w:p w14:paraId="14B7049D" w14:textId="15CAC352" w:rsidR="00FD42DA" w:rsidRDefault="00FD42DA" w:rsidP="00FD42DA">
      <w:pPr>
        <w:rPr>
          <w:rFonts w:cs="Arial"/>
          <w:sz w:val="28"/>
          <w:szCs w:val="28"/>
        </w:rPr>
      </w:pPr>
      <w:r w:rsidRPr="003B2E60">
        <w:rPr>
          <w:rFonts w:cs="Arial"/>
          <w:sz w:val="28"/>
          <w:szCs w:val="28"/>
        </w:rPr>
        <w:t>Another DAERA report</w:t>
      </w:r>
      <w:r w:rsidRPr="003B2E60">
        <w:rPr>
          <w:rStyle w:val="FootnoteReference"/>
          <w:rFonts w:eastAsia="Times" w:cs="Arial"/>
          <w:sz w:val="28"/>
          <w:szCs w:val="28"/>
        </w:rPr>
        <w:footnoteReference w:id="16"/>
      </w:r>
      <w:r w:rsidRPr="003B2E60">
        <w:rPr>
          <w:rFonts w:cs="Arial"/>
          <w:sz w:val="28"/>
          <w:szCs w:val="28"/>
        </w:rPr>
        <w:t xml:space="preserve"> looks at employment in the food and drinks processing sector and noted that 43.5 per cent of employees were from the EU (excluding Ireland) or the rest of the world. Looking at the fruit and vegetables sector, this proportion increased to over 52 per cent.  </w:t>
      </w:r>
    </w:p>
    <w:p w14:paraId="1EB3D05F" w14:textId="77777777" w:rsidR="00BF43E3" w:rsidRPr="003B2E60" w:rsidRDefault="00BF43E3" w:rsidP="00FD42DA">
      <w:pPr>
        <w:rPr>
          <w:rFonts w:cs="Arial"/>
          <w:sz w:val="28"/>
          <w:szCs w:val="28"/>
        </w:rPr>
      </w:pPr>
    </w:p>
    <w:p w14:paraId="029B5E5F" w14:textId="734D9899" w:rsidR="00966843" w:rsidRDefault="00FD42DA" w:rsidP="00FD42DA">
      <w:pPr>
        <w:spacing w:before="120" w:after="120"/>
        <w:rPr>
          <w:rFonts w:cs="Arial"/>
          <w:sz w:val="28"/>
          <w:szCs w:val="28"/>
        </w:rPr>
      </w:pPr>
      <w:r w:rsidRPr="00C51529">
        <w:rPr>
          <w:rFonts w:cs="Arial"/>
          <w:sz w:val="28"/>
          <w:szCs w:val="28"/>
        </w:rPr>
        <w:t xml:space="preserve">The Migratory Advisory Committee does publish reports on immigration and the labour market, however, these are based on nationality and not race. </w:t>
      </w:r>
    </w:p>
    <w:p w14:paraId="02E4241A" w14:textId="77777777" w:rsidR="00BF43E3" w:rsidRPr="00C51529" w:rsidRDefault="00BF43E3" w:rsidP="00FD42DA">
      <w:pPr>
        <w:spacing w:before="120" w:after="120"/>
        <w:rPr>
          <w:rFonts w:cs="Arial"/>
          <w:sz w:val="28"/>
          <w:szCs w:val="28"/>
        </w:rPr>
      </w:pPr>
    </w:p>
    <w:p w14:paraId="4C38B04F" w14:textId="77996D98" w:rsidR="00B92E4E" w:rsidRPr="00FD42DA" w:rsidRDefault="00966843" w:rsidP="00D85792">
      <w:pPr>
        <w:rPr>
          <w:rFonts w:cs="Arial"/>
          <w:color w:val="FF0000"/>
          <w:sz w:val="28"/>
          <w:szCs w:val="28"/>
        </w:rPr>
      </w:pPr>
      <w:r w:rsidRPr="00C51529">
        <w:rPr>
          <w:rFonts w:cs="Arial"/>
          <w:sz w:val="28"/>
          <w:szCs w:val="28"/>
        </w:rPr>
        <w:t>The Northern Ireland Life and</w:t>
      </w:r>
      <w:r w:rsidR="00F43AB6" w:rsidRPr="00C51529">
        <w:rPr>
          <w:rFonts w:cs="Arial"/>
          <w:sz w:val="28"/>
          <w:szCs w:val="28"/>
        </w:rPr>
        <w:t xml:space="preserve"> Times Survey 2021</w:t>
      </w:r>
      <w:r w:rsidR="00082892" w:rsidRPr="00C51529">
        <w:rPr>
          <w:rFonts w:cs="Arial"/>
          <w:sz w:val="28"/>
          <w:szCs w:val="28"/>
        </w:rPr>
        <w:t xml:space="preserve"> </w:t>
      </w:r>
      <w:r w:rsidR="00082892" w:rsidRPr="00C51529">
        <w:rPr>
          <w:rStyle w:val="FootnoteReference"/>
          <w:rFonts w:eastAsia="Times" w:cs="Arial"/>
          <w:sz w:val="28"/>
          <w:szCs w:val="28"/>
        </w:rPr>
        <w:footnoteReference w:id="17"/>
      </w:r>
      <w:r w:rsidR="00082892" w:rsidRPr="00C51529">
        <w:rPr>
          <w:rFonts w:cs="Arial"/>
          <w:sz w:val="28"/>
          <w:szCs w:val="28"/>
        </w:rPr>
        <w:t xml:space="preserve"> </w:t>
      </w:r>
      <w:r w:rsidR="00F43AB6" w:rsidRPr="00C51529">
        <w:rPr>
          <w:rFonts w:cs="Arial"/>
          <w:sz w:val="28"/>
          <w:szCs w:val="28"/>
        </w:rPr>
        <w:t xml:space="preserve"> found that 97</w:t>
      </w:r>
      <w:r w:rsidRPr="00C51529">
        <w:rPr>
          <w:rFonts w:cs="Arial"/>
          <w:sz w:val="28"/>
          <w:szCs w:val="28"/>
        </w:rPr>
        <w:t>% of respondents</w:t>
      </w:r>
      <w:r w:rsidR="00F43AB6" w:rsidRPr="00C51529">
        <w:rPr>
          <w:rFonts w:cs="Arial"/>
          <w:sz w:val="28"/>
          <w:szCs w:val="28"/>
        </w:rPr>
        <w:t xml:space="preserve"> identified as being White and 3</w:t>
      </w:r>
      <w:r w:rsidRPr="00C51529">
        <w:rPr>
          <w:rFonts w:cs="Arial"/>
          <w:sz w:val="28"/>
          <w:szCs w:val="28"/>
        </w:rPr>
        <w:t>% as being Other.</w:t>
      </w:r>
      <w:r w:rsidR="00B92E4E" w:rsidRPr="00C51529">
        <w:rPr>
          <w:rFonts w:cs="Arial"/>
          <w:sz w:val="28"/>
          <w:szCs w:val="28"/>
        </w:rPr>
        <w:br w:type="textWrapping" w:clear="all"/>
      </w:r>
      <w:r w:rsidR="00B92E4E" w:rsidRPr="00B92E4E">
        <w:rPr>
          <w:rFonts w:cs="Arial"/>
          <w:sz w:val="28"/>
          <w:szCs w:val="28"/>
        </w:rPr>
        <w:t>_______________________________________________________</w:t>
      </w:r>
    </w:p>
    <w:p w14:paraId="35D0A629" w14:textId="77777777" w:rsidR="00B92E4E" w:rsidRPr="00B92E4E" w:rsidRDefault="00B92E4E" w:rsidP="00B92E4E">
      <w:pPr>
        <w:rPr>
          <w:rFonts w:cs="Arial"/>
          <w:sz w:val="28"/>
          <w:szCs w:val="28"/>
        </w:rPr>
      </w:pPr>
    </w:p>
    <w:p w14:paraId="2083361C" w14:textId="77777777" w:rsidR="00FD42DA"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4BF8106" w14:textId="77777777" w:rsidR="00FD42DA" w:rsidRDefault="00FD42DA" w:rsidP="00B92E4E">
      <w:pPr>
        <w:rPr>
          <w:rFonts w:cs="Arial"/>
          <w:sz w:val="28"/>
          <w:szCs w:val="28"/>
        </w:rPr>
      </w:pPr>
    </w:p>
    <w:p w14:paraId="21C5AD81" w14:textId="46CAD2E1" w:rsidR="003B2E60" w:rsidRPr="00C51529" w:rsidRDefault="00FD42DA" w:rsidP="00B92E4E">
      <w:pPr>
        <w:rPr>
          <w:sz w:val="28"/>
          <w:szCs w:val="28"/>
        </w:rPr>
      </w:pPr>
      <w:r w:rsidRPr="00C51529">
        <w:rPr>
          <w:sz w:val="28"/>
          <w:szCs w:val="28"/>
        </w:rPr>
        <w:t xml:space="preserve">The Department keeps no records of age information </w:t>
      </w:r>
      <w:r w:rsidR="00720B50" w:rsidRPr="00C51529">
        <w:rPr>
          <w:sz w:val="28"/>
          <w:szCs w:val="28"/>
        </w:rPr>
        <w:t>for</w:t>
      </w:r>
      <w:r w:rsidRPr="00C51529">
        <w:rPr>
          <w:sz w:val="28"/>
          <w:szCs w:val="28"/>
        </w:rPr>
        <w:t xml:space="preserve"> </w:t>
      </w:r>
      <w:r w:rsidR="00720B50" w:rsidRPr="00C51529">
        <w:rPr>
          <w:sz w:val="28"/>
          <w:szCs w:val="28"/>
        </w:rPr>
        <w:t>FVAS aid recipients</w:t>
      </w:r>
      <w:r w:rsidRPr="00C51529">
        <w:rPr>
          <w:sz w:val="28"/>
          <w:szCs w:val="28"/>
        </w:rPr>
        <w:t xml:space="preserve">.   It is not known what the age breakdown is within </w:t>
      </w:r>
      <w:r w:rsidR="00BF43E3">
        <w:rPr>
          <w:sz w:val="28"/>
          <w:szCs w:val="28"/>
        </w:rPr>
        <w:t xml:space="preserve">UK </w:t>
      </w:r>
      <w:r w:rsidRPr="00C51529">
        <w:rPr>
          <w:sz w:val="28"/>
          <w:szCs w:val="28"/>
        </w:rPr>
        <w:t>PO</w:t>
      </w:r>
      <w:r w:rsidR="00BF43E3">
        <w:rPr>
          <w:sz w:val="28"/>
          <w:szCs w:val="28"/>
        </w:rPr>
        <w:t>s with NI members</w:t>
      </w:r>
      <w:r w:rsidR="003B2E60" w:rsidRPr="00C51529">
        <w:rPr>
          <w:sz w:val="28"/>
          <w:szCs w:val="28"/>
        </w:rPr>
        <w:t xml:space="preserve">. </w:t>
      </w:r>
    </w:p>
    <w:p w14:paraId="379DFE0A" w14:textId="77777777" w:rsidR="003B2E60" w:rsidRPr="00C51529" w:rsidRDefault="003B2E60" w:rsidP="00B92E4E">
      <w:pPr>
        <w:rPr>
          <w:sz w:val="28"/>
          <w:szCs w:val="28"/>
        </w:rPr>
      </w:pPr>
    </w:p>
    <w:p w14:paraId="432786BF" w14:textId="77777777" w:rsidR="00FD42DA" w:rsidRPr="00C51529" w:rsidRDefault="00FD42DA" w:rsidP="00B92E4E">
      <w:pPr>
        <w:rPr>
          <w:sz w:val="28"/>
          <w:szCs w:val="28"/>
        </w:rPr>
      </w:pPr>
      <w:r w:rsidRPr="00C51529">
        <w:rPr>
          <w:sz w:val="28"/>
          <w:szCs w:val="28"/>
        </w:rPr>
        <w:t>NI farmers usually have an older age profile.  As well as the farm owner/s, the work force is fluid with an annual turnover of migrant workers from various countries.</w:t>
      </w:r>
    </w:p>
    <w:p w14:paraId="5E69214E" w14:textId="77777777" w:rsidR="00FD42DA" w:rsidRPr="00C51529" w:rsidRDefault="00FD42DA" w:rsidP="00B92E4E">
      <w:pPr>
        <w:rPr>
          <w:sz w:val="28"/>
          <w:szCs w:val="28"/>
        </w:rPr>
      </w:pPr>
    </w:p>
    <w:p w14:paraId="022F97F7" w14:textId="5C917911" w:rsidR="00FD42DA" w:rsidRPr="00C51529" w:rsidRDefault="00FD42DA" w:rsidP="00FD42DA">
      <w:pPr>
        <w:pStyle w:val="Default"/>
        <w:rPr>
          <w:rFonts w:ascii="Arial" w:hAnsi="Arial" w:cs="Arial"/>
          <w:color w:val="auto"/>
          <w:sz w:val="28"/>
          <w:szCs w:val="28"/>
        </w:rPr>
      </w:pPr>
      <w:r w:rsidRPr="00C51529">
        <w:rPr>
          <w:rFonts w:ascii="Arial" w:hAnsi="Arial" w:cs="Arial"/>
          <w:color w:val="auto"/>
          <w:sz w:val="28"/>
          <w:szCs w:val="28"/>
        </w:rPr>
        <w:lastRenderedPageBreak/>
        <w:t>The 2011 Census of Northern Ireland</w:t>
      </w:r>
      <w:r w:rsidR="00082892" w:rsidRPr="00C51529">
        <w:rPr>
          <w:rFonts w:ascii="Arial" w:hAnsi="Arial" w:cs="Arial"/>
          <w:color w:val="auto"/>
          <w:sz w:val="28"/>
          <w:szCs w:val="28"/>
        </w:rPr>
        <w:t xml:space="preserve"> </w:t>
      </w:r>
      <w:r w:rsidRPr="00C51529">
        <w:rPr>
          <w:rStyle w:val="FootnoteReference"/>
          <w:rFonts w:ascii="Arial" w:eastAsia="Times" w:hAnsi="Arial" w:cs="Arial"/>
          <w:color w:val="auto"/>
          <w:sz w:val="28"/>
          <w:szCs w:val="28"/>
        </w:rPr>
        <w:footnoteReference w:id="18"/>
      </w:r>
      <w:r w:rsidRPr="00C51529">
        <w:rPr>
          <w:rFonts w:ascii="Arial" w:hAnsi="Arial" w:cs="Arial"/>
          <w:color w:val="auto"/>
          <w:sz w:val="28"/>
          <w:szCs w:val="28"/>
        </w:rPr>
        <w:t xml:space="preserve"> reported that 21% were aged 0-15, 2% 85+ and the remaining 77% aged between 16 and 84. The proportions were similar for urban and rural areas. </w:t>
      </w:r>
    </w:p>
    <w:p w14:paraId="6563FC92" w14:textId="77777777" w:rsidR="003F13EC" w:rsidRPr="00C51529" w:rsidRDefault="003F13EC" w:rsidP="00FD42DA">
      <w:pPr>
        <w:pStyle w:val="Default"/>
        <w:rPr>
          <w:rFonts w:ascii="Arial" w:hAnsi="Arial" w:cs="Arial"/>
          <w:color w:val="auto"/>
          <w:sz w:val="28"/>
          <w:szCs w:val="28"/>
        </w:rPr>
      </w:pPr>
    </w:p>
    <w:p w14:paraId="3DF35427" w14:textId="5B9E3E0F" w:rsidR="00CE7749" w:rsidRPr="00C51529" w:rsidRDefault="00CE7749" w:rsidP="00FD42DA">
      <w:pPr>
        <w:pStyle w:val="Default"/>
        <w:rPr>
          <w:rFonts w:ascii="Arial" w:hAnsi="Arial" w:cs="Arial"/>
          <w:color w:val="auto"/>
          <w:sz w:val="28"/>
          <w:szCs w:val="28"/>
        </w:rPr>
      </w:pPr>
      <w:r w:rsidRPr="00C51529">
        <w:rPr>
          <w:rFonts w:ascii="Arial" w:hAnsi="Arial" w:cs="Arial"/>
          <w:color w:val="auto"/>
          <w:sz w:val="28"/>
          <w:szCs w:val="28"/>
        </w:rPr>
        <w:t xml:space="preserve">The 2021 Census </w:t>
      </w:r>
      <w:r w:rsidR="00082892" w:rsidRPr="00C51529">
        <w:rPr>
          <w:rStyle w:val="FootnoteReference"/>
          <w:rFonts w:ascii="Arial" w:eastAsia="Times" w:hAnsi="Arial" w:cs="Arial"/>
          <w:color w:val="auto"/>
          <w:sz w:val="28"/>
          <w:szCs w:val="28"/>
        </w:rPr>
        <w:footnoteReference w:id="19"/>
      </w:r>
      <w:r w:rsidR="00082892" w:rsidRPr="00C51529">
        <w:rPr>
          <w:rFonts w:ascii="Arial" w:hAnsi="Arial" w:cs="Arial"/>
          <w:color w:val="auto"/>
          <w:sz w:val="28"/>
          <w:szCs w:val="28"/>
        </w:rPr>
        <w:t xml:space="preserve"> </w:t>
      </w:r>
      <w:r w:rsidR="00346437" w:rsidRPr="00C51529">
        <w:rPr>
          <w:rFonts w:ascii="Arial" w:hAnsi="Arial" w:cs="Arial"/>
          <w:color w:val="auto"/>
          <w:sz w:val="28"/>
          <w:szCs w:val="28"/>
        </w:rPr>
        <w:t xml:space="preserve"> </w:t>
      </w:r>
      <w:r w:rsidRPr="00C51529">
        <w:rPr>
          <w:rFonts w:ascii="Arial" w:hAnsi="Arial" w:cs="Arial"/>
          <w:color w:val="auto"/>
          <w:sz w:val="28"/>
          <w:szCs w:val="28"/>
        </w:rPr>
        <w:t xml:space="preserve">reported 365,200 children (aged 0 to 14) or 19% of the population. Those aged 65 and </w:t>
      </w:r>
      <w:r w:rsidR="00FD1D99" w:rsidRPr="00C51529">
        <w:rPr>
          <w:rFonts w:ascii="Arial" w:hAnsi="Arial" w:cs="Arial"/>
          <w:color w:val="auto"/>
          <w:sz w:val="28"/>
          <w:szCs w:val="28"/>
        </w:rPr>
        <w:t>overrepresented</w:t>
      </w:r>
      <w:r w:rsidRPr="00C51529">
        <w:rPr>
          <w:rFonts w:ascii="Arial" w:hAnsi="Arial" w:cs="Arial"/>
          <w:color w:val="auto"/>
          <w:sz w:val="28"/>
          <w:szCs w:val="28"/>
        </w:rPr>
        <w:t xml:space="preserve"> 17% (326,500) of the population. The remaining 64% of the population, or 1,211,400 people, were aged between 15 and 64 years</w:t>
      </w:r>
      <w:r w:rsidRPr="00C51529">
        <w:rPr>
          <w:color w:val="auto"/>
        </w:rPr>
        <w:t xml:space="preserve">. </w:t>
      </w:r>
    </w:p>
    <w:p w14:paraId="04B5EE61" w14:textId="77777777" w:rsidR="00CB1E91" w:rsidRPr="00C51529" w:rsidRDefault="00CB1E91" w:rsidP="00FD42DA">
      <w:pPr>
        <w:pStyle w:val="Default"/>
        <w:rPr>
          <w:rFonts w:ascii="Arial" w:hAnsi="Arial" w:cs="Arial"/>
          <w:color w:val="auto"/>
          <w:sz w:val="28"/>
          <w:szCs w:val="28"/>
        </w:rPr>
      </w:pPr>
    </w:p>
    <w:p w14:paraId="07886651" w14:textId="291F88F6" w:rsidR="00413416" w:rsidRPr="00BF43E3" w:rsidRDefault="00CB1E91" w:rsidP="00FD42DA">
      <w:pPr>
        <w:pStyle w:val="Default"/>
        <w:rPr>
          <w:rFonts w:ascii="Arial" w:hAnsi="Arial" w:cs="Arial"/>
          <w:color w:val="auto"/>
          <w:sz w:val="28"/>
          <w:szCs w:val="28"/>
        </w:rPr>
      </w:pPr>
      <w:r w:rsidRPr="00BF43E3">
        <w:rPr>
          <w:rFonts w:ascii="Arial" w:hAnsi="Arial" w:cs="Arial"/>
          <w:color w:val="auto"/>
          <w:sz w:val="28"/>
          <w:szCs w:val="28"/>
        </w:rPr>
        <w:t>DAERA research</w:t>
      </w:r>
      <w:r w:rsidRPr="00BF43E3">
        <w:rPr>
          <w:rStyle w:val="FootnoteReference"/>
          <w:rFonts w:ascii="Arial" w:eastAsia="Times" w:hAnsi="Arial" w:cs="Arial"/>
          <w:color w:val="auto"/>
          <w:sz w:val="28"/>
          <w:szCs w:val="28"/>
        </w:rPr>
        <w:footnoteReference w:id="20"/>
      </w:r>
      <w:r w:rsidRPr="00BF43E3">
        <w:rPr>
          <w:rFonts w:ascii="Arial" w:hAnsi="Arial" w:cs="Arial"/>
          <w:color w:val="auto"/>
          <w:sz w:val="28"/>
          <w:szCs w:val="28"/>
        </w:rPr>
        <w:t xml:space="preserve"> into farmer equality broken down by farm characteristics shows an older age profile of farmers with 49% of farmers 60 and over and only 8% under 40. Looking at horticulture farms, the majority are aged 40-50 (49%) with 5% under 40.</w:t>
      </w:r>
      <w:r w:rsidRPr="00BF43E3">
        <w:rPr>
          <w:rFonts w:ascii="Arial" w:hAnsi="Arial" w:cs="Arial"/>
          <w:color w:val="auto"/>
          <w:sz w:val="28"/>
          <w:szCs w:val="28"/>
        </w:rPr>
        <w:br w:type="textWrapping" w:clear="all"/>
      </w:r>
    </w:p>
    <w:p w14:paraId="5970AE53" w14:textId="3531F1A7" w:rsidR="00413416" w:rsidRPr="00C51529" w:rsidRDefault="00413416" w:rsidP="00413416">
      <w:pPr>
        <w:pStyle w:val="Default"/>
        <w:rPr>
          <w:rFonts w:ascii="Arial" w:hAnsi="Arial" w:cs="Arial"/>
          <w:color w:val="auto"/>
          <w:sz w:val="28"/>
          <w:szCs w:val="28"/>
        </w:rPr>
      </w:pPr>
      <w:r w:rsidRPr="00C51529">
        <w:rPr>
          <w:rFonts w:ascii="Arial" w:hAnsi="Arial" w:cs="Arial"/>
          <w:color w:val="auto"/>
          <w:sz w:val="28"/>
          <w:szCs w:val="28"/>
        </w:rPr>
        <w:t>The EU Farm Structure Survey 2016</w:t>
      </w:r>
      <w:r w:rsidR="000D72C4" w:rsidRPr="00C51529">
        <w:rPr>
          <w:rFonts w:ascii="Arial" w:hAnsi="Arial" w:cs="Arial"/>
          <w:color w:val="auto"/>
          <w:sz w:val="28"/>
          <w:szCs w:val="28"/>
        </w:rPr>
        <w:t xml:space="preserve"> </w:t>
      </w:r>
      <w:r w:rsidR="000D72C4" w:rsidRPr="00C51529">
        <w:rPr>
          <w:rStyle w:val="FootnoteReference"/>
          <w:rFonts w:eastAsia="Times" w:cs="Arial"/>
          <w:color w:val="auto"/>
          <w:sz w:val="28"/>
          <w:szCs w:val="28"/>
        </w:rPr>
        <w:footnoteReference w:id="21"/>
      </w:r>
      <w:r w:rsidR="00F62E4E" w:rsidRPr="00C51529">
        <w:rPr>
          <w:rFonts w:ascii="Arial" w:hAnsi="Arial" w:cs="Arial"/>
          <w:color w:val="auto"/>
          <w:sz w:val="28"/>
          <w:szCs w:val="28"/>
        </w:rPr>
        <w:t xml:space="preserve"> </w:t>
      </w:r>
      <w:r w:rsidRPr="00C51529">
        <w:rPr>
          <w:rFonts w:ascii="Arial" w:hAnsi="Arial" w:cs="Arial"/>
          <w:color w:val="auto"/>
          <w:sz w:val="28"/>
          <w:szCs w:val="28"/>
        </w:rPr>
        <w:t xml:space="preserve"> showed that the median age for farmers in Northern Ireland in 2016 was 58 years. However, only 6% of farmers were under 35 years old, and only 1% under the age of 25.</w:t>
      </w:r>
    </w:p>
    <w:p w14:paraId="5FB698F0" w14:textId="77777777" w:rsidR="00413416" w:rsidRDefault="00413416" w:rsidP="00413416">
      <w:pPr>
        <w:pStyle w:val="Default"/>
        <w:rPr>
          <w:rFonts w:ascii="Arial" w:hAnsi="Arial" w:cs="Arial"/>
          <w:color w:val="FF0000"/>
          <w:sz w:val="28"/>
          <w:szCs w:val="28"/>
        </w:rPr>
      </w:pPr>
    </w:p>
    <w:p w14:paraId="5D218FB7" w14:textId="6DCC7036" w:rsidR="00FD42DA" w:rsidRDefault="00FD42DA" w:rsidP="00FD42DA">
      <w:pPr>
        <w:rPr>
          <w:rFonts w:cs="Arial"/>
          <w:sz w:val="28"/>
          <w:szCs w:val="28"/>
        </w:rPr>
      </w:pPr>
      <w:r w:rsidRPr="003B2E60">
        <w:rPr>
          <w:rFonts w:cs="Arial"/>
          <w:sz w:val="28"/>
          <w:szCs w:val="28"/>
        </w:rPr>
        <w:t>The Economic, Labour market and Skills Impacts of Migrant Workers in NI</w:t>
      </w:r>
      <w:r w:rsidRPr="003B2E60">
        <w:rPr>
          <w:rStyle w:val="FootnoteReference"/>
          <w:rFonts w:eastAsia="Times" w:cs="Arial"/>
          <w:sz w:val="28"/>
          <w:szCs w:val="28"/>
        </w:rPr>
        <w:footnoteReference w:id="22"/>
      </w:r>
      <w:r w:rsidRPr="003B2E60">
        <w:rPr>
          <w:rFonts w:cs="Arial"/>
          <w:sz w:val="28"/>
          <w:szCs w:val="28"/>
        </w:rPr>
        <w:t xml:space="preserve"> (Dec 2009) found that in Dec</w:t>
      </w:r>
      <w:r w:rsidR="005D086E">
        <w:rPr>
          <w:rFonts w:cs="Arial"/>
          <w:sz w:val="28"/>
          <w:szCs w:val="28"/>
        </w:rPr>
        <w:t>ember</w:t>
      </w:r>
      <w:r w:rsidRPr="003B2E60">
        <w:rPr>
          <w:rFonts w:cs="Arial"/>
          <w:sz w:val="28"/>
          <w:szCs w:val="28"/>
        </w:rPr>
        <w:t xml:space="preserve"> 2008 a total of 30,0</w:t>
      </w:r>
      <w:r w:rsidR="00720B50" w:rsidRPr="003B2E60">
        <w:rPr>
          <w:rFonts w:cs="Arial"/>
          <w:sz w:val="28"/>
          <w:szCs w:val="28"/>
        </w:rPr>
        <w:t>00 migrants from A8 countries (</w:t>
      </w:r>
      <w:r w:rsidRPr="003B2E60">
        <w:rPr>
          <w:rFonts w:cs="Arial"/>
          <w:sz w:val="28"/>
          <w:szCs w:val="28"/>
        </w:rPr>
        <w:t>mostly Eastern European) were resident in NI.  This figure includes partners and children of migrant workers.  Of this, there were 24,000 between the ages of 15 and 44, approx. 4,000 children under 15 and 2000 people aged over 45.</w:t>
      </w:r>
    </w:p>
    <w:p w14:paraId="14236A94" w14:textId="77777777" w:rsidR="00A765A2" w:rsidRDefault="00A765A2" w:rsidP="00FD42DA">
      <w:pPr>
        <w:rPr>
          <w:rFonts w:cs="Arial"/>
          <w:sz w:val="28"/>
          <w:szCs w:val="28"/>
        </w:rPr>
      </w:pPr>
    </w:p>
    <w:p w14:paraId="219E52E9" w14:textId="404B512E" w:rsidR="00D85792" w:rsidRPr="00C51529" w:rsidRDefault="00A765A2" w:rsidP="00FD42DA">
      <w:pPr>
        <w:rPr>
          <w:rFonts w:cs="Arial"/>
          <w:sz w:val="28"/>
          <w:szCs w:val="28"/>
        </w:rPr>
      </w:pPr>
      <w:r w:rsidRPr="00C51529">
        <w:rPr>
          <w:rFonts w:cs="Arial"/>
          <w:sz w:val="28"/>
          <w:szCs w:val="28"/>
        </w:rPr>
        <w:t>T</w:t>
      </w:r>
      <w:r w:rsidR="00D85792" w:rsidRPr="00C51529">
        <w:rPr>
          <w:rFonts w:cs="Arial"/>
          <w:sz w:val="28"/>
          <w:szCs w:val="28"/>
        </w:rPr>
        <w:t>he 202</w:t>
      </w:r>
      <w:r w:rsidRPr="00C51529">
        <w:rPr>
          <w:rFonts w:cs="Arial"/>
          <w:sz w:val="28"/>
          <w:szCs w:val="28"/>
        </w:rPr>
        <w:t xml:space="preserve">1 NI Life and Times Survey </w:t>
      </w:r>
      <w:r w:rsidR="000D72C4" w:rsidRPr="00C51529">
        <w:rPr>
          <w:rStyle w:val="FootnoteReference"/>
          <w:rFonts w:eastAsia="Times" w:cs="Arial"/>
          <w:sz w:val="28"/>
          <w:szCs w:val="28"/>
        </w:rPr>
        <w:footnoteReference w:id="23"/>
      </w:r>
      <w:r w:rsidR="000D72C4" w:rsidRPr="00C51529">
        <w:rPr>
          <w:rFonts w:cs="Arial"/>
          <w:sz w:val="28"/>
          <w:szCs w:val="28"/>
        </w:rPr>
        <w:t xml:space="preserve"> </w:t>
      </w:r>
      <w:r w:rsidR="00FB5526" w:rsidRPr="00C51529">
        <w:rPr>
          <w:rFonts w:cs="Arial"/>
          <w:sz w:val="28"/>
          <w:szCs w:val="28"/>
        </w:rPr>
        <w:t xml:space="preserve"> </w:t>
      </w:r>
      <w:r w:rsidRPr="00C51529">
        <w:rPr>
          <w:rFonts w:cs="Arial"/>
          <w:sz w:val="28"/>
          <w:szCs w:val="28"/>
        </w:rPr>
        <w:t>found</w:t>
      </w:r>
      <w:r w:rsidR="00D85792" w:rsidRPr="00C51529">
        <w:rPr>
          <w:rFonts w:cs="Arial"/>
          <w:sz w:val="28"/>
          <w:szCs w:val="28"/>
        </w:rPr>
        <w:t xml:space="preserve"> that 13% of respondents were aged 18-24</w:t>
      </w:r>
      <w:r w:rsidRPr="00C51529">
        <w:rPr>
          <w:rFonts w:cs="Arial"/>
          <w:sz w:val="28"/>
          <w:szCs w:val="28"/>
        </w:rPr>
        <w:t>,</w:t>
      </w:r>
      <w:r w:rsidR="00D85792" w:rsidRPr="00C51529">
        <w:rPr>
          <w:rFonts w:cs="Arial"/>
          <w:sz w:val="28"/>
          <w:szCs w:val="28"/>
        </w:rPr>
        <w:t xml:space="preserve"> 18% were aged 25-34, 18% were aged 35-44, 18% were aged 45-54. 14% were aged 55-64 and 19% were aged 65 or over. </w:t>
      </w:r>
    </w:p>
    <w:p w14:paraId="6B934BE6" w14:textId="77777777" w:rsidR="00FD42DA" w:rsidRPr="00C51529" w:rsidRDefault="00FD42DA" w:rsidP="00FD42DA">
      <w:pPr>
        <w:rPr>
          <w:rFonts w:cs="Arial"/>
          <w:sz w:val="28"/>
          <w:szCs w:val="28"/>
        </w:rPr>
      </w:pPr>
    </w:p>
    <w:p w14:paraId="0CD3B064" w14:textId="2BDE281F" w:rsidR="00B92E4E" w:rsidRPr="00B92E4E" w:rsidRDefault="00B92E4E" w:rsidP="00FD42DA">
      <w:r w:rsidRPr="00B92E4E">
        <w:rPr>
          <w:rFonts w:cs="Arial"/>
          <w:sz w:val="28"/>
          <w:szCs w:val="28"/>
        </w:rPr>
        <w:t>_______________________________________________________</w:t>
      </w:r>
    </w:p>
    <w:p w14:paraId="3022AD4B" w14:textId="77777777" w:rsidR="00B92E4E" w:rsidRPr="00B92E4E" w:rsidRDefault="00B92E4E" w:rsidP="00B92E4E">
      <w:pPr>
        <w:rPr>
          <w:rFonts w:cs="Arial"/>
          <w:sz w:val="28"/>
          <w:szCs w:val="28"/>
        </w:rPr>
      </w:pPr>
    </w:p>
    <w:p w14:paraId="0FEDFE6A" w14:textId="77777777" w:rsidR="00F54060" w:rsidRDefault="00F54060" w:rsidP="00B92E4E">
      <w:pPr>
        <w:rPr>
          <w:rFonts w:cs="Arial"/>
          <w:b/>
          <w:sz w:val="28"/>
          <w:szCs w:val="28"/>
        </w:rPr>
      </w:pPr>
    </w:p>
    <w:p w14:paraId="3D5EDC3B" w14:textId="77777777" w:rsidR="00FD42DA" w:rsidRDefault="00B92E4E" w:rsidP="00B92E4E">
      <w:pPr>
        <w:rPr>
          <w:rFonts w:cs="Arial"/>
          <w:sz w:val="28"/>
          <w:szCs w:val="28"/>
        </w:rPr>
      </w:pPr>
      <w:r w:rsidRPr="00B92E4E">
        <w:rPr>
          <w:rFonts w:cs="Arial"/>
          <w:b/>
          <w:sz w:val="28"/>
          <w:szCs w:val="28"/>
        </w:rPr>
        <w:lastRenderedPageBreak/>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B338FEF" w14:textId="494D9457" w:rsidR="00084326" w:rsidRPr="00C51529" w:rsidRDefault="00084326" w:rsidP="00B92E4E">
      <w:r w:rsidRPr="00C51529">
        <w:rPr>
          <w:sz w:val="28"/>
          <w:szCs w:val="28"/>
        </w:rPr>
        <w:t xml:space="preserve">The Department keeps no records of marital status </w:t>
      </w:r>
      <w:r w:rsidR="00E514C7" w:rsidRPr="00C51529">
        <w:rPr>
          <w:sz w:val="28"/>
          <w:szCs w:val="28"/>
        </w:rPr>
        <w:t>for FVAS aid re</w:t>
      </w:r>
      <w:r w:rsidRPr="00C51529">
        <w:rPr>
          <w:sz w:val="28"/>
          <w:szCs w:val="28"/>
        </w:rPr>
        <w:t xml:space="preserve">cipients.  It is not known what the marital status breakdown is within </w:t>
      </w:r>
      <w:r w:rsidR="005D086E">
        <w:rPr>
          <w:sz w:val="28"/>
          <w:szCs w:val="28"/>
        </w:rPr>
        <w:t xml:space="preserve">UK </w:t>
      </w:r>
      <w:r w:rsidRPr="00C51529">
        <w:rPr>
          <w:sz w:val="28"/>
          <w:szCs w:val="28"/>
        </w:rPr>
        <w:t>PO</w:t>
      </w:r>
      <w:r w:rsidR="005D086E">
        <w:rPr>
          <w:sz w:val="28"/>
          <w:szCs w:val="28"/>
        </w:rPr>
        <w:t>s with NI members</w:t>
      </w:r>
      <w:r w:rsidRPr="00C51529">
        <w:rPr>
          <w:sz w:val="28"/>
          <w:szCs w:val="28"/>
        </w:rPr>
        <w:t>.  As well</w:t>
      </w:r>
      <w:r w:rsidR="003B2E60" w:rsidRPr="00C51529">
        <w:rPr>
          <w:sz w:val="28"/>
          <w:szCs w:val="28"/>
        </w:rPr>
        <w:t xml:space="preserve"> as</w:t>
      </w:r>
      <w:r w:rsidRPr="00C51529">
        <w:rPr>
          <w:sz w:val="28"/>
          <w:szCs w:val="28"/>
        </w:rPr>
        <w:t xml:space="preserve"> the farm owner/s, the work force is fluid with an annual turnover of migrant workers from various countries.</w:t>
      </w:r>
      <w:r w:rsidRPr="00C51529">
        <w:t xml:space="preserve">  </w:t>
      </w:r>
    </w:p>
    <w:p w14:paraId="0425AF20" w14:textId="77777777" w:rsidR="00084326" w:rsidRPr="003B2E60" w:rsidRDefault="00084326" w:rsidP="00B92E4E"/>
    <w:p w14:paraId="34BC164C" w14:textId="77777777" w:rsidR="00084326"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The 2011 Census</w:t>
      </w:r>
      <w:r w:rsidRPr="00C51529">
        <w:rPr>
          <w:rStyle w:val="FootnoteReference"/>
          <w:rFonts w:ascii="Arial" w:eastAsia="Times" w:hAnsi="Arial" w:cs="Arial"/>
          <w:color w:val="auto"/>
          <w:sz w:val="28"/>
          <w:szCs w:val="28"/>
        </w:rPr>
        <w:footnoteReference w:id="24"/>
      </w:r>
      <w:r w:rsidRPr="00C51529">
        <w:rPr>
          <w:rFonts w:ascii="Arial" w:hAnsi="Arial" w:cs="Arial"/>
          <w:color w:val="auto"/>
          <w:sz w:val="28"/>
          <w:szCs w:val="28"/>
        </w:rPr>
        <w:t xml:space="preserve"> showed that around 48% of the </w:t>
      </w:r>
      <w:r w:rsidR="00E514C7" w:rsidRPr="00C51529">
        <w:rPr>
          <w:rFonts w:ascii="Arial" w:hAnsi="Arial" w:cs="Arial"/>
          <w:color w:val="auto"/>
          <w:sz w:val="28"/>
          <w:szCs w:val="28"/>
        </w:rPr>
        <w:t xml:space="preserve">NI </w:t>
      </w:r>
      <w:r w:rsidRPr="00C51529">
        <w:rPr>
          <w:rFonts w:ascii="Arial" w:hAnsi="Arial" w:cs="Arial"/>
          <w:color w:val="auto"/>
          <w:sz w:val="28"/>
          <w:szCs w:val="28"/>
        </w:rPr>
        <w:t xml:space="preserve">population were married/in a civil partnership, 36% were single, 9% separated/divorced and 7% widowed. In rural areas, 33% were single, 55% were married/in a civil partnership, 7% separated/divorced and 6% widowed. </w:t>
      </w:r>
    </w:p>
    <w:p w14:paraId="2EB039E0" w14:textId="77777777" w:rsidR="00084326" w:rsidRPr="00C51529" w:rsidRDefault="00084326" w:rsidP="00084326">
      <w:pPr>
        <w:rPr>
          <w:rFonts w:cs="Arial"/>
          <w:sz w:val="28"/>
          <w:szCs w:val="28"/>
        </w:rPr>
      </w:pPr>
    </w:p>
    <w:p w14:paraId="39A91F2A" w14:textId="77777777" w:rsidR="00084326"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The 2016 EU Farm Structure Survey</w:t>
      </w:r>
      <w:r w:rsidRPr="00C51529">
        <w:rPr>
          <w:rStyle w:val="FootnoteReference"/>
          <w:rFonts w:ascii="Arial" w:eastAsia="Times" w:hAnsi="Arial" w:cs="Arial"/>
          <w:color w:val="auto"/>
          <w:sz w:val="28"/>
          <w:szCs w:val="28"/>
        </w:rPr>
        <w:footnoteReference w:id="25"/>
      </w:r>
      <w:r w:rsidRPr="00C51529">
        <w:rPr>
          <w:rFonts w:ascii="Arial" w:hAnsi="Arial" w:cs="Arial"/>
          <w:color w:val="auto"/>
          <w:sz w:val="28"/>
          <w:szCs w:val="28"/>
        </w:rPr>
        <w:t xml:space="preserve">, found that 30% of all NI farmers had no spouse. </w:t>
      </w:r>
    </w:p>
    <w:p w14:paraId="281D7177" w14:textId="77777777" w:rsidR="00084326" w:rsidRPr="00C51529" w:rsidRDefault="00084326" w:rsidP="00084326">
      <w:pPr>
        <w:pStyle w:val="Default"/>
        <w:rPr>
          <w:rFonts w:ascii="Arial" w:hAnsi="Arial" w:cs="Arial"/>
          <w:color w:val="auto"/>
          <w:sz w:val="28"/>
          <w:szCs w:val="28"/>
        </w:rPr>
      </w:pPr>
    </w:p>
    <w:p w14:paraId="5B3F9B3B" w14:textId="77777777" w:rsidR="008D035E"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DAERA research</w:t>
      </w:r>
      <w:r w:rsidRPr="00C51529">
        <w:rPr>
          <w:rStyle w:val="FootnoteReference"/>
          <w:rFonts w:ascii="Arial" w:eastAsia="Times" w:hAnsi="Arial" w:cs="Arial"/>
          <w:color w:val="auto"/>
          <w:sz w:val="28"/>
          <w:szCs w:val="28"/>
        </w:rPr>
        <w:footnoteReference w:id="26"/>
      </w:r>
      <w:r w:rsidRPr="00C51529">
        <w:rPr>
          <w:rFonts w:ascii="Arial" w:hAnsi="Arial" w:cs="Arial"/>
          <w:color w:val="auto"/>
          <w:sz w:val="28"/>
          <w:szCs w:val="28"/>
        </w:rPr>
        <w:t xml:space="preserve"> into farmer equality broken down by farm characteristics shows that 73% of farmers are married, this increased to 77% for horticulture farms.</w:t>
      </w:r>
    </w:p>
    <w:p w14:paraId="6E6F779E" w14:textId="77777777" w:rsidR="008D035E" w:rsidRPr="00C51529" w:rsidRDefault="008D035E" w:rsidP="00084326">
      <w:pPr>
        <w:pStyle w:val="Default"/>
        <w:rPr>
          <w:rFonts w:ascii="Arial" w:hAnsi="Arial" w:cs="Arial"/>
          <w:color w:val="auto"/>
          <w:sz w:val="28"/>
          <w:szCs w:val="28"/>
        </w:rPr>
      </w:pPr>
    </w:p>
    <w:p w14:paraId="0C96A897" w14:textId="667AE5CB" w:rsidR="00B92E4E" w:rsidRPr="00D85792" w:rsidRDefault="008D035E" w:rsidP="00D85792">
      <w:pPr>
        <w:pStyle w:val="Default"/>
        <w:rPr>
          <w:rFonts w:cs="Arial"/>
          <w:color w:val="FF0000"/>
          <w:sz w:val="28"/>
          <w:szCs w:val="28"/>
        </w:rPr>
      </w:pPr>
      <w:r w:rsidRPr="005D086E">
        <w:rPr>
          <w:rFonts w:ascii="Arial" w:hAnsi="Arial" w:cs="Arial"/>
          <w:color w:val="auto"/>
          <w:sz w:val="28"/>
          <w:szCs w:val="28"/>
        </w:rPr>
        <w:t>According to the 2021 NI Life and Times Survey (NILT)</w:t>
      </w:r>
      <w:r w:rsidRPr="005D086E">
        <w:rPr>
          <w:rStyle w:val="FootnoteReference"/>
          <w:rFonts w:ascii="Arial" w:eastAsia="Times" w:hAnsi="Arial" w:cs="Arial"/>
          <w:color w:val="auto"/>
          <w:sz w:val="28"/>
          <w:szCs w:val="28"/>
        </w:rPr>
        <w:footnoteReference w:id="27"/>
      </w:r>
      <w:r w:rsidRPr="005D086E">
        <w:rPr>
          <w:rFonts w:ascii="Arial" w:hAnsi="Arial" w:cs="Arial"/>
          <w:color w:val="auto"/>
          <w:sz w:val="28"/>
          <w:szCs w:val="28"/>
        </w:rPr>
        <w:t>,</w:t>
      </w:r>
      <w:r w:rsidRPr="00C51529">
        <w:rPr>
          <w:rFonts w:cs="Arial"/>
          <w:color w:val="auto"/>
          <w:sz w:val="28"/>
          <w:szCs w:val="28"/>
        </w:rPr>
        <w:t xml:space="preserve"> </w:t>
      </w:r>
      <w:r w:rsidRPr="00C51529">
        <w:rPr>
          <w:rFonts w:ascii="Arial" w:hAnsi="Arial" w:cs="Arial"/>
          <w:color w:val="auto"/>
          <w:sz w:val="28"/>
          <w:szCs w:val="28"/>
        </w:rPr>
        <w:t>49% of the NI population were married/in a civil partnership, 38% were single, 9% separated/divorced and 4% widowed.</w:t>
      </w:r>
      <w:r w:rsidRPr="00C51529">
        <w:rPr>
          <w:rFonts w:cs="Arial"/>
          <w:color w:val="auto"/>
          <w:sz w:val="28"/>
          <w:szCs w:val="28"/>
        </w:rPr>
        <w:t xml:space="preserve"> </w:t>
      </w:r>
      <w:r w:rsidR="00B92E4E" w:rsidRPr="00B92E4E">
        <w:rPr>
          <w:rFonts w:cs="Arial"/>
          <w:sz w:val="28"/>
          <w:szCs w:val="28"/>
        </w:rPr>
        <w:t>____________________________________________________</w:t>
      </w:r>
    </w:p>
    <w:p w14:paraId="0ACE71D7" w14:textId="77777777" w:rsidR="00B92E4E" w:rsidRDefault="00B92E4E" w:rsidP="00B92E4E">
      <w:pPr>
        <w:rPr>
          <w:rFonts w:cs="Arial"/>
          <w:b/>
          <w:sz w:val="28"/>
          <w:szCs w:val="28"/>
        </w:rPr>
      </w:pPr>
    </w:p>
    <w:p w14:paraId="2CF1F570" w14:textId="77777777" w:rsidR="00084326"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961833B" w14:textId="7361D3FC" w:rsidR="00084326" w:rsidRPr="00C51529" w:rsidRDefault="00084326" w:rsidP="00084326">
      <w:pPr>
        <w:spacing w:before="120" w:after="120"/>
      </w:pPr>
      <w:r w:rsidRPr="00C51529">
        <w:rPr>
          <w:sz w:val="28"/>
          <w:szCs w:val="28"/>
        </w:rPr>
        <w:t xml:space="preserve">The Department keeps no records of sexual orientation information </w:t>
      </w:r>
      <w:r w:rsidR="00E514C7" w:rsidRPr="00C51529">
        <w:rPr>
          <w:sz w:val="28"/>
          <w:szCs w:val="28"/>
        </w:rPr>
        <w:t>for FVAS</w:t>
      </w:r>
      <w:r w:rsidRPr="00C51529">
        <w:rPr>
          <w:sz w:val="28"/>
          <w:szCs w:val="28"/>
        </w:rPr>
        <w:t xml:space="preserve"> aid recipients.  It is not known what the sexual orientation breakdown is within </w:t>
      </w:r>
      <w:r w:rsidR="005D086E">
        <w:rPr>
          <w:sz w:val="28"/>
          <w:szCs w:val="28"/>
        </w:rPr>
        <w:t xml:space="preserve">UK </w:t>
      </w:r>
      <w:r w:rsidRPr="00C51529">
        <w:rPr>
          <w:sz w:val="28"/>
          <w:szCs w:val="28"/>
        </w:rPr>
        <w:t>PO</w:t>
      </w:r>
      <w:r w:rsidR="005D086E">
        <w:rPr>
          <w:sz w:val="28"/>
          <w:szCs w:val="28"/>
        </w:rPr>
        <w:t>s with NI members</w:t>
      </w:r>
      <w:r w:rsidRPr="00C51529">
        <w:rPr>
          <w:sz w:val="28"/>
          <w:szCs w:val="28"/>
        </w:rPr>
        <w:t xml:space="preserve">.  </w:t>
      </w:r>
      <w:r w:rsidRPr="00C51529">
        <w:t xml:space="preserve">  </w:t>
      </w:r>
    </w:p>
    <w:p w14:paraId="0CF45B75" w14:textId="77777777" w:rsidR="00084326"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 xml:space="preserve">There are limited data on the number of lesbian, gay or bisexual (LGB) persons in NI as the published national census didn’t ask people to define their sexuality. </w:t>
      </w:r>
    </w:p>
    <w:p w14:paraId="156555FF" w14:textId="77777777" w:rsidR="00084326" w:rsidRPr="00664AF8" w:rsidRDefault="00084326" w:rsidP="00084326">
      <w:pPr>
        <w:pStyle w:val="Default"/>
        <w:rPr>
          <w:rFonts w:ascii="Arial" w:hAnsi="Arial" w:cs="Arial"/>
          <w:color w:val="385623" w:themeColor="accent6" w:themeShade="80"/>
          <w:sz w:val="28"/>
          <w:szCs w:val="28"/>
        </w:rPr>
      </w:pPr>
    </w:p>
    <w:p w14:paraId="6BA0DDD8" w14:textId="4EDDD83A" w:rsidR="00084326" w:rsidRPr="003B2E60" w:rsidRDefault="00084326" w:rsidP="00084326">
      <w:pPr>
        <w:pStyle w:val="Default"/>
        <w:rPr>
          <w:rFonts w:ascii="Arial" w:hAnsi="Arial" w:cs="Arial"/>
          <w:color w:val="auto"/>
          <w:sz w:val="28"/>
          <w:szCs w:val="28"/>
        </w:rPr>
      </w:pPr>
      <w:r w:rsidRPr="003B2E60">
        <w:rPr>
          <w:rFonts w:ascii="Arial" w:hAnsi="Arial" w:cs="Arial"/>
          <w:color w:val="auto"/>
          <w:sz w:val="28"/>
          <w:szCs w:val="28"/>
        </w:rPr>
        <w:t>ONS experimental statistics from 2019</w:t>
      </w:r>
      <w:r w:rsidR="00B8553D">
        <w:rPr>
          <w:rFonts w:ascii="Arial" w:hAnsi="Arial" w:cs="Arial"/>
          <w:color w:val="auto"/>
          <w:sz w:val="28"/>
          <w:szCs w:val="28"/>
        </w:rPr>
        <w:t xml:space="preserve"> </w:t>
      </w:r>
      <w:r w:rsidRPr="003B2E60">
        <w:rPr>
          <w:rStyle w:val="FootnoteReference"/>
          <w:rFonts w:ascii="Arial" w:eastAsia="Times" w:hAnsi="Arial" w:cs="Arial"/>
          <w:color w:val="auto"/>
          <w:sz w:val="28"/>
          <w:szCs w:val="28"/>
        </w:rPr>
        <w:footnoteReference w:id="28"/>
      </w:r>
      <w:r w:rsidRPr="003B2E60">
        <w:rPr>
          <w:rFonts w:ascii="Arial" w:hAnsi="Arial" w:cs="Arial"/>
          <w:color w:val="auto"/>
          <w:sz w:val="28"/>
          <w:szCs w:val="28"/>
        </w:rPr>
        <w:t xml:space="preserve"> reported that approximately 96.8% identified as heterosexual or straight, 0.7% as gay or lesbian and 0.6% as bi-sexual. These figures are based on a small sample size and would not be suitable for further breakdowns, e.g. to farmers. </w:t>
      </w:r>
    </w:p>
    <w:p w14:paraId="4CEA707A" w14:textId="77777777" w:rsidR="00C51529" w:rsidRDefault="00C51529" w:rsidP="00084326">
      <w:pPr>
        <w:spacing w:before="120" w:after="120"/>
        <w:rPr>
          <w:rFonts w:cs="Arial"/>
          <w:sz w:val="28"/>
          <w:szCs w:val="28"/>
        </w:rPr>
      </w:pPr>
    </w:p>
    <w:p w14:paraId="58E9E531" w14:textId="77777777" w:rsidR="00C51529" w:rsidRDefault="00C51529" w:rsidP="00084326">
      <w:pPr>
        <w:spacing w:before="120" w:after="120"/>
        <w:rPr>
          <w:rFonts w:cs="Arial"/>
          <w:sz w:val="28"/>
          <w:szCs w:val="28"/>
        </w:rPr>
      </w:pPr>
    </w:p>
    <w:p w14:paraId="596ED84F" w14:textId="0B0E5ADE" w:rsidR="00084326" w:rsidRDefault="00084326" w:rsidP="00084326">
      <w:pPr>
        <w:spacing w:before="120" w:after="120"/>
        <w:rPr>
          <w:rFonts w:cs="Arial"/>
          <w:sz w:val="28"/>
          <w:szCs w:val="28"/>
        </w:rPr>
      </w:pPr>
      <w:r w:rsidRPr="003B2E60">
        <w:rPr>
          <w:rFonts w:cs="Arial"/>
          <w:sz w:val="28"/>
          <w:szCs w:val="28"/>
        </w:rPr>
        <w:t>The 2019-20 NI Continuous Household Survey</w:t>
      </w:r>
      <w:r w:rsidRPr="003B2E60">
        <w:rPr>
          <w:rStyle w:val="FootnoteReference"/>
          <w:rFonts w:eastAsia="Times" w:cs="Arial"/>
          <w:sz w:val="28"/>
          <w:szCs w:val="28"/>
        </w:rPr>
        <w:footnoteReference w:id="29"/>
      </w:r>
      <w:r w:rsidRPr="003B2E60">
        <w:rPr>
          <w:rFonts w:cs="Arial"/>
          <w:sz w:val="28"/>
          <w:szCs w:val="28"/>
        </w:rPr>
        <w:t xml:space="preserve"> also reported a high proportion of respondents as heterosexual/straight at 97.1% with 0.9% reporting as gay/lesbian and 0.6% as bi-sexual.  </w:t>
      </w:r>
    </w:p>
    <w:p w14:paraId="40C0B4EA" w14:textId="77777777" w:rsidR="005D086E" w:rsidRPr="003B2E60" w:rsidRDefault="005D086E" w:rsidP="00084326">
      <w:pPr>
        <w:spacing w:before="120" w:after="120"/>
        <w:rPr>
          <w:rFonts w:cs="Arial"/>
          <w:sz w:val="28"/>
          <w:szCs w:val="28"/>
        </w:rPr>
      </w:pPr>
    </w:p>
    <w:p w14:paraId="0C6D2DDD" w14:textId="40FF2F4A" w:rsidR="00084326" w:rsidRPr="00C51529" w:rsidRDefault="00084326" w:rsidP="00084326">
      <w:pPr>
        <w:spacing w:before="120" w:after="120"/>
        <w:rPr>
          <w:rFonts w:cs="Arial"/>
          <w:sz w:val="28"/>
          <w:szCs w:val="28"/>
        </w:rPr>
      </w:pPr>
      <w:r w:rsidRPr="00C51529">
        <w:rPr>
          <w:rFonts w:cs="Arial"/>
          <w:sz w:val="28"/>
          <w:szCs w:val="28"/>
        </w:rPr>
        <w:t>However, according to the 202</w:t>
      </w:r>
      <w:r w:rsidR="00BD72B4" w:rsidRPr="00C51529">
        <w:rPr>
          <w:rFonts w:cs="Arial"/>
          <w:sz w:val="28"/>
          <w:szCs w:val="28"/>
        </w:rPr>
        <w:t>1</w:t>
      </w:r>
      <w:r w:rsidRPr="00C51529">
        <w:rPr>
          <w:rFonts w:cs="Arial"/>
          <w:sz w:val="28"/>
          <w:szCs w:val="28"/>
        </w:rPr>
        <w:t xml:space="preserve"> NI Life and Times Survey (NILT)</w:t>
      </w:r>
      <w:r w:rsidRPr="00C51529">
        <w:rPr>
          <w:rStyle w:val="FootnoteReference"/>
          <w:rFonts w:eastAsia="Times" w:cs="Arial"/>
          <w:sz w:val="28"/>
          <w:szCs w:val="28"/>
        </w:rPr>
        <w:footnoteReference w:id="30"/>
      </w:r>
      <w:r w:rsidR="00BD72B4" w:rsidRPr="00C51529">
        <w:rPr>
          <w:rFonts w:cs="Arial"/>
          <w:sz w:val="28"/>
          <w:szCs w:val="28"/>
        </w:rPr>
        <w:t>, 93</w:t>
      </w:r>
      <w:r w:rsidRPr="00C51529">
        <w:rPr>
          <w:rFonts w:cs="Arial"/>
          <w:sz w:val="28"/>
          <w:szCs w:val="28"/>
        </w:rPr>
        <w:t>% of people in</w:t>
      </w:r>
      <w:r w:rsidR="00BD72B4" w:rsidRPr="00C51529">
        <w:rPr>
          <w:rFonts w:cs="Arial"/>
          <w:sz w:val="28"/>
          <w:szCs w:val="28"/>
        </w:rPr>
        <w:t xml:space="preserve"> NI are heterosexual/straight, 2% are homosexual and 4</w:t>
      </w:r>
      <w:r w:rsidRPr="00C51529">
        <w:rPr>
          <w:rFonts w:cs="Arial"/>
          <w:sz w:val="28"/>
          <w:szCs w:val="28"/>
        </w:rPr>
        <w:t>% are bi-sexual. There is no data on the sexual orientation of farmers.</w:t>
      </w:r>
    </w:p>
    <w:p w14:paraId="53851E9F" w14:textId="77777777" w:rsidR="00B92E4E" w:rsidRPr="00084326" w:rsidRDefault="00B92E4E" w:rsidP="00084326">
      <w:pPr>
        <w:spacing w:before="120" w:after="120"/>
        <w:rPr>
          <w:rFonts w:cs="Arial"/>
          <w:color w:val="FF0000"/>
          <w:sz w:val="28"/>
          <w:szCs w:val="28"/>
        </w:rPr>
      </w:pPr>
      <w:r w:rsidRPr="00B92E4E">
        <w:rPr>
          <w:rFonts w:cs="Arial"/>
          <w:sz w:val="28"/>
          <w:szCs w:val="28"/>
        </w:rPr>
        <w:t>_______________________________________________________</w:t>
      </w:r>
    </w:p>
    <w:p w14:paraId="34F4A177" w14:textId="77777777" w:rsidR="00B92E4E" w:rsidRPr="00B92E4E" w:rsidRDefault="00B92E4E" w:rsidP="00B92E4E">
      <w:pPr>
        <w:rPr>
          <w:rFonts w:cs="Arial"/>
          <w:sz w:val="28"/>
          <w:szCs w:val="28"/>
        </w:rPr>
      </w:pPr>
    </w:p>
    <w:p w14:paraId="27E314B2" w14:textId="77777777" w:rsidR="00084326"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D9DA88F" w14:textId="6F17F991" w:rsidR="00084326" w:rsidRPr="00C51529" w:rsidRDefault="00084326" w:rsidP="00084326">
      <w:pPr>
        <w:spacing w:before="120" w:after="120"/>
      </w:pPr>
      <w:r w:rsidRPr="00C51529">
        <w:rPr>
          <w:sz w:val="28"/>
          <w:szCs w:val="28"/>
        </w:rPr>
        <w:t xml:space="preserve">The Department keeps no records of gender information </w:t>
      </w:r>
      <w:r w:rsidR="00E514C7" w:rsidRPr="00C51529">
        <w:rPr>
          <w:sz w:val="28"/>
          <w:szCs w:val="28"/>
        </w:rPr>
        <w:t xml:space="preserve">for FVAS </w:t>
      </w:r>
      <w:r w:rsidRPr="00C51529">
        <w:rPr>
          <w:sz w:val="28"/>
          <w:szCs w:val="28"/>
        </w:rPr>
        <w:t xml:space="preserve">aid recipients.  It is not known what the gender breakdown is within </w:t>
      </w:r>
      <w:r w:rsidR="005D086E">
        <w:rPr>
          <w:sz w:val="28"/>
          <w:szCs w:val="28"/>
        </w:rPr>
        <w:t xml:space="preserve">UK </w:t>
      </w:r>
      <w:r w:rsidRPr="00C51529">
        <w:rPr>
          <w:sz w:val="28"/>
          <w:szCs w:val="28"/>
        </w:rPr>
        <w:t>PO</w:t>
      </w:r>
      <w:r w:rsidR="005D086E">
        <w:rPr>
          <w:sz w:val="28"/>
          <w:szCs w:val="28"/>
        </w:rPr>
        <w:t>s with NI members</w:t>
      </w:r>
      <w:r w:rsidRPr="00C51529">
        <w:rPr>
          <w:sz w:val="28"/>
          <w:szCs w:val="28"/>
        </w:rPr>
        <w:t>.  As well the farm owner/s, the work force is fluid with an annual turnover of migrant workers from various countries.</w:t>
      </w:r>
      <w:r w:rsidRPr="00C51529">
        <w:t xml:space="preserve">  </w:t>
      </w:r>
    </w:p>
    <w:p w14:paraId="4E77C5DE" w14:textId="77777777" w:rsidR="005D086E" w:rsidRDefault="005D086E" w:rsidP="00084326">
      <w:pPr>
        <w:pStyle w:val="Default"/>
        <w:rPr>
          <w:rFonts w:ascii="Arial" w:hAnsi="Arial" w:cs="Arial"/>
          <w:color w:val="auto"/>
          <w:sz w:val="28"/>
          <w:szCs w:val="28"/>
        </w:rPr>
      </w:pPr>
    </w:p>
    <w:p w14:paraId="3458631F" w14:textId="05CE17E8" w:rsidR="00084326"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 xml:space="preserve">While NI farmers are predominantly male, the farm income is supplemented by spouses.    </w:t>
      </w:r>
    </w:p>
    <w:p w14:paraId="3DDF68B0" w14:textId="77777777" w:rsidR="00084326" w:rsidRPr="00C51529" w:rsidRDefault="00084326" w:rsidP="00084326">
      <w:pPr>
        <w:pStyle w:val="Default"/>
        <w:rPr>
          <w:rFonts w:ascii="Arial" w:hAnsi="Arial" w:cs="Arial"/>
          <w:color w:val="auto"/>
          <w:sz w:val="28"/>
          <w:szCs w:val="28"/>
        </w:rPr>
      </w:pPr>
    </w:p>
    <w:p w14:paraId="3EC00C44" w14:textId="77777777" w:rsidR="00084326"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The 2011 Census</w:t>
      </w:r>
      <w:r w:rsidRPr="00C51529">
        <w:rPr>
          <w:rStyle w:val="FootnoteReference"/>
          <w:rFonts w:ascii="Arial" w:eastAsia="Times" w:hAnsi="Arial" w:cs="Arial"/>
          <w:color w:val="auto"/>
          <w:sz w:val="28"/>
          <w:szCs w:val="28"/>
        </w:rPr>
        <w:footnoteReference w:id="31"/>
      </w:r>
      <w:r w:rsidRPr="00C51529">
        <w:rPr>
          <w:rFonts w:ascii="Arial" w:hAnsi="Arial" w:cs="Arial"/>
          <w:color w:val="auto"/>
          <w:sz w:val="28"/>
          <w:szCs w:val="28"/>
        </w:rPr>
        <w:t xml:space="preserve"> showed that 51% of the general NI population were male and 49% female. The breakdown for rural areas, was 50% male and 50% female. </w:t>
      </w:r>
    </w:p>
    <w:p w14:paraId="08B092A8" w14:textId="77777777" w:rsidR="00CE7749" w:rsidRDefault="00CE7749" w:rsidP="00084326">
      <w:pPr>
        <w:pStyle w:val="Default"/>
        <w:rPr>
          <w:rFonts w:ascii="Arial" w:hAnsi="Arial" w:cs="Arial"/>
          <w:color w:val="auto"/>
          <w:sz w:val="28"/>
          <w:szCs w:val="28"/>
        </w:rPr>
      </w:pPr>
    </w:p>
    <w:p w14:paraId="78F6ED80" w14:textId="1B1FC897" w:rsidR="00CE7749" w:rsidRPr="005D086E" w:rsidRDefault="00C12D04" w:rsidP="00084326">
      <w:pPr>
        <w:pStyle w:val="Default"/>
        <w:rPr>
          <w:rFonts w:ascii="Arial" w:hAnsi="Arial" w:cs="Arial"/>
          <w:color w:val="auto"/>
          <w:sz w:val="28"/>
          <w:szCs w:val="28"/>
        </w:rPr>
      </w:pPr>
      <w:r w:rsidRPr="005D086E">
        <w:rPr>
          <w:rFonts w:ascii="Arial" w:hAnsi="Arial" w:cs="Arial"/>
          <w:color w:val="auto"/>
          <w:sz w:val="28"/>
          <w:szCs w:val="28"/>
        </w:rPr>
        <w:t>The</w:t>
      </w:r>
      <w:r w:rsidR="00CE7749" w:rsidRPr="005D086E">
        <w:rPr>
          <w:rFonts w:ascii="Arial" w:hAnsi="Arial" w:cs="Arial"/>
          <w:color w:val="auto"/>
          <w:sz w:val="28"/>
          <w:szCs w:val="28"/>
        </w:rPr>
        <w:t xml:space="preserve"> 2021</w:t>
      </w:r>
      <w:r w:rsidRPr="005D086E">
        <w:rPr>
          <w:rFonts w:ascii="Arial" w:hAnsi="Arial" w:cs="Arial"/>
          <w:color w:val="auto"/>
          <w:sz w:val="28"/>
          <w:szCs w:val="28"/>
        </w:rPr>
        <w:t xml:space="preserve"> Census</w:t>
      </w:r>
      <w:r w:rsidR="00B8553D" w:rsidRPr="005D086E">
        <w:rPr>
          <w:rFonts w:ascii="Arial" w:hAnsi="Arial" w:cs="Arial"/>
          <w:color w:val="auto"/>
          <w:sz w:val="28"/>
          <w:szCs w:val="28"/>
        </w:rPr>
        <w:t xml:space="preserve"> </w:t>
      </w:r>
      <w:r w:rsidR="00B8553D" w:rsidRPr="005D086E">
        <w:rPr>
          <w:rStyle w:val="FootnoteReference"/>
          <w:rFonts w:ascii="Arial" w:eastAsia="Times" w:hAnsi="Arial" w:cs="Arial"/>
          <w:color w:val="auto"/>
          <w:sz w:val="28"/>
          <w:szCs w:val="28"/>
        </w:rPr>
        <w:footnoteReference w:id="32"/>
      </w:r>
      <w:r w:rsidR="00B8553D" w:rsidRPr="005D086E">
        <w:rPr>
          <w:rFonts w:ascii="Arial" w:hAnsi="Arial" w:cs="Arial"/>
          <w:color w:val="auto"/>
          <w:sz w:val="28"/>
          <w:szCs w:val="28"/>
        </w:rPr>
        <w:t xml:space="preserve"> </w:t>
      </w:r>
      <w:r w:rsidR="00CE7749" w:rsidRPr="005D086E">
        <w:rPr>
          <w:rFonts w:ascii="Arial" w:hAnsi="Arial" w:cs="Arial"/>
          <w:color w:val="auto"/>
          <w:sz w:val="28"/>
          <w:szCs w:val="28"/>
        </w:rPr>
        <w:t xml:space="preserve"> population comprised of 967,000 females and 936,200 males, 51% and 49% respectively</w:t>
      </w:r>
      <w:r w:rsidR="00310F08" w:rsidRPr="005D086E">
        <w:rPr>
          <w:rFonts w:ascii="Arial" w:hAnsi="Arial" w:cs="Arial"/>
          <w:color w:val="auto"/>
          <w:sz w:val="28"/>
          <w:szCs w:val="28"/>
        </w:rPr>
        <w:t xml:space="preserve"> as in 2011</w:t>
      </w:r>
      <w:r w:rsidR="00CE7749" w:rsidRPr="005D086E">
        <w:rPr>
          <w:rFonts w:ascii="Arial" w:hAnsi="Arial" w:cs="Arial"/>
          <w:color w:val="auto"/>
          <w:sz w:val="28"/>
          <w:szCs w:val="28"/>
        </w:rPr>
        <w:t xml:space="preserve">. </w:t>
      </w:r>
    </w:p>
    <w:p w14:paraId="68A36EDB" w14:textId="77777777" w:rsidR="00084326" w:rsidRPr="003B2E60" w:rsidRDefault="00084326" w:rsidP="00084326">
      <w:pPr>
        <w:pStyle w:val="Default"/>
        <w:rPr>
          <w:rFonts w:ascii="Arial" w:hAnsi="Arial" w:cs="Arial"/>
          <w:color w:val="auto"/>
          <w:sz w:val="28"/>
          <w:szCs w:val="28"/>
        </w:rPr>
      </w:pPr>
    </w:p>
    <w:p w14:paraId="60E0C5D0" w14:textId="58062178" w:rsidR="00084326" w:rsidRPr="003B2E60" w:rsidRDefault="00084326" w:rsidP="00084326">
      <w:pPr>
        <w:pStyle w:val="Default"/>
        <w:rPr>
          <w:rFonts w:ascii="Arial" w:hAnsi="Arial" w:cs="Arial"/>
          <w:color w:val="auto"/>
          <w:sz w:val="28"/>
          <w:szCs w:val="28"/>
        </w:rPr>
      </w:pPr>
      <w:r w:rsidRPr="003B2E60">
        <w:rPr>
          <w:rFonts w:ascii="Arial" w:hAnsi="Arial" w:cs="Arial"/>
          <w:color w:val="auto"/>
          <w:sz w:val="28"/>
          <w:szCs w:val="28"/>
        </w:rPr>
        <w:t>The 2019 Agricultural Census</w:t>
      </w:r>
      <w:r w:rsidR="0011354F">
        <w:rPr>
          <w:rFonts w:ascii="Arial" w:hAnsi="Arial" w:cs="Arial"/>
          <w:color w:val="auto"/>
          <w:sz w:val="28"/>
          <w:szCs w:val="28"/>
        </w:rPr>
        <w:t xml:space="preserve"> </w:t>
      </w:r>
      <w:r w:rsidR="0011354F" w:rsidRPr="007464CA">
        <w:rPr>
          <w:rStyle w:val="FootnoteReference"/>
          <w:rFonts w:ascii="Arial" w:eastAsia="Times" w:hAnsi="Arial" w:cs="Arial"/>
          <w:color w:val="385623" w:themeColor="accent6" w:themeShade="80"/>
          <w:sz w:val="28"/>
          <w:szCs w:val="28"/>
        </w:rPr>
        <w:footnoteReference w:id="33"/>
      </w:r>
      <w:r w:rsidR="0011354F" w:rsidRPr="007464CA">
        <w:rPr>
          <w:rFonts w:ascii="Arial" w:hAnsi="Arial" w:cs="Arial"/>
          <w:color w:val="385623" w:themeColor="accent6" w:themeShade="80"/>
          <w:sz w:val="28"/>
          <w:szCs w:val="28"/>
        </w:rPr>
        <w:t xml:space="preserve"> </w:t>
      </w:r>
      <w:r w:rsidRPr="003B2E60">
        <w:rPr>
          <w:rFonts w:ascii="Arial" w:hAnsi="Arial" w:cs="Arial"/>
          <w:color w:val="auto"/>
          <w:sz w:val="28"/>
          <w:szCs w:val="28"/>
        </w:rPr>
        <w:t xml:space="preserve"> showed that 92% of famers (full-time and part-time) farms were male. It also identified that females accounted for 12% of part time farmers and when looking at the total workforce (farmers, spouses and workers), the proportion of females was 22%. </w:t>
      </w:r>
    </w:p>
    <w:p w14:paraId="2A1198E0" w14:textId="77777777" w:rsidR="00084326" w:rsidRPr="003B2E60" w:rsidRDefault="00084326" w:rsidP="00084326">
      <w:pPr>
        <w:pStyle w:val="Default"/>
        <w:rPr>
          <w:rFonts w:ascii="Arial" w:hAnsi="Arial" w:cs="Arial"/>
          <w:color w:val="auto"/>
          <w:sz w:val="28"/>
          <w:szCs w:val="28"/>
        </w:rPr>
      </w:pPr>
    </w:p>
    <w:p w14:paraId="29DA9970" w14:textId="265666AF" w:rsidR="00AB6D4E" w:rsidRPr="00C51529" w:rsidRDefault="00084326" w:rsidP="00AB6D4E">
      <w:pPr>
        <w:pStyle w:val="Default"/>
        <w:rPr>
          <w:rFonts w:ascii="Arial" w:hAnsi="Arial" w:cs="Arial"/>
          <w:color w:val="auto"/>
          <w:sz w:val="28"/>
          <w:szCs w:val="28"/>
        </w:rPr>
      </w:pPr>
      <w:r w:rsidRPr="00C51529">
        <w:rPr>
          <w:rFonts w:ascii="Arial" w:hAnsi="Arial" w:cs="Arial"/>
          <w:color w:val="auto"/>
          <w:sz w:val="28"/>
          <w:szCs w:val="28"/>
        </w:rPr>
        <w:lastRenderedPageBreak/>
        <w:t>DAERA research</w:t>
      </w:r>
      <w:r w:rsidR="00310F08" w:rsidRPr="007464CA">
        <w:rPr>
          <w:rStyle w:val="FootnoteReference"/>
          <w:rFonts w:ascii="Arial" w:eastAsia="Times" w:hAnsi="Arial" w:cs="Arial"/>
          <w:color w:val="385623" w:themeColor="accent6" w:themeShade="80"/>
          <w:sz w:val="28"/>
          <w:szCs w:val="28"/>
        </w:rPr>
        <w:footnoteReference w:id="34"/>
      </w:r>
      <w:r w:rsidR="00310F08">
        <w:rPr>
          <w:rFonts w:ascii="Arial" w:eastAsia="Times" w:hAnsi="Arial" w:cs="Arial"/>
          <w:color w:val="385623" w:themeColor="accent6" w:themeShade="80"/>
          <w:sz w:val="28"/>
          <w:szCs w:val="28"/>
        </w:rPr>
        <w:t xml:space="preserve"> </w:t>
      </w:r>
      <w:r w:rsidRPr="00C51529">
        <w:rPr>
          <w:rFonts w:ascii="Arial" w:hAnsi="Arial" w:cs="Arial"/>
          <w:color w:val="auto"/>
          <w:sz w:val="28"/>
          <w:szCs w:val="28"/>
        </w:rPr>
        <w:t>into farmer equality broken down by farm characteristics shows that the majority of farmers are male (91%</w:t>
      </w:r>
      <w:r w:rsidR="00FD1D99" w:rsidRPr="00C51529">
        <w:rPr>
          <w:rFonts w:ascii="Arial" w:hAnsi="Arial" w:cs="Arial"/>
          <w:color w:val="auto"/>
          <w:sz w:val="28"/>
          <w:szCs w:val="28"/>
        </w:rPr>
        <w:t>),</w:t>
      </w:r>
      <w:r w:rsidRPr="00C51529">
        <w:rPr>
          <w:rFonts w:ascii="Arial" w:hAnsi="Arial" w:cs="Arial"/>
          <w:color w:val="auto"/>
          <w:sz w:val="28"/>
          <w:szCs w:val="28"/>
        </w:rPr>
        <w:t xml:space="preserve"> and this is consistent across all</w:t>
      </w:r>
      <w:r w:rsidR="009F5E7A" w:rsidRPr="00C51529">
        <w:rPr>
          <w:rFonts w:ascii="Arial" w:hAnsi="Arial" w:cs="Arial"/>
          <w:color w:val="auto"/>
          <w:sz w:val="28"/>
          <w:szCs w:val="28"/>
        </w:rPr>
        <w:t xml:space="preserve"> farm types. Horticulture has 94% male and 6</w:t>
      </w:r>
      <w:r w:rsidRPr="00C51529">
        <w:rPr>
          <w:rFonts w:ascii="Arial" w:hAnsi="Arial" w:cs="Arial"/>
          <w:color w:val="auto"/>
          <w:sz w:val="28"/>
          <w:szCs w:val="28"/>
        </w:rPr>
        <w:t xml:space="preserve">% female. </w:t>
      </w:r>
      <w:r w:rsidR="0082124C" w:rsidRPr="00C51529">
        <w:rPr>
          <w:rFonts w:ascii="Arial" w:hAnsi="Arial" w:cs="Arial"/>
          <w:color w:val="auto"/>
          <w:sz w:val="28"/>
          <w:szCs w:val="28"/>
        </w:rPr>
        <w:t xml:space="preserve">The DAERA Audit of Inequalities Report Background Data report </w:t>
      </w:r>
      <w:r w:rsidR="0082124C" w:rsidRPr="00C51529">
        <w:rPr>
          <w:rStyle w:val="FootnoteReference"/>
          <w:rFonts w:ascii="Arial" w:eastAsia="Times" w:hAnsi="Arial" w:cs="Arial"/>
          <w:color w:val="auto"/>
          <w:sz w:val="28"/>
          <w:szCs w:val="28"/>
        </w:rPr>
        <w:footnoteReference w:id="35"/>
      </w:r>
      <w:r w:rsidR="0082124C" w:rsidRPr="00C51529">
        <w:rPr>
          <w:rFonts w:ascii="Arial" w:hAnsi="Arial" w:cs="Arial"/>
          <w:color w:val="auto"/>
          <w:sz w:val="28"/>
          <w:szCs w:val="28"/>
        </w:rPr>
        <w:t xml:space="preserve"> (Page 7) stated that a</w:t>
      </w:r>
      <w:r w:rsidR="00AB6D4E" w:rsidRPr="00C51529">
        <w:rPr>
          <w:rFonts w:ascii="Arial" w:hAnsi="Arial" w:cs="Arial"/>
          <w:color w:val="auto"/>
          <w:sz w:val="28"/>
          <w:szCs w:val="28"/>
        </w:rPr>
        <w:t>lmost 24% of paid agricultural workers are female compared with 76% of males, reducing significantly to 5% female and 95% male in the 45+ age grou</w:t>
      </w:r>
      <w:r w:rsidR="00AB6D4E" w:rsidRPr="00310F08">
        <w:rPr>
          <w:rFonts w:ascii="Arial" w:hAnsi="Arial" w:cs="Arial"/>
          <w:color w:val="auto"/>
          <w:sz w:val="28"/>
          <w:szCs w:val="28"/>
        </w:rPr>
        <w:t>p.</w:t>
      </w:r>
    </w:p>
    <w:p w14:paraId="035D3583" w14:textId="77777777" w:rsidR="00AB6D4E" w:rsidRPr="00C51529" w:rsidRDefault="00AB6D4E" w:rsidP="00084326">
      <w:pPr>
        <w:pStyle w:val="Default"/>
        <w:rPr>
          <w:rFonts w:ascii="Arial" w:hAnsi="Arial" w:cs="Arial"/>
          <w:color w:val="auto"/>
          <w:sz w:val="28"/>
          <w:szCs w:val="28"/>
        </w:rPr>
      </w:pPr>
    </w:p>
    <w:p w14:paraId="24968570" w14:textId="2533019F" w:rsidR="009E5BD6" w:rsidRPr="00C51529" w:rsidRDefault="009E5BD6" w:rsidP="009E5BD6">
      <w:pPr>
        <w:rPr>
          <w:rFonts w:cs="Arial"/>
          <w:sz w:val="28"/>
          <w:szCs w:val="28"/>
          <w:lang w:eastAsia="en-GB"/>
        </w:rPr>
      </w:pPr>
      <w:r w:rsidRPr="00C51529">
        <w:rPr>
          <w:rFonts w:cs="Arial"/>
          <w:sz w:val="28"/>
          <w:szCs w:val="28"/>
        </w:rPr>
        <w:t>T</w:t>
      </w:r>
      <w:r w:rsidR="00815063" w:rsidRPr="00C51529">
        <w:rPr>
          <w:rFonts w:cs="Arial"/>
          <w:sz w:val="28"/>
          <w:szCs w:val="28"/>
        </w:rPr>
        <w:t>he 2021</w:t>
      </w:r>
      <w:r w:rsidRPr="00C51529">
        <w:rPr>
          <w:rFonts w:cs="Arial"/>
          <w:sz w:val="28"/>
          <w:szCs w:val="28"/>
        </w:rPr>
        <w:t xml:space="preserve"> Northern Ireland Lif</w:t>
      </w:r>
      <w:r w:rsidR="00815063" w:rsidRPr="00C51529">
        <w:rPr>
          <w:rFonts w:cs="Arial"/>
          <w:sz w:val="28"/>
          <w:szCs w:val="28"/>
        </w:rPr>
        <w:t>e and Times Survey</w:t>
      </w:r>
      <w:r w:rsidR="00222F02" w:rsidRPr="00C51529">
        <w:rPr>
          <w:rFonts w:cs="Arial"/>
          <w:sz w:val="28"/>
          <w:szCs w:val="28"/>
        </w:rPr>
        <w:t xml:space="preserve"> </w:t>
      </w:r>
      <w:r w:rsidR="008C19D1" w:rsidRPr="00C51529">
        <w:rPr>
          <w:rStyle w:val="FootnoteReference"/>
          <w:rFonts w:eastAsia="Times" w:cs="Arial"/>
          <w:sz w:val="28"/>
          <w:szCs w:val="28"/>
        </w:rPr>
        <w:footnoteReference w:id="36"/>
      </w:r>
      <w:r w:rsidR="008C19D1" w:rsidRPr="00C51529">
        <w:rPr>
          <w:rFonts w:cs="Arial"/>
          <w:sz w:val="28"/>
          <w:szCs w:val="28"/>
        </w:rPr>
        <w:t xml:space="preserve"> </w:t>
      </w:r>
      <w:r w:rsidR="00815063" w:rsidRPr="00C51529">
        <w:rPr>
          <w:rFonts w:cs="Arial"/>
          <w:sz w:val="28"/>
          <w:szCs w:val="28"/>
        </w:rPr>
        <w:t xml:space="preserve"> found that 51</w:t>
      </w:r>
      <w:r w:rsidRPr="00C51529">
        <w:rPr>
          <w:rFonts w:cs="Arial"/>
          <w:sz w:val="28"/>
          <w:szCs w:val="28"/>
        </w:rPr>
        <w:t xml:space="preserve">% of respondents </w:t>
      </w:r>
      <w:r w:rsidR="001F758A" w:rsidRPr="00C51529">
        <w:rPr>
          <w:rFonts w:cs="Arial"/>
          <w:sz w:val="28"/>
          <w:szCs w:val="28"/>
          <w:lang w:eastAsia="en-GB"/>
        </w:rPr>
        <w:t>were female and 49</w:t>
      </w:r>
      <w:r w:rsidRPr="00C51529">
        <w:rPr>
          <w:rFonts w:cs="Arial"/>
          <w:sz w:val="28"/>
          <w:szCs w:val="28"/>
          <w:lang w:eastAsia="en-GB"/>
        </w:rPr>
        <w:t>% were male.</w:t>
      </w:r>
    </w:p>
    <w:p w14:paraId="682D1549" w14:textId="77777777" w:rsidR="009E5BD6" w:rsidRDefault="009E5BD6" w:rsidP="00084326">
      <w:pPr>
        <w:pStyle w:val="Default"/>
        <w:rPr>
          <w:rFonts w:ascii="Arial" w:hAnsi="Arial" w:cs="Arial"/>
          <w:color w:val="FF0000"/>
          <w:sz w:val="28"/>
          <w:szCs w:val="28"/>
        </w:rPr>
      </w:pPr>
    </w:p>
    <w:p w14:paraId="00229AD4" w14:textId="2EDE38F2" w:rsidR="00B92E4E" w:rsidRPr="00084326" w:rsidRDefault="00B92E4E" w:rsidP="00084326">
      <w:pPr>
        <w:pStyle w:val="Default"/>
        <w:rPr>
          <w:rFonts w:ascii="Arial" w:hAnsi="Arial" w:cs="Arial"/>
          <w:color w:val="FF0000"/>
          <w:sz w:val="28"/>
          <w:szCs w:val="28"/>
        </w:rPr>
      </w:pPr>
      <w:r w:rsidRPr="00B92E4E">
        <w:rPr>
          <w:rFonts w:cs="Arial"/>
          <w:sz w:val="28"/>
          <w:szCs w:val="28"/>
        </w:rPr>
        <w:t>_______________________________________________________</w:t>
      </w:r>
    </w:p>
    <w:p w14:paraId="4A9A5523" w14:textId="77777777" w:rsidR="00B92E4E" w:rsidRPr="00B92E4E" w:rsidRDefault="00B92E4E" w:rsidP="00B92E4E">
      <w:pPr>
        <w:rPr>
          <w:rFonts w:cs="Arial"/>
          <w:sz w:val="28"/>
          <w:szCs w:val="28"/>
        </w:rPr>
      </w:pPr>
    </w:p>
    <w:p w14:paraId="1DC0FA4F" w14:textId="77777777" w:rsidR="00084326"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F4F5B5B" w14:textId="4B2042D3" w:rsidR="00084326" w:rsidRDefault="00084326" w:rsidP="00084326">
      <w:pPr>
        <w:spacing w:before="120" w:after="120"/>
        <w:rPr>
          <w:sz w:val="28"/>
          <w:szCs w:val="28"/>
        </w:rPr>
      </w:pPr>
      <w:r w:rsidRPr="00C51529">
        <w:rPr>
          <w:sz w:val="28"/>
          <w:szCs w:val="28"/>
        </w:rPr>
        <w:t xml:space="preserve">The Department keeps no records on disability information </w:t>
      </w:r>
      <w:r w:rsidR="00E514C7" w:rsidRPr="00C51529">
        <w:rPr>
          <w:sz w:val="28"/>
          <w:szCs w:val="28"/>
        </w:rPr>
        <w:t xml:space="preserve">for FVAS </w:t>
      </w:r>
      <w:r w:rsidRPr="00C51529">
        <w:rPr>
          <w:sz w:val="28"/>
          <w:szCs w:val="28"/>
        </w:rPr>
        <w:t xml:space="preserve">aid recipients.  It is not known what the level of disability is within </w:t>
      </w:r>
      <w:r w:rsidR="005D086E">
        <w:rPr>
          <w:sz w:val="28"/>
          <w:szCs w:val="28"/>
        </w:rPr>
        <w:t>UK</w:t>
      </w:r>
      <w:r w:rsidRPr="00C51529">
        <w:rPr>
          <w:sz w:val="28"/>
          <w:szCs w:val="28"/>
        </w:rPr>
        <w:t xml:space="preserve"> PO</w:t>
      </w:r>
      <w:r w:rsidR="005D086E">
        <w:rPr>
          <w:sz w:val="28"/>
          <w:szCs w:val="28"/>
        </w:rPr>
        <w:t>s with NI members</w:t>
      </w:r>
      <w:r w:rsidRPr="00C51529">
        <w:rPr>
          <w:sz w:val="28"/>
          <w:szCs w:val="28"/>
        </w:rPr>
        <w:t xml:space="preserve">.  </w:t>
      </w:r>
    </w:p>
    <w:p w14:paraId="2FB08407" w14:textId="77777777" w:rsidR="005D086E" w:rsidRPr="00C51529" w:rsidRDefault="005D086E" w:rsidP="00084326">
      <w:pPr>
        <w:spacing w:before="120" w:after="120"/>
      </w:pPr>
    </w:p>
    <w:p w14:paraId="72705D70" w14:textId="3DF202F8" w:rsidR="00084326"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The 2011 Census</w:t>
      </w:r>
      <w:r w:rsidRPr="00C51529">
        <w:rPr>
          <w:rStyle w:val="FootnoteReference"/>
          <w:rFonts w:ascii="Arial" w:eastAsia="Times" w:hAnsi="Arial" w:cs="Arial"/>
          <w:color w:val="auto"/>
          <w:sz w:val="28"/>
          <w:szCs w:val="28"/>
        </w:rPr>
        <w:footnoteReference w:id="37"/>
      </w:r>
      <w:r w:rsidRPr="00C51529">
        <w:rPr>
          <w:rFonts w:ascii="Arial" w:hAnsi="Arial" w:cs="Arial"/>
          <w:color w:val="auto"/>
          <w:sz w:val="28"/>
          <w:szCs w:val="28"/>
        </w:rPr>
        <w:t xml:space="preserve"> of Northern Ireland showed that around 12% of the population found their </w:t>
      </w:r>
      <w:r w:rsidR="00FD1D99" w:rsidRPr="00C51529">
        <w:rPr>
          <w:rFonts w:ascii="Arial" w:hAnsi="Arial" w:cs="Arial"/>
          <w:color w:val="auto"/>
          <w:sz w:val="28"/>
          <w:szCs w:val="28"/>
        </w:rPr>
        <w:t>day-to-day</w:t>
      </w:r>
      <w:r w:rsidRPr="00C51529">
        <w:rPr>
          <w:rFonts w:ascii="Arial" w:hAnsi="Arial" w:cs="Arial"/>
          <w:color w:val="auto"/>
          <w:sz w:val="28"/>
          <w:szCs w:val="28"/>
        </w:rPr>
        <w:t xml:space="preserve"> activities to be limited a lot due to a disability and around 9% found their activities limited a little. These proportions were similar for rural areas with 10% reporting that daily activities were limited a lot and a further 8% reporting that daily activities were limited a little. </w:t>
      </w:r>
    </w:p>
    <w:p w14:paraId="5BBD9868" w14:textId="77777777" w:rsidR="00084326" w:rsidRPr="00C51529" w:rsidRDefault="00084326" w:rsidP="00084326">
      <w:pPr>
        <w:pStyle w:val="Default"/>
        <w:rPr>
          <w:rFonts w:ascii="Arial" w:hAnsi="Arial" w:cs="Arial"/>
          <w:color w:val="auto"/>
          <w:sz w:val="28"/>
          <w:szCs w:val="28"/>
        </w:rPr>
      </w:pPr>
    </w:p>
    <w:p w14:paraId="358F8EDE" w14:textId="77777777" w:rsidR="00081330" w:rsidRPr="00C51529" w:rsidRDefault="00084326" w:rsidP="00084326">
      <w:pPr>
        <w:pStyle w:val="Default"/>
        <w:rPr>
          <w:rFonts w:ascii="Arial" w:hAnsi="Arial" w:cs="Arial"/>
          <w:color w:val="auto"/>
          <w:sz w:val="28"/>
          <w:szCs w:val="28"/>
        </w:rPr>
      </w:pPr>
      <w:r w:rsidRPr="00C51529">
        <w:rPr>
          <w:rFonts w:ascii="Arial" w:hAnsi="Arial" w:cs="Arial"/>
          <w:color w:val="auto"/>
          <w:sz w:val="28"/>
          <w:szCs w:val="28"/>
        </w:rPr>
        <w:t>DAERA research</w:t>
      </w:r>
      <w:r w:rsidRPr="00C51529">
        <w:rPr>
          <w:rStyle w:val="FootnoteReference"/>
          <w:rFonts w:ascii="Arial" w:eastAsia="Times" w:hAnsi="Arial" w:cs="Arial"/>
          <w:color w:val="auto"/>
          <w:sz w:val="28"/>
          <w:szCs w:val="28"/>
        </w:rPr>
        <w:footnoteReference w:id="38"/>
      </w:r>
      <w:r w:rsidRPr="00C51529">
        <w:rPr>
          <w:rFonts w:ascii="Arial" w:hAnsi="Arial" w:cs="Arial"/>
          <w:color w:val="auto"/>
          <w:sz w:val="28"/>
          <w:szCs w:val="28"/>
        </w:rPr>
        <w:t xml:space="preserve"> into farmer equality broken down by farm characteristics shows that 30% of farmers have a disability that limits their day-to-day activities a little or a lot. This decreases to 22% for horticulture farms. </w:t>
      </w:r>
    </w:p>
    <w:p w14:paraId="4BC1D509" w14:textId="77777777" w:rsidR="00081330" w:rsidRPr="00C51529" w:rsidRDefault="00081330" w:rsidP="00084326">
      <w:pPr>
        <w:pStyle w:val="Default"/>
        <w:rPr>
          <w:rFonts w:ascii="Arial" w:hAnsi="Arial" w:cs="Arial"/>
          <w:color w:val="auto"/>
          <w:sz w:val="28"/>
          <w:szCs w:val="28"/>
        </w:rPr>
      </w:pPr>
    </w:p>
    <w:p w14:paraId="66168E69" w14:textId="45F44800" w:rsidR="00081330" w:rsidRPr="00C51529" w:rsidRDefault="00081330" w:rsidP="00081330">
      <w:pPr>
        <w:rPr>
          <w:rFonts w:cs="Arial"/>
          <w:sz w:val="28"/>
          <w:szCs w:val="28"/>
        </w:rPr>
      </w:pPr>
      <w:r w:rsidRPr="00C51529">
        <w:rPr>
          <w:rFonts w:cs="Arial"/>
          <w:sz w:val="28"/>
          <w:szCs w:val="28"/>
        </w:rPr>
        <w:t>The Northern Ir</w:t>
      </w:r>
      <w:r w:rsidR="00A92B9F" w:rsidRPr="00C51529">
        <w:rPr>
          <w:rFonts w:cs="Arial"/>
          <w:sz w:val="28"/>
          <w:szCs w:val="28"/>
        </w:rPr>
        <w:t xml:space="preserve">eland Life and Times Survey 2021 </w:t>
      </w:r>
      <w:r w:rsidR="007464CA" w:rsidRPr="00C51529">
        <w:rPr>
          <w:rStyle w:val="FootnoteReference"/>
          <w:rFonts w:eastAsia="Times" w:cs="Arial"/>
          <w:sz w:val="28"/>
          <w:szCs w:val="28"/>
        </w:rPr>
        <w:footnoteReference w:id="39"/>
      </w:r>
      <w:r w:rsidR="009B2334" w:rsidRPr="00C51529">
        <w:rPr>
          <w:rFonts w:cs="Arial"/>
          <w:sz w:val="28"/>
          <w:szCs w:val="28"/>
        </w:rPr>
        <w:t xml:space="preserve"> </w:t>
      </w:r>
      <w:r w:rsidR="00A92B9F" w:rsidRPr="00C51529">
        <w:rPr>
          <w:rFonts w:cs="Arial"/>
          <w:sz w:val="28"/>
          <w:szCs w:val="28"/>
        </w:rPr>
        <w:t>found that 29</w:t>
      </w:r>
      <w:r w:rsidRPr="00C51529">
        <w:rPr>
          <w:rFonts w:cs="Arial"/>
          <w:sz w:val="28"/>
          <w:szCs w:val="28"/>
        </w:rPr>
        <w:t>% of respondents indicated that they have a physical or mental health condition or illness lasting or expected to last for 12 months or more.</w:t>
      </w:r>
    </w:p>
    <w:p w14:paraId="138CBE67" w14:textId="5F689FA8" w:rsidR="00B92E4E" w:rsidRPr="00084326" w:rsidRDefault="00B92E4E" w:rsidP="00084326">
      <w:pPr>
        <w:pStyle w:val="Default"/>
        <w:rPr>
          <w:rFonts w:ascii="Arial" w:hAnsi="Arial" w:cs="Arial"/>
          <w:color w:val="FF0000"/>
          <w:sz w:val="28"/>
          <w:szCs w:val="28"/>
        </w:rPr>
      </w:pPr>
      <w:r w:rsidRPr="00C51529">
        <w:rPr>
          <w:rFonts w:cs="Arial"/>
          <w:color w:val="auto"/>
          <w:sz w:val="28"/>
          <w:szCs w:val="28"/>
        </w:rPr>
        <w:br w:type="textWrapping" w:clear="all"/>
      </w:r>
      <w:r w:rsidRPr="00B92E4E">
        <w:rPr>
          <w:rFonts w:cs="Arial"/>
          <w:sz w:val="28"/>
          <w:szCs w:val="28"/>
        </w:rPr>
        <w:t>_______________________________________________________</w:t>
      </w:r>
    </w:p>
    <w:p w14:paraId="1971291F" w14:textId="77777777" w:rsidR="00B92E4E" w:rsidRPr="00B92E4E" w:rsidRDefault="00B92E4E" w:rsidP="00B92E4E">
      <w:pPr>
        <w:rPr>
          <w:rFonts w:cs="Arial"/>
          <w:sz w:val="28"/>
          <w:szCs w:val="28"/>
        </w:rPr>
      </w:pPr>
    </w:p>
    <w:p w14:paraId="25434A7A" w14:textId="77777777" w:rsidR="00084326" w:rsidRDefault="008519EB" w:rsidP="00B92E4E">
      <w:pPr>
        <w:rPr>
          <w:rFonts w:cs="Arial"/>
          <w:sz w:val="28"/>
          <w:szCs w:val="28"/>
        </w:rPr>
      </w:pPr>
      <w:r w:rsidRPr="008519EB">
        <w:rPr>
          <w:rFonts w:cs="Arial"/>
          <w:b/>
          <w:sz w:val="28"/>
          <w:szCs w:val="28"/>
        </w:rPr>
        <w:lastRenderedPageBreak/>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18CF759" w14:textId="77777777" w:rsidR="00084326" w:rsidRDefault="00084326" w:rsidP="00B92E4E">
      <w:pPr>
        <w:rPr>
          <w:rFonts w:cs="Arial"/>
          <w:sz w:val="28"/>
          <w:szCs w:val="28"/>
        </w:rPr>
      </w:pPr>
    </w:p>
    <w:p w14:paraId="37F9E0AF" w14:textId="531B207D" w:rsidR="00084326" w:rsidRDefault="00084326" w:rsidP="00084326">
      <w:pPr>
        <w:spacing w:before="120" w:after="120"/>
        <w:rPr>
          <w:sz w:val="28"/>
          <w:szCs w:val="28"/>
        </w:rPr>
      </w:pPr>
      <w:r w:rsidRPr="00C51529">
        <w:rPr>
          <w:sz w:val="28"/>
          <w:szCs w:val="28"/>
        </w:rPr>
        <w:t>The Department keeps no records of depend</w:t>
      </w:r>
      <w:r w:rsidR="00E514C7" w:rsidRPr="00C51529">
        <w:rPr>
          <w:sz w:val="28"/>
          <w:szCs w:val="28"/>
        </w:rPr>
        <w:t>a</w:t>
      </w:r>
      <w:r w:rsidRPr="00C51529">
        <w:rPr>
          <w:sz w:val="28"/>
          <w:szCs w:val="28"/>
        </w:rPr>
        <w:t xml:space="preserve">nts’ information </w:t>
      </w:r>
      <w:r w:rsidR="00E514C7" w:rsidRPr="00C51529">
        <w:rPr>
          <w:sz w:val="28"/>
          <w:szCs w:val="28"/>
        </w:rPr>
        <w:t>for FVAS</w:t>
      </w:r>
      <w:r w:rsidRPr="00C51529">
        <w:rPr>
          <w:sz w:val="28"/>
          <w:szCs w:val="28"/>
        </w:rPr>
        <w:t xml:space="preserve"> aid recipients.  It is not known to what level the </w:t>
      </w:r>
      <w:r w:rsidR="005D086E">
        <w:rPr>
          <w:sz w:val="28"/>
          <w:szCs w:val="28"/>
        </w:rPr>
        <w:t xml:space="preserve">NI members of UK </w:t>
      </w:r>
      <w:r w:rsidRPr="00C51529">
        <w:rPr>
          <w:sz w:val="28"/>
          <w:szCs w:val="28"/>
        </w:rPr>
        <w:t>PO</w:t>
      </w:r>
      <w:r w:rsidR="005D086E">
        <w:rPr>
          <w:sz w:val="28"/>
          <w:szCs w:val="28"/>
        </w:rPr>
        <w:t>s</w:t>
      </w:r>
      <w:r w:rsidRPr="00C51529">
        <w:rPr>
          <w:sz w:val="28"/>
          <w:szCs w:val="28"/>
        </w:rPr>
        <w:t xml:space="preserve"> have depend</w:t>
      </w:r>
      <w:r w:rsidR="00E514C7" w:rsidRPr="00C51529">
        <w:rPr>
          <w:sz w:val="28"/>
          <w:szCs w:val="28"/>
        </w:rPr>
        <w:t>a</w:t>
      </w:r>
      <w:r w:rsidRPr="00C51529">
        <w:rPr>
          <w:sz w:val="28"/>
          <w:szCs w:val="28"/>
        </w:rPr>
        <w:t xml:space="preserve">nts.  As well the farm owner/s, the work force is fluid with an annual turnover of migrant workers from various countries.  </w:t>
      </w:r>
      <w:r w:rsidR="007F122D" w:rsidRPr="00C51529">
        <w:rPr>
          <w:sz w:val="28"/>
          <w:szCs w:val="28"/>
        </w:rPr>
        <w:t xml:space="preserve">They may have dependants with them in NI and/or in their country of origin, </w:t>
      </w:r>
      <w:r w:rsidR="00E514C7" w:rsidRPr="00C51529">
        <w:rPr>
          <w:sz w:val="28"/>
          <w:szCs w:val="28"/>
        </w:rPr>
        <w:t xml:space="preserve">but </w:t>
      </w:r>
      <w:r w:rsidR="007F122D" w:rsidRPr="00C51529">
        <w:rPr>
          <w:sz w:val="28"/>
          <w:szCs w:val="28"/>
        </w:rPr>
        <w:t>it is not recorded in government statistics.</w:t>
      </w:r>
    </w:p>
    <w:p w14:paraId="52BA49A1" w14:textId="77777777" w:rsidR="005D086E" w:rsidRPr="00C51529" w:rsidRDefault="005D086E" w:rsidP="00084326">
      <w:pPr>
        <w:spacing w:before="120" w:after="120"/>
      </w:pPr>
    </w:p>
    <w:p w14:paraId="2AF70843" w14:textId="77777777" w:rsidR="004446E0" w:rsidRPr="00C51529" w:rsidRDefault="007F122D" w:rsidP="007F122D">
      <w:pPr>
        <w:pStyle w:val="Default"/>
        <w:rPr>
          <w:rFonts w:ascii="Arial" w:hAnsi="Arial" w:cs="Arial"/>
          <w:color w:val="auto"/>
          <w:sz w:val="28"/>
          <w:szCs w:val="28"/>
        </w:rPr>
      </w:pPr>
      <w:r w:rsidRPr="00C51529">
        <w:rPr>
          <w:rFonts w:ascii="Arial" w:hAnsi="Arial" w:cs="Arial"/>
          <w:color w:val="auto"/>
          <w:sz w:val="28"/>
          <w:szCs w:val="28"/>
        </w:rPr>
        <w:t>The 2011 Census of Northern Ireland</w:t>
      </w:r>
      <w:r w:rsidRPr="00C51529">
        <w:rPr>
          <w:rStyle w:val="FootnoteReference"/>
          <w:rFonts w:ascii="Arial" w:eastAsia="Times" w:hAnsi="Arial" w:cs="Arial"/>
          <w:color w:val="auto"/>
          <w:sz w:val="28"/>
          <w:szCs w:val="28"/>
        </w:rPr>
        <w:footnoteReference w:id="40"/>
      </w:r>
      <w:r w:rsidRPr="00C51529">
        <w:rPr>
          <w:rFonts w:ascii="Arial" w:hAnsi="Arial" w:cs="Arial"/>
          <w:color w:val="auto"/>
          <w:sz w:val="28"/>
          <w:szCs w:val="28"/>
        </w:rPr>
        <w:t xml:space="preserve"> showed that 49% of family households contained dependent children. In rural areas, this percentage was the same. It also reported that 12% of respondents had caring responsibilities and again, this was the same for urban and rural areas. </w:t>
      </w:r>
    </w:p>
    <w:p w14:paraId="6AFA8AD3" w14:textId="77777777" w:rsidR="004446E0" w:rsidRPr="00C51529" w:rsidRDefault="004446E0" w:rsidP="007F122D">
      <w:pPr>
        <w:pStyle w:val="Default"/>
        <w:rPr>
          <w:rFonts w:ascii="Arial" w:hAnsi="Arial" w:cs="Arial"/>
          <w:color w:val="auto"/>
          <w:sz w:val="28"/>
          <w:szCs w:val="28"/>
        </w:rPr>
      </w:pPr>
    </w:p>
    <w:p w14:paraId="082D5AC4" w14:textId="2BDB72BB" w:rsidR="007F122D" w:rsidRPr="00C51529" w:rsidRDefault="004446E0" w:rsidP="007F122D">
      <w:pPr>
        <w:pStyle w:val="Default"/>
        <w:rPr>
          <w:rFonts w:ascii="Arial" w:hAnsi="Arial" w:cs="Arial"/>
          <w:color w:val="auto"/>
          <w:sz w:val="28"/>
          <w:szCs w:val="28"/>
        </w:rPr>
      </w:pPr>
      <w:r w:rsidRPr="00C51529">
        <w:rPr>
          <w:rFonts w:ascii="Arial" w:hAnsi="Arial" w:cs="Arial"/>
          <w:color w:val="auto"/>
          <w:sz w:val="28"/>
          <w:szCs w:val="28"/>
        </w:rPr>
        <w:t>In the 2021 Census</w:t>
      </w:r>
      <w:r w:rsidR="007415DC" w:rsidRPr="00C51529">
        <w:rPr>
          <w:rStyle w:val="FootnoteReference"/>
          <w:rFonts w:ascii="Arial" w:eastAsia="Times" w:hAnsi="Arial" w:cs="Arial"/>
          <w:color w:val="auto"/>
          <w:sz w:val="28"/>
          <w:szCs w:val="28"/>
        </w:rPr>
        <w:footnoteReference w:id="41"/>
      </w:r>
      <w:r w:rsidR="007415DC" w:rsidRPr="00C51529">
        <w:rPr>
          <w:rFonts w:ascii="Arial" w:hAnsi="Arial" w:cs="Arial"/>
          <w:color w:val="auto"/>
          <w:sz w:val="28"/>
          <w:szCs w:val="28"/>
        </w:rPr>
        <w:t xml:space="preserve"> </w:t>
      </w:r>
      <w:r w:rsidRPr="00C51529">
        <w:rPr>
          <w:rFonts w:ascii="Arial" w:hAnsi="Arial" w:cs="Arial"/>
          <w:color w:val="auto"/>
          <w:sz w:val="28"/>
          <w:szCs w:val="28"/>
        </w:rPr>
        <w:t xml:space="preserve"> the children’s dependency ratio has fallen from 46 children per 100 people of working age (1926) to 30 children per 100 people of working age (2021), with the decline most marked since 1971. Conversely, the number of people aged 65 and over for every 100 people of working age has risen from 13 (1926) to 27 (2021).</w:t>
      </w:r>
      <w:r w:rsidR="007F122D" w:rsidRPr="00C51529">
        <w:rPr>
          <w:rFonts w:ascii="Arial" w:hAnsi="Arial" w:cs="Arial"/>
          <w:color w:val="auto"/>
          <w:sz w:val="28"/>
          <w:szCs w:val="28"/>
        </w:rPr>
        <w:t xml:space="preserve"> </w:t>
      </w:r>
    </w:p>
    <w:p w14:paraId="4EFFC5BA" w14:textId="77777777" w:rsidR="007F122D" w:rsidRPr="00C51529" w:rsidRDefault="007F122D" w:rsidP="007F122D">
      <w:pPr>
        <w:pStyle w:val="Default"/>
        <w:rPr>
          <w:rFonts w:ascii="Arial" w:hAnsi="Arial" w:cs="Arial"/>
          <w:color w:val="auto"/>
          <w:sz w:val="28"/>
          <w:szCs w:val="28"/>
        </w:rPr>
      </w:pPr>
    </w:p>
    <w:p w14:paraId="45515712" w14:textId="77777777" w:rsidR="00084326" w:rsidRPr="00C51529" w:rsidRDefault="007F122D" w:rsidP="007F122D">
      <w:pPr>
        <w:pStyle w:val="Default"/>
        <w:rPr>
          <w:rFonts w:ascii="Arial" w:hAnsi="Arial" w:cs="Arial"/>
          <w:color w:val="auto"/>
          <w:sz w:val="28"/>
          <w:szCs w:val="28"/>
        </w:rPr>
      </w:pPr>
      <w:r w:rsidRPr="00C51529">
        <w:rPr>
          <w:rFonts w:ascii="Arial" w:hAnsi="Arial" w:cs="Arial"/>
          <w:color w:val="auto"/>
          <w:sz w:val="28"/>
          <w:szCs w:val="28"/>
        </w:rPr>
        <w:t>DAERA research</w:t>
      </w:r>
      <w:r w:rsidRPr="00C51529">
        <w:rPr>
          <w:rStyle w:val="FootnoteReference"/>
          <w:rFonts w:ascii="Arial" w:eastAsia="Times" w:hAnsi="Arial" w:cs="Arial"/>
          <w:color w:val="auto"/>
          <w:sz w:val="28"/>
          <w:szCs w:val="28"/>
        </w:rPr>
        <w:footnoteReference w:id="42"/>
      </w:r>
      <w:r w:rsidRPr="00C51529">
        <w:rPr>
          <w:rFonts w:ascii="Arial" w:hAnsi="Arial" w:cs="Arial"/>
          <w:color w:val="auto"/>
          <w:sz w:val="28"/>
          <w:szCs w:val="28"/>
        </w:rPr>
        <w:t xml:space="preserve"> into farmer equality broken down by farm characteristics shows that 40% of farmers have one or more dependants. This decreases to 34% for horticulture farms. </w:t>
      </w:r>
    </w:p>
    <w:p w14:paraId="3EDA5194" w14:textId="77777777" w:rsidR="00A92B9F" w:rsidRDefault="00A92B9F" w:rsidP="007F122D">
      <w:pPr>
        <w:pStyle w:val="Default"/>
        <w:rPr>
          <w:rFonts w:ascii="Arial" w:hAnsi="Arial" w:cs="Arial"/>
          <w:color w:val="auto"/>
          <w:sz w:val="28"/>
          <w:szCs w:val="28"/>
        </w:rPr>
      </w:pPr>
    </w:p>
    <w:p w14:paraId="5878629F" w14:textId="2E4CEA86" w:rsidR="00A92B9F" w:rsidRPr="00C51529" w:rsidRDefault="00A92B9F" w:rsidP="007F122D">
      <w:pPr>
        <w:pStyle w:val="Default"/>
        <w:rPr>
          <w:rFonts w:ascii="Arial" w:hAnsi="Arial" w:cs="Arial"/>
          <w:color w:val="auto"/>
          <w:sz w:val="28"/>
          <w:szCs w:val="28"/>
        </w:rPr>
      </w:pPr>
      <w:r w:rsidRPr="00C51529">
        <w:rPr>
          <w:rFonts w:ascii="Arial" w:hAnsi="Arial" w:cs="Arial"/>
          <w:color w:val="auto"/>
          <w:sz w:val="28"/>
          <w:szCs w:val="28"/>
        </w:rPr>
        <w:t xml:space="preserve">The 2021 </w:t>
      </w:r>
      <w:r w:rsidR="00A765A2" w:rsidRPr="00C51529">
        <w:rPr>
          <w:rFonts w:ascii="Arial" w:hAnsi="Arial" w:cs="Arial"/>
          <w:color w:val="auto"/>
          <w:sz w:val="28"/>
          <w:szCs w:val="28"/>
        </w:rPr>
        <w:t xml:space="preserve">NI </w:t>
      </w:r>
      <w:r w:rsidRPr="00C51529">
        <w:rPr>
          <w:rFonts w:ascii="Arial" w:hAnsi="Arial" w:cs="Arial"/>
          <w:color w:val="auto"/>
          <w:sz w:val="28"/>
          <w:szCs w:val="28"/>
        </w:rPr>
        <w:t xml:space="preserve">Life and Times </w:t>
      </w:r>
      <w:r w:rsidR="00A765A2" w:rsidRPr="00C51529">
        <w:rPr>
          <w:rFonts w:ascii="Arial" w:hAnsi="Arial" w:cs="Arial"/>
          <w:color w:val="auto"/>
          <w:sz w:val="28"/>
          <w:szCs w:val="28"/>
        </w:rPr>
        <w:t xml:space="preserve">survey </w:t>
      </w:r>
      <w:r w:rsidR="007464CA" w:rsidRPr="00C51529">
        <w:rPr>
          <w:rStyle w:val="FootnoteReference"/>
          <w:rFonts w:ascii="Arial" w:eastAsia="Times" w:hAnsi="Arial" w:cs="Arial"/>
          <w:color w:val="auto"/>
          <w:sz w:val="28"/>
          <w:szCs w:val="28"/>
        </w:rPr>
        <w:footnoteReference w:id="43"/>
      </w:r>
      <w:r w:rsidR="007464CA" w:rsidRPr="00C51529">
        <w:rPr>
          <w:rFonts w:ascii="Arial" w:hAnsi="Arial" w:cs="Arial"/>
          <w:color w:val="auto"/>
          <w:sz w:val="28"/>
          <w:szCs w:val="28"/>
        </w:rPr>
        <w:t xml:space="preserve"> </w:t>
      </w:r>
      <w:r w:rsidR="009B2334" w:rsidRPr="00C51529">
        <w:rPr>
          <w:rFonts w:ascii="Arial" w:hAnsi="Arial" w:cs="Arial"/>
          <w:color w:val="auto"/>
          <w:sz w:val="28"/>
          <w:szCs w:val="28"/>
        </w:rPr>
        <w:t xml:space="preserve"> </w:t>
      </w:r>
      <w:r w:rsidR="00A765A2" w:rsidRPr="00C51529">
        <w:rPr>
          <w:rFonts w:ascii="Arial" w:hAnsi="Arial" w:cs="Arial"/>
          <w:color w:val="auto"/>
          <w:sz w:val="28"/>
          <w:szCs w:val="28"/>
        </w:rPr>
        <w:t>found that 10% of respondents were living with</w:t>
      </w:r>
      <w:r w:rsidRPr="00C51529">
        <w:rPr>
          <w:rFonts w:ascii="Arial" w:hAnsi="Arial" w:cs="Arial"/>
          <w:color w:val="auto"/>
          <w:sz w:val="28"/>
          <w:szCs w:val="28"/>
        </w:rPr>
        <w:t xml:space="preserve"> </w:t>
      </w:r>
      <w:r w:rsidR="00A765A2" w:rsidRPr="00C51529">
        <w:rPr>
          <w:rFonts w:ascii="Arial" w:hAnsi="Arial" w:cs="Arial"/>
          <w:color w:val="auto"/>
          <w:sz w:val="28"/>
          <w:szCs w:val="28"/>
        </w:rPr>
        <w:t>someone who needed special help.</w:t>
      </w:r>
    </w:p>
    <w:p w14:paraId="5C8639F5" w14:textId="77777777" w:rsidR="00B92E4E" w:rsidRDefault="00B92E4E" w:rsidP="00B92E4E">
      <w:pPr>
        <w:rPr>
          <w:rFonts w:cs="Arial"/>
          <w:sz w:val="28"/>
          <w:szCs w:val="28"/>
        </w:rPr>
      </w:pPr>
      <w:r w:rsidRPr="00C51529">
        <w:rPr>
          <w:rFonts w:cs="Arial"/>
          <w:sz w:val="28"/>
          <w:szCs w:val="28"/>
        </w:rPr>
        <w:br w:type="textWrapping" w:clear="all"/>
      </w:r>
      <w:r w:rsidRPr="00B92E4E">
        <w:rPr>
          <w:rFonts w:cs="Arial"/>
          <w:sz w:val="28"/>
          <w:szCs w:val="28"/>
        </w:rPr>
        <w:t>_______________________________________________________</w:t>
      </w:r>
    </w:p>
    <w:p w14:paraId="246A65D7" w14:textId="77777777" w:rsidR="00625F15" w:rsidRPr="00625F15" w:rsidRDefault="00625F15" w:rsidP="00B92E4E">
      <w:pPr>
        <w:rPr>
          <w:rFonts w:cs="Arial"/>
          <w:sz w:val="28"/>
          <w:szCs w:val="28"/>
        </w:rPr>
      </w:pPr>
    </w:p>
    <w:p w14:paraId="20D1A9EC" w14:textId="77777777" w:rsidR="00B92E4E" w:rsidRDefault="00B92E4E" w:rsidP="00B92E4E">
      <w:pPr>
        <w:rPr>
          <w:rFonts w:cs="Arial"/>
          <w:sz w:val="28"/>
          <w:szCs w:val="28"/>
        </w:rPr>
      </w:pPr>
    </w:p>
    <w:p w14:paraId="26707AC8" w14:textId="77777777" w:rsidR="00B92E4E" w:rsidRPr="00B92E4E" w:rsidRDefault="00B92E4E" w:rsidP="00B92E4E">
      <w:pPr>
        <w:rPr>
          <w:rFonts w:cs="Arial"/>
          <w:sz w:val="28"/>
          <w:szCs w:val="28"/>
        </w:rPr>
      </w:pPr>
    </w:p>
    <w:p w14:paraId="44231F66"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1278769B" w14:textId="77777777" w:rsidR="00E91D60" w:rsidRPr="00FA0121" w:rsidRDefault="00E91D60" w:rsidP="00E91D60">
      <w:pPr>
        <w:autoSpaceDE w:val="0"/>
        <w:autoSpaceDN w:val="0"/>
        <w:adjustRightInd w:val="0"/>
        <w:rPr>
          <w:rFonts w:cs="Arial"/>
          <w:b/>
          <w:sz w:val="28"/>
          <w:szCs w:val="28"/>
        </w:rPr>
      </w:pPr>
    </w:p>
    <w:p w14:paraId="326AD706"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7C7DC4B" w14:textId="77777777" w:rsidR="0072544B" w:rsidRDefault="0072544B" w:rsidP="00E91D60">
      <w:pPr>
        <w:autoSpaceDE w:val="0"/>
        <w:autoSpaceDN w:val="0"/>
        <w:adjustRightInd w:val="0"/>
        <w:rPr>
          <w:rFonts w:cs="Arial"/>
          <w:sz w:val="28"/>
          <w:szCs w:val="28"/>
        </w:rPr>
      </w:pPr>
    </w:p>
    <w:p w14:paraId="595AFE4A" w14:textId="77777777" w:rsidR="0072544B" w:rsidRDefault="0072544B" w:rsidP="00E91D60">
      <w:pPr>
        <w:autoSpaceDE w:val="0"/>
        <w:autoSpaceDN w:val="0"/>
        <w:adjustRightInd w:val="0"/>
        <w:rPr>
          <w:rFonts w:cs="Arial"/>
          <w:sz w:val="28"/>
          <w:szCs w:val="28"/>
        </w:rPr>
      </w:pPr>
    </w:p>
    <w:p w14:paraId="12DA3CF2"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5960BE25" w14:textId="77777777" w:rsidR="00914890" w:rsidRDefault="00914890" w:rsidP="00914890">
      <w:pPr>
        <w:rPr>
          <w:rFonts w:cs="Arial"/>
          <w:sz w:val="28"/>
          <w:szCs w:val="28"/>
        </w:rPr>
      </w:pPr>
    </w:p>
    <w:p w14:paraId="6F6B6E0D" w14:textId="77777777" w:rsidR="0072544B" w:rsidRDefault="0072544B" w:rsidP="0072544B">
      <w:pPr>
        <w:rPr>
          <w:rFonts w:cs="Arial"/>
          <w:b/>
          <w:sz w:val="28"/>
          <w:szCs w:val="28"/>
        </w:rPr>
      </w:pPr>
    </w:p>
    <w:p w14:paraId="0769D60C" w14:textId="77777777" w:rsidR="007F122D" w:rsidRPr="005E13C9" w:rsidRDefault="00914890" w:rsidP="0072544B">
      <w:pPr>
        <w:rPr>
          <w:rFonts w:cs="Arial"/>
          <w:b/>
          <w:i/>
          <w:sz w:val="28"/>
          <w:szCs w:val="28"/>
        </w:rPr>
      </w:pPr>
      <w:r w:rsidRPr="005E13C9">
        <w:rPr>
          <w:rFonts w:cs="Arial"/>
          <w:b/>
          <w:i/>
          <w:sz w:val="28"/>
          <w:szCs w:val="28"/>
        </w:rPr>
        <w:t>Religious belie</w:t>
      </w:r>
      <w:r w:rsidR="0072544B" w:rsidRPr="005E13C9">
        <w:rPr>
          <w:rFonts w:cs="Arial"/>
          <w:b/>
          <w:i/>
          <w:sz w:val="28"/>
          <w:szCs w:val="28"/>
        </w:rPr>
        <w:t>f</w:t>
      </w:r>
    </w:p>
    <w:p w14:paraId="02453E70" w14:textId="3748149B" w:rsidR="005039D5" w:rsidRPr="005E13C9" w:rsidRDefault="007E3106" w:rsidP="0072544B">
      <w:pPr>
        <w:rPr>
          <w:rFonts w:cs="Arial"/>
          <w:sz w:val="28"/>
          <w:szCs w:val="28"/>
        </w:rPr>
      </w:pPr>
      <w:r w:rsidRPr="005E13C9">
        <w:rPr>
          <w:rFonts w:cs="Arial"/>
          <w:sz w:val="28"/>
          <w:szCs w:val="28"/>
        </w:rPr>
        <w:t>The existing evidence does not highlight</w:t>
      </w:r>
      <w:r w:rsidR="007F122D" w:rsidRPr="005E13C9">
        <w:rPr>
          <w:rFonts w:cs="Arial"/>
          <w:sz w:val="28"/>
          <w:szCs w:val="28"/>
        </w:rPr>
        <w:t xml:space="preserve"> specific needs, experience or priorities </w:t>
      </w:r>
      <w:r w:rsidR="00E514C7" w:rsidRPr="005E13C9">
        <w:rPr>
          <w:rFonts w:cs="Arial"/>
          <w:sz w:val="28"/>
          <w:szCs w:val="28"/>
        </w:rPr>
        <w:t xml:space="preserve">linked to </w:t>
      </w:r>
      <w:r w:rsidR="00FD1D99" w:rsidRPr="005E13C9">
        <w:rPr>
          <w:rFonts w:cs="Arial"/>
          <w:sz w:val="28"/>
          <w:szCs w:val="28"/>
        </w:rPr>
        <w:t>religious</w:t>
      </w:r>
      <w:r w:rsidR="00E514C7" w:rsidRPr="005E13C9">
        <w:rPr>
          <w:rFonts w:cs="Arial"/>
          <w:sz w:val="28"/>
          <w:szCs w:val="28"/>
        </w:rPr>
        <w:t xml:space="preserve"> belief </w:t>
      </w:r>
      <w:r w:rsidR="007F122D" w:rsidRPr="005E13C9">
        <w:rPr>
          <w:rFonts w:cs="Arial"/>
          <w:sz w:val="28"/>
          <w:szCs w:val="28"/>
        </w:rPr>
        <w:t>in relation to the policy.</w:t>
      </w:r>
    </w:p>
    <w:p w14:paraId="35790B61" w14:textId="77777777" w:rsidR="005039D5" w:rsidRPr="003B2E60" w:rsidRDefault="005039D5" w:rsidP="0072544B">
      <w:pPr>
        <w:rPr>
          <w:rFonts w:cs="Arial"/>
          <w:sz w:val="28"/>
          <w:szCs w:val="28"/>
        </w:rPr>
      </w:pPr>
    </w:p>
    <w:p w14:paraId="7FB66705" w14:textId="1D218F34" w:rsidR="0072544B" w:rsidRPr="007F122D" w:rsidRDefault="00914890" w:rsidP="0072544B">
      <w:pPr>
        <w:rPr>
          <w:rFonts w:cs="Arial"/>
          <w:sz w:val="28"/>
          <w:szCs w:val="28"/>
        </w:rPr>
      </w:pPr>
      <w:r w:rsidRPr="00B92E4E">
        <w:rPr>
          <w:rFonts w:cs="Arial"/>
          <w:sz w:val="28"/>
          <w:szCs w:val="28"/>
        </w:rPr>
        <w:t>_______________________________________________________</w:t>
      </w:r>
    </w:p>
    <w:p w14:paraId="139B3968" w14:textId="77777777" w:rsidR="00914890" w:rsidRDefault="00914890" w:rsidP="00E91D60">
      <w:pPr>
        <w:autoSpaceDE w:val="0"/>
        <w:autoSpaceDN w:val="0"/>
        <w:adjustRightInd w:val="0"/>
        <w:rPr>
          <w:rFonts w:cs="Arial"/>
          <w:sz w:val="28"/>
          <w:szCs w:val="28"/>
        </w:rPr>
      </w:pPr>
    </w:p>
    <w:p w14:paraId="44F617BC" w14:textId="77777777" w:rsidR="00E91D60" w:rsidRPr="005E13C9" w:rsidRDefault="0072544B" w:rsidP="00E91D60">
      <w:pPr>
        <w:autoSpaceDE w:val="0"/>
        <w:autoSpaceDN w:val="0"/>
        <w:adjustRightInd w:val="0"/>
        <w:rPr>
          <w:rFonts w:cs="Arial"/>
          <w:b/>
          <w:i/>
          <w:sz w:val="28"/>
          <w:szCs w:val="28"/>
        </w:rPr>
      </w:pPr>
      <w:r w:rsidRPr="005E13C9">
        <w:rPr>
          <w:rFonts w:cs="Arial"/>
          <w:b/>
          <w:i/>
          <w:sz w:val="28"/>
          <w:szCs w:val="28"/>
        </w:rPr>
        <w:t>Political Opinion</w:t>
      </w:r>
    </w:p>
    <w:p w14:paraId="2FF94FAE" w14:textId="5F2AAE40" w:rsidR="007F122D" w:rsidRPr="005E13C9" w:rsidRDefault="007E3106" w:rsidP="007F122D">
      <w:pPr>
        <w:rPr>
          <w:rFonts w:cs="Arial"/>
          <w:sz w:val="28"/>
          <w:szCs w:val="28"/>
        </w:rPr>
      </w:pPr>
      <w:r w:rsidRPr="005E13C9">
        <w:rPr>
          <w:rFonts w:cs="Arial"/>
          <w:sz w:val="28"/>
          <w:szCs w:val="28"/>
        </w:rPr>
        <w:t>The existing evidence does not highlight</w:t>
      </w:r>
      <w:r w:rsidR="00E514C7" w:rsidRPr="005E13C9">
        <w:rPr>
          <w:rFonts w:cs="Arial"/>
          <w:sz w:val="28"/>
          <w:szCs w:val="28"/>
        </w:rPr>
        <w:t xml:space="preserve"> any specific needs, experience or priorities linked to political opinion in relation to this policy.</w:t>
      </w:r>
      <w:r w:rsidR="00C0220A" w:rsidRPr="005E13C9">
        <w:rPr>
          <w:rFonts w:cs="Arial"/>
          <w:sz w:val="28"/>
          <w:szCs w:val="28"/>
        </w:rPr>
        <w:t xml:space="preserve"> While </w:t>
      </w:r>
      <w:r w:rsidR="00CC1287" w:rsidRPr="005E13C9">
        <w:rPr>
          <w:rFonts w:cs="Arial"/>
          <w:sz w:val="28"/>
          <w:szCs w:val="28"/>
        </w:rPr>
        <w:t>there are clear north/south</w:t>
      </w:r>
      <w:r w:rsidR="000723A1" w:rsidRPr="005E13C9">
        <w:rPr>
          <w:rFonts w:cs="Arial"/>
          <w:sz w:val="28"/>
          <w:szCs w:val="28"/>
        </w:rPr>
        <w:t xml:space="preserve"> linkages within the </w:t>
      </w:r>
      <w:r w:rsidR="00C0220A" w:rsidRPr="005E13C9">
        <w:rPr>
          <w:rFonts w:cs="Arial"/>
          <w:sz w:val="28"/>
          <w:szCs w:val="28"/>
        </w:rPr>
        <w:t xml:space="preserve">all-island </w:t>
      </w:r>
      <w:r w:rsidR="004A793C" w:rsidRPr="005E13C9">
        <w:rPr>
          <w:rFonts w:cs="Arial"/>
          <w:sz w:val="28"/>
          <w:szCs w:val="28"/>
        </w:rPr>
        <w:t xml:space="preserve">horticulture </w:t>
      </w:r>
      <w:r w:rsidR="00C0220A" w:rsidRPr="005E13C9">
        <w:rPr>
          <w:rFonts w:cs="Arial"/>
          <w:sz w:val="28"/>
          <w:szCs w:val="28"/>
        </w:rPr>
        <w:t>supply chain</w:t>
      </w:r>
      <w:r w:rsidR="000723A1" w:rsidRPr="005E13C9">
        <w:rPr>
          <w:rFonts w:cs="Arial"/>
          <w:sz w:val="28"/>
          <w:szCs w:val="28"/>
        </w:rPr>
        <w:t xml:space="preserve">, </w:t>
      </w:r>
      <w:r w:rsidR="00CC1287" w:rsidRPr="005E13C9">
        <w:rPr>
          <w:rFonts w:cs="Arial"/>
          <w:sz w:val="28"/>
          <w:szCs w:val="28"/>
        </w:rPr>
        <w:t xml:space="preserve">this is likely related to economic reasons </w:t>
      </w:r>
      <w:r w:rsidR="000723A1" w:rsidRPr="005E13C9">
        <w:rPr>
          <w:rFonts w:cs="Arial"/>
          <w:sz w:val="28"/>
          <w:szCs w:val="28"/>
        </w:rPr>
        <w:t>rather than political opinion</w:t>
      </w:r>
      <w:r w:rsidR="00C0220A" w:rsidRPr="005E13C9">
        <w:rPr>
          <w:rFonts w:cs="Arial"/>
          <w:sz w:val="28"/>
          <w:szCs w:val="28"/>
        </w:rPr>
        <w:t>.</w:t>
      </w:r>
    </w:p>
    <w:p w14:paraId="675F47D4" w14:textId="4667D3C0" w:rsidR="000717D7" w:rsidRPr="007F122D" w:rsidRDefault="000717D7" w:rsidP="007F122D">
      <w:pPr>
        <w:rPr>
          <w:rFonts w:cs="Arial"/>
          <w:color w:val="FF0000"/>
          <w:sz w:val="28"/>
          <w:szCs w:val="28"/>
        </w:rPr>
      </w:pPr>
    </w:p>
    <w:p w14:paraId="4D537A0A" w14:textId="77777777" w:rsidR="0072544B" w:rsidRPr="0072544B" w:rsidRDefault="0072544B" w:rsidP="0072544B">
      <w:r w:rsidRPr="00B92E4E">
        <w:rPr>
          <w:rFonts w:cs="Arial"/>
          <w:sz w:val="28"/>
          <w:szCs w:val="28"/>
        </w:rPr>
        <w:t>_______________________________________________________</w:t>
      </w:r>
    </w:p>
    <w:p w14:paraId="167DAC4D" w14:textId="77777777" w:rsidR="0072544B" w:rsidRDefault="0072544B" w:rsidP="00E91D60">
      <w:pPr>
        <w:autoSpaceDE w:val="0"/>
        <w:autoSpaceDN w:val="0"/>
        <w:adjustRightInd w:val="0"/>
        <w:rPr>
          <w:rFonts w:cs="Arial"/>
          <w:sz w:val="28"/>
          <w:szCs w:val="28"/>
        </w:rPr>
      </w:pPr>
    </w:p>
    <w:p w14:paraId="6E47B134"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4F6610AD" w14:textId="77777777" w:rsidR="000717D7" w:rsidRPr="003B2E60" w:rsidRDefault="00AC62F0" w:rsidP="0072544B">
      <w:pPr>
        <w:rPr>
          <w:rFonts w:cs="Arial"/>
          <w:sz w:val="28"/>
          <w:szCs w:val="28"/>
        </w:rPr>
      </w:pPr>
      <w:r w:rsidRPr="003B2E60">
        <w:rPr>
          <w:rFonts w:cs="Arial"/>
          <w:sz w:val="28"/>
          <w:szCs w:val="28"/>
        </w:rPr>
        <w:t>T</w:t>
      </w:r>
      <w:r w:rsidR="00E514C7" w:rsidRPr="003B2E60">
        <w:rPr>
          <w:rFonts w:cs="Arial"/>
          <w:sz w:val="28"/>
          <w:szCs w:val="28"/>
        </w:rPr>
        <w:t xml:space="preserve">he evidence suggests that there is a </w:t>
      </w:r>
      <w:r w:rsidR="004A793C" w:rsidRPr="003B2E60">
        <w:rPr>
          <w:rFonts w:cs="Arial"/>
          <w:sz w:val="28"/>
          <w:szCs w:val="28"/>
        </w:rPr>
        <w:t xml:space="preserve">significant </w:t>
      </w:r>
      <w:r w:rsidR="00E514C7" w:rsidRPr="003B2E60">
        <w:rPr>
          <w:rFonts w:cs="Arial"/>
          <w:sz w:val="28"/>
          <w:szCs w:val="28"/>
        </w:rPr>
        <w:t>migrant workforce in the N</w:t>
      </w:r>
      <w:r w:rsidR="00CF6095" w:rsidRPr="003B2E60">
        <w:rPr>
          <w:rFonts w:cs="Arial"/>
          <w:sz w:val="28"/>
          <w:szCs w:val="28"/>
        </w:rPr>
        <w:t>I</w:t>
      </w:r>
      <w:r w:rsidR="00E514C7" w:rsidRPr="003B2E60">
        <w:rPr>
          <w:rFonts w:cs="Arial"/>
          <w:sz w:val="28"/>
          <w:szCs w:val="28"/>
        </w:rPr>
        <w:t xml:space="preserve"> horticultural</w:t>
      </w:r>
      <w:r w:rsidRPr="003B2E60">
        <w:rPr>
          <w:rFonts w:cs="Arial"/>
          <w:sz w:val="28"/>
          <w:szCs w:val="28"/>
        </w:rPr>
        <w:t xml:space="preserve"> sector</w:t>
      </w:r>
      <w:r w:rsidR="00E514C7" w:rsidRPr="003B2E60">
        <w:rPr>
          <w:rFonts w:cs="Arial"/>
          <w:sz w:val="28"/>
          <w:szCs w:val="28"/>
        </w:rPr>
        <w:t xml:space="preserve"> </w:t>
      </w:r>
      <w:r w:rsidR="004A793C" w:rsidRPr="003B2E60">
        <w:rPr>
          <w:rFonts w:cs="Arial"/>
          <w:sz w:val="28"/>
          <w:szCs w:val="28"/>
        </w:rPr>
        <w:t>(</w:t>
      </w:r>
      <w:r w:rsidRPr="003B2E60">
        <w:rPr>
          <w:rFonts w:cs="Arial"/>
          <w:sz w:val="28"/>
          <w:szCs w:val="28"/>
        </w:rPr>
        <w:t xml:space="preserve">in 2017, </w:t>
      </w:r>
      <w:r w:rsidR="00CF6095" w:rsidRPr="003B2E60">
        <w:rPr>
          <w:rFonts w:cs="Arial"/>
          <w:sz w:val="28"/>
          <w:szCs w:val="28"/>
        </w:rPr>
        <w:t>78</w:t>
      </w:r>
      <w:r w:rsidRPr="003B2E60">
        <w:rPr>
          <w:rFonts w:cs="Arial"/>
          <w:sz w:val="28"/>
          <w:szCs w:val="28"/>
        </w:rPr>
        <w:t>%</w:t>
      </w:r>
      <w:r w:rsidR="004A793C" w:rsidRPr="003B2E60">
        <w:rPr>
          <w:rFonts w:cs="Arial"/>
          <w:sz w:val="28"/>
          <w:szCs w:val="28"/>
        </w:rPr>
        <w:t xml:space="preserve"> of the total paid labour in horticultural businesses, comprised of mushroom, fruit and indoor flower growers</w:t>
      </w:r>
      <w:r w:rsidRPr="003B2E60">
        <w:rPr>
          <w:rStyle w:val="FootnoteReference"/>
          <w:rFonts w:cs="Arial"/>
          <w:sz w:val="28"/>
          <w:szCs w:val="28"/>
        </w:rPr>
        <w:footnoteReference w:id="44"/>
      </w:r>
      <w:r w:rsidR="004A793C" w:rsidRPr="003B2E60">
        <w:rPr>
          <w:rFonts w:cs="Arial"/>
          <w:sz w:val="28"/>
          <w:szCs w:val="28"/>
        </w:rPr>
        <w:t>)</w:t>
      </w:r>
      <w:r w:rsidRPr="003B2E60">
        <w:rPr>
          <w:rFonts w:cs="Arial"/>
          <w:sz w:val="28"/>
          <w:szCs w:val="28"/>
        </w:rPr>
        <w:t>. However,</w:t>
      </w:r>
      <w:r w:rsidR="00E514C7" w:rsidRPr="003B2E60">
        <w:rPr>
          <w:rFonts w:cs="Arial"/>
          <w:sz w:val="28"/>
          <w:szCs w:val="28"/>
        </w:rPr>
        <w:t xml:space="preserve"> we do not have any information on any specific needs, experience or priorities linked to racial group </w:t>
      </w:r>
      <w:r w:rsidR="00CF6095" w:rsidRPr="003B2E60">
        <w:rPr>
          <w:rFonts w:cs="Arial"/>
          <w:sz w:val="28"/>
          <w:szCs w:val="28"/>
        </w:rPr>
        <w:t>in relation to this</w:t>
      </w:r>
      <w:r w:rsidR="00E514C7" w:rsidRPr="003B2E60">
        <w:rPr>
          <w:rFonts w:cs="Arial"/>
          <w:sz w:val="28"/>
          <w:szCs w:val="28"/>
        </w:rPr>
        <w:t xml:space="preserve"> policy.</w:t>
      </w:r>
    </w:p>
    <w:p w14:paraId="199A8F32" w14:textId="77777777" w:rsidR="000717D7" w:rsidRDefault="000717D7" w:rsidP="0072544B">
      <w:pPr>
        <w:rPr>
          <w:rFonts w:cs="Arial"/>
          <w:color w:val="FF0000"/>
          <w:sz w:val="28"/>
          <w:szCs w:val="28"/>
        </w:rPr>
      </w:pPr>
    </w:p>
    <w:p w14:paraId="59743C8A" w14:textId="77777777" w:rsidR="0072544B" w:rsidRPr="007F122D" w:rsidRDefault="007F122D" w:rsidP="0072544B">
      <w:pPr>
        <w:rPr>
          <w:rFonts w:cs="Arial"/>
          <w:color w:val="FF0000"/>
          <w:sz w:val="28"/>
          <w:szCs w:val="28"/>
        </w:rPr>
      </w:pPr>
      <w:r>
        <w:rPr>
          <w:rFonts w:cs="Arial"/>
          <w:sz w:val="28"/>
          <w:szCs w:val="28"/>
        </w:rPr>
        <w:t>____________</w:t>
      </w:r>
      <w:r w:rsidR="0072544B" w:rsidRPr="00B92E4E">
        <w:rPr>
          <w:rFonts w:cs="Arial"/>
          <w:sz w:val="28"/>
          <w:szCs w:val="28"/>
        </w:rPr>
        <w:t>_________________________________________</w:t>
      </w:r>
    </w:p>
    <w:p w14:paraId="5B436FFE" w14:textId="77777777" w:rsidR="0072544B" w:rsidRDefault="0072544B" w:rsidP="00E91D60">
      <w:pPr>
        <w:autoSpaceDE w:val="0"/>
        <w:autoSpaceDN w:val="0"/>
        <w:adjustRightInd w:val="0"/>
        <w:rPr>
          <w:rFonts w:cs="Arial"/>
          <w:sz w:val="28"/>
          <w:szCs w:val="28"/>
        </w:rPr>
      </w:pPr>
    </w:p>
    <w:p w14:paraId="452C58C3"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5156037C" w14:textId="77777777" w:rsidR="007F122D" w:rsidRPr="003B2E60" w:rsidRDefault="007F122D" w:rsidP="007F122D">
      <w:pPr>
        <w:rPr>
          <w:rFonts w:cs="Arial"/>
          <w:sz w:val="28"/>
          <w:szCs w:val="28"/>
        </w:rPr>
      </w:pPr>
      <w:r w:rsidRPr="003B2E60">
        <w:rPr>
          <w:rFonts w:cs="Arial"/>
          <w:sz w:val="28"/>
          <w:szCs w:val="28"/>
        </w:rPr>
        <w:t>Age does not create any specific needs, experience or priorities in relation to the policy.</w:t>
      </w:r>
    </w:p>
    <w:p w14:paraId="6BD0934C" w14:textId="77777777" w:rsidR="0072544B" w:rsidRPr="003B2E60" w:rsidRDefault="0072544B" w:rsidP="0072544B">
      <w:r w:rsidRPr="003B2E60">
        <w:rPr>
          <w:rFonts w:cs="Arial"/>
          <w:sz w:val="28"/>
          <w:szCs w:val="28"/>
        </w:rPr>
        <w:t>_______________________________________________________</w:t>
      </w:r>
    </w:p>
    <w:p w14:paraId="3BAFAFFD" w14:textId="77777777" w:rsidR="0072544B" w:rsidRPr="003B2E60" w:rsidRDefault="0072544B" w:rsidP="00E91D60">
      <w:pPr>
        <w:autoSpaceDE w:val="0"/>
        <w:autoSpaceDN w:val="0"/>
        <w:adjustRightInd w:val="0"/>
        <w:rPr>
          <w:rFonts w:cs="Arial"/>
          <w:sz w:val="28"/>
          <w:szCs w:val="28"/>
        </w:rPr>
      </w:pPr>
    </w:p>
    <w:p w14:paraId="5DFF4D9B" w14:textId="77777777" w:rsidR="0072544B" w:rsidRPr="003B2E60" w:rsidRDefault="0072544B" w:rsidP="00E91D60">
      <w:pPr>
        <w:autoSpaceDE w:val="0"/>
        <w:autoSpaceDN w:val="0"/>
        <w:adjustRightInd w:val="0"/>
        <w:rPr>
          <w:rFonts w:cs="Arial"/>
          <w:b/>
          <w:i/>
          <w:sz w:val="28"/>
          <w:szCs w:val="28"/>
        </w:rPr>
      </w:pPr>
      <w:r w:rsidRPr="003B2E60">
        <w:rPr>
          <w:rFonts w:cs="Arial"/>
          <w:b/>
          <w:i/>
          <w:sz w:val="28"/>
          <w:szCs w:val="28"/>
        </w:rPr>
        <w:t>Marital status</w:t>
      </w:r>
    </w:p>
    <w:p w14:paraId="26512534" w14:textId="77777777" w:rsidR="007F122D" w:rsidRPr="003B2E60" w:rsidRDefault="007F122D" w:rsidP="007F122D">
      <w:pPr>
        <w:rPr>
          <w:rFonts w:cs="Arial"/>
          <w:sz w:val="28"/>
          <w:szCs w:val="28"/>
        </w:rPr>
      </w:pPr>
      <w:r w:rsidRPr="003B2E60">
        <w:rPr>
          <w:rFonts w:cs="Arial"/>
          <w:sz w:val="28"/>
          <w:szCs w:val="28"/>
        </w:rPr>
        <w:t>Marital status does not create any specific needs, experience or priorities in relation to the policy.</w:t>
      </w:r>
    </w:p>
    <w:p w14:paraId="120CF2F7" w14:textId="77777777" w:rsidR="0072544B" w:rsidRPr="003B2E60" w:rsidRDefault="0072544B" w:rsidP="0072544B">
      <w:r w:rsidRPr="003B2E60">
        <w:rPr>
          <w:rFonts w:cs="Arial"/>
          <w:sz w:val="28"/>
          <w:szCs w:val="28"/>
        </w:rPr>
        <w:t>_______________________________________________________</w:t>
      </w:r>
    </w:p>
    <w:p w14:paraId="15D1B49E" w14:textId="77777777" w:rsidR="0072544B" w:rsidRPr="003B2E60" w:rsidRDefault="0072544B" w:rsidP="00E91D60">
      <w:pPr>
        <w:autoSpaceDE w:val="0"/>
        <w:autoSpaceDN w:val="0"/>
        <w:adjustRightInd w:val="0"/>
        <w:rPr>
          <w:rFonts w:cs="Arial"/>
          <w:sz w:val="28"/>
          <w:szCs w:val="28"/>
        </w:rPr>
      </w:pPr>
    </w:p>
    <w:p w14:paraId="183356A0" w14:textId="77777777" w:rsidR="00CD7358" w:rsidRDefault="00CD7358" w:rsidP="00E91D60">
      <w:pPr>
        <w:autoSpaceDE w:val="0"/>
        <w:autoSpaceDN w:val="0"/>
        <w:adjustRightInd w:val="0"/>
        <w:rPr>
          <w:rFonts w:cs="Arial"/>
          <w:b/>
          <w:i/>
          <w:sz w:val="28"/>
          <w:szCs w:val="28"/>
        </w:rPr>
      </w:pPr>
    </w:p>
    <w:p w14:paraId="290ABE6F" w14:textId="77777777" w:rsidR="0072544B" w:rsidRPr="003B2E60" w:rsidRDefault="0072544B" w:rsidP="00E91D60">
      <w:pPr>
        <w:autoSpaceDE w:val="0"/>
        <w:autoSpaceDN w:val="0"/>
        <w:adjustRightInd w:val="0"/>
        <w:rPr>
          <w:rFonts w:cs="Arial"/>
          <w:b/>
          <w:i/>
          <w:sz w:val="28"/>
          <w:szCs w:val="28"/>
        </w:rPr>
      </w:pPr>
      <w:r w:rsidRPr="003B2E60">
        <w:rPr>
          <w:rFonts w:cs="Arial"/>
          <w:b/>
          <w:i/>
          <w:sz w:val="28"/>
          <w:szCs w:val="28"/>
        </w:rPr>
        <w:lastRenderedPageBreak/>
        <w:t>Sexual orientation</w:t>
      </w:r>
    </w:p>
    <w:p w14:paraId="1C38622C" w14:textId="77777777" w:rsidR="007F122D" w:rsidRPr="003B2E60" w:rsidRDefault="007F122D" w:rsidP="007F122D">
      <w:pPr>
        <w:rPr>
          <w:rFonts w:cs="Arial"/>
          <w:sz w:val="28"/>
          <w:szCs w:val="28"/>
        </w:rPr>
      </w:pPr>
      <w:r w:rsidRPr="003B2E60">
        <w:rPr>
          <w:rFonts w:cs="Arial"/>
          <w:sz w:val="28"/>
          <w:szCs w:val="28"/>
        </w:rPr>
        <w:t>Sexual orientation does not create any specific needs, experience or priorities in relation to the policy.</w:t>
      </w:r>
    </w:p>
    <w:p w14:paraId="3A1AEE27" w14:textId="77777777" w:rsidR="0072544B" w:rsidRPr="003B2E60" w:rsidRDefault="0072544B" w:rsidP="0072544B">
      <w:r w:rsidRPr="003B2E60">
        <w:rPr>
          <w:rFonts w:cs="Arial"/>
          <w:sz w:val="28"/>
          <w:szCs w:val="28"/>
        </w:rPr>
        <w:t>_______________________________________________________</w:t>
      </w:r>
    </w:p>
    <w:p w14:paraId="362F228A" w14:textId="77777777" w:rsidR="0072544B" w:rsidRPr="003B2E60" w:rsidRDefault="0072544B" w:rsidP="00E91D60">
      <w:pPr>
        <w:autoSpaceDE w:val="0"/>
        <w:autoSpaceDN w:val="0"/>
        <w:adjustRightInd w:val="0"/>
        <w:rPr>
          <w:rFonts w:cs="Arial"/>
          <w:sz w:val="28"/>
          <w:szCs w:val="28"/>
        </w:rPr>
      </w:pPr>
    </w:p>
    <w:p w14:paraId="494CCFD7" w14:textId="77777777" w:rsidR="0072544B" w:rsidRPr="003B2E60" w:rsidRDefault="0072544B" w:rsidP="00E91D60">
      <w:pPr>
        <w:autoSpaceDE w:val="0"/>
        <w:autoSpaceDN w:val="0"/>
        <w:adjustRightInd w:val="0"/>
        <w:rPr>
          <w:rFonts w:cs="Arial"/>
          <w:b/>
          <w:i/>
          <w:sz w:val="28"/>
          <w:szCs w:val="28"/>
        </w:rPr>
      </w:pPr>
      <w:r w:rsidRPr="003B2E60">
        <w:rPr>
          <w:rFonts w:cs="Arial"/>
          <w:b/>
          <w:i/>
          <w:sz w:val="28"/>
          <w:szCs w:val="28"/>
        </w:rPr>
        <w:t>Men and Women Generally</w:t>
      </w:r>
    </w:p>
    <w:p w14:paraId="22CE3E6E" w14:textId="77777777" w:rsidR="007F122D" w:rsidRPr="003B2E60" w:rsidRDefault="007F122D" w:rsidP="007F122D">
      <w:pPr>
        <w:rPr>
          <w:rFonts w:cs="Arial"/>
          <w:sz w:val="28"/>
          <w:szCs w:val="28"/>
        </w:rPr>
      </w:pPr>
      <w:r w:rsidRPr="003B2E60">
        <w:rPr>
          <w:rFonts w:cs="Arial"/>
          <w:sz w:val="28"/>
          <w:szCs w:val="28"/>
        </w:rPr>
        <w:t>Gender does not create any specific needs, experience or priorities in relation to the policy.</w:t>
      </w:r>
    </w:p>
    <w:p w14:paraId="5D3DB4D6" w14:textId="77777777" w:rsidR="0072544B" w:rsidRPr="003B2E60" w:rsidRDefault="0072544B" w:rsidP="0072544B">
      <w:pPr>
        <w:rPr>
          <w:rFonts w:cs="Arial"/>
          <w:sz w:val="28"/>
          <w:szCs w:val="28"/>
        </w:rPr>
      </w:pPr>
      <w:r w:rsidRPr="003B2E60">
        <w:rPr>
          <w:rFonts w:cs="Arial"/>
          <w:sz w:val="28"/>
          <w:szCs w:val="28"/>
        </w:rPr>
        <w:t>_______________________________________________________</w:t>
      </w:r>
    </w:p>
    <w:p w14:paraId="234F5C65" w14:textId="77777777" w:rsidR="00DD7FC0" w:rsidRPr="003B2E60" w:rsidRDefault="00DD7FC0" w:rsidP="0072544B"/>
    <w:p w14:paraId="369862B0" w14:textId="77777777" w:rsidR="00DD7FC0" w:rsidRPr="003B2E60" w:rsidRDefault="00DD7FC0" w:rsidP="00DD7FC0">
      <w:pPr>
        <w:autoSpaceDE w:val="0"/>
        <w:autoSpaceDN w:val="0"/>
        <w:adjustRightInd w:val="0"/>
        <w:rPr>
          <w:rFonts w:cs="Arial"/>
          <w:b/>
          <w:i/>
          <w:sz w:val="28"/>
          <w:szCs w:val="28"/>
        </w:rPr>
      </w:pPr>
      <w:r w:rsidRPr="003B2E60">
        <w:rPr>
          <w:rFonts w:cs="Arial"/>
          <w:b/>
          <w:i/>
          <w:sz w:val="28"/>
          <w:szCs w:val="28"/>
        </w:rPr>
        <w:t>Disability</w:t>
      </w:r>
    </w:p>
    <w:p w14:paraId="0F0EC52B" w14:textId="77777777" w:rsidR="007F122D" w:rsidRPr="003B2E60" w:rsidRDefault="007F122D" w:rsidP="007F122D">
      <w:pPr>
        <w:rPr>
          <w:rFonts w:cs="Arial"/>
          <w:sz w:val="28"/>
          <w:szCs w:val="28"/>
        </w:rPr>
      </w:pPr>
      <w:r w:rsidRPr="003B2E60">
        <w:rPr>
          <w:rFonts w:cs="Arial"/>
          <w:sz w:val="28"/>
          <w:szCs w:val="28"/>
        </w:rPr>
        <w:t>Disability does not create any specific needs, experience or priorities in relation to the policy.</w:t>
      </w:r>
    </w:p>
    <w:p w14:paraId="44AEC42F" w14:textId="77777777" w:rsidR="00DD7FC0" w:rsidRPr="003B2E60" w:rsidRDefault="00DD7FC0" w:rsidP="00DD7FC0">
      <w:pPr>
        <w:rPr>
          <w:rFonts w:cs="Arial"/>
          <w:sz w:val="28"/>
          <w:szCs w:val="28"/>
        </w:rPr>
      </w:pPr>
      <w:r w:rsidRPr="003B2E60">
        <w:rPr>
          <w:rFonts w:cs="Arial"/>
          <w:sz w:val="28"/>
          <w:szCs w:val="28"/>
        </w:rPr>
        <w:t>_______________________________________________________</w:t>
      </w:r>
    </w:p>
    <w:p w14:paraId="7FA91670" w14:textId="77777777" w:rsidR="00DD7FC0" w:rsidRPr="003B2E60" w:rsidRDefault="00DD7FC0" w:rsidP="0072544B"/>
    <w:p w14:paraId="14CEBEF3" w14:textId="77777777" w:rsidR="00DD7FC0" w:rsidRPr="003B2E60" w:rsidRDefault="00DD7FC0" w:rsidP="00DD7FC0">
      <w:pPr>
        <w:autoSpaceDE w:val="0"/>
        <w:autoSpaceDN w:val="0"/>
        <w:adjustRightInd w:val="0"/>
        <w:rPr>
          <w:rFonts w:cs="Arial"/>
          <w:b/>
          <w:i/>
          <w:sz w:val="28"/>
          <w:szCs w:val="28"/>
        </w:rPr>
      </w:pPr>
      <w:r w:rsidRPr="003B2E60">
        <w:rPr>
          <w:rFonts w:cs="Arial"/>
          <w:b/>
          <w:i/>
          <w:sz w:val="28"/>
          <w:szCs w:val="28"/>
        </w:rPr>
        <w:t xml:space="preserve">Dependants </w:t>
      </w:r>
    </w:p>
    <w:p w14:paraId="5A803848" w14:textId="77777777" w:rsidR="007F122D" w:rsidRPr="003B2E60" w:rsidRDefault="007F122D" w:rsidP="007F122D">
      <w:pPr>
        <w:rPr>
          <w:rFonts w:cs="Arial"/>
          <w:sz w:val="28"/>
          <w:szCs w:val="28"/>
        </w:rPr>
      </w:pPr>
      <w:r w:rsidRPr="003B2E60">
        <w:rPr>
          <w:rFonts w:cs="Arial"/>
          <w:sz w:val="28"/>
          <w:szCs w:val="28"/>
        </w:rPr>
        <w:t>Households which have depend</w:t>
      </w:r>
      <w:r w:rsidR="00AC62F0" w:rsidRPr="003B2E60">
        <w:rPr>
          <w:rFonts w:cs="Arial"/>
          <w:sz w:val="28"/>
          <w:szCs w:val="28"/>
        </w:rPr>
        <w:t>a</w:t>
      </w:r>
      <w:r w:rsidRPr="003B2E60">
        <w:rPr>
          <w:rFonts w:cs="Arial"/>
          <w:sz w:val="28"/>
          <w:szCs w:val="28"/>
        </w:rPr>
        <w:t>nts do not create any specific needs, experience or priorities in relation to the policy.</w:t>
      </w:r>
    </w:p>
    <w:p w14:paraId="03FC115B"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78327273" w14:textId="77777777" w:rsidR="00DD7FC0" w:rsidRPr="0072544B" w:rsidRDefault="00DD7FC0" w:rsidP="0072544B"/>
    <w:p w14:paraId="425D8DEE" w14:textId="77777777" w:rsidR="0072544B" w:rsidRDefault="0072544B" w:rsidP="0072544B">
      <w:pPr>
        <w:autoSpaceDE w:val="0"/>
        <w:autoSpaceDN w:val="0"/>
        <w:adjustRightInd w:val="0"/>
        <w:rPr>
          <w:rFonts w:cs="Arial"/>
          <w:sz w:val="28"/>
          <w:szCs w:val="28"/>
        </w:rPr>
      </w:pPr>
    </w:p>
    <w:p w14:paraId="1A1AA986" w14:textId="77777777" w:rsidR="0072544B" w:rsidRDefault="0072544B" w:rsidP="00E91D60">
      <w:pPr>
        <w:autoSpaceDE w:val="0"/>
        <w:autoSpaceDN w:val="0"/>
        <w:adjustRightInd w:val="0"/>
        <w:rPr>
          <w:rFonts w:cs="Arial"/>
          <w:sz w:val="28"/>
          <w:szCs w:val="28"/>
        </w:rPr>
      </w:pPr>
    </w:p>
    <w:p w14:paraId="0BE626CA" w14:textId="77777777" w:rsidR="00E91D60" w:rsidRDefault="00E91D60" w:rsidP="00E91D60">
      <w:pPr>
        <w:rPr>
          <w:rFonts w:cs="Arial"/>
          <w:b/>
          <w:sz w:val="28"/>
          <w:szCs w:val="28"/>
        </w:rPr>
      </w:pPr>
    </w:p>
    <w:p w14:paraId="176AD433" w14:textId="77777777" w:rsidR="00E91D60" w:rsidRDefault="00E91D60" w:rsidP="00E91D60">
      <w:pPr>
        <w:rPr>
          <w:rFonts w:cs="Arial"/>
          <w:b/>
          <w:sz w:val="28"/>
          <w:szCs w:val="28"/>
        </w:rPr>
      </w:pPr>
    </w:p>
    <w:p w14:paraId="785B6092"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6494BC25" w14:textId="77777777" w:rsidR="00E91D60" w:rsidRDefault="00E91D60" w:rsidP="00E91D60">
      <w:pPr>
        <w:rPr>
          <w:rFonts w:cs="Arial"/>
          <w:sz w:val="28"/>
          <w:szCs w:val="28"/>
        </w:rPr>
      </w:pPr>
    </w:p>
    <w:p w14:paraId="3902C211"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39DBCBDC" w14:textId="77777777" w:rsidR="00E91D60" w:rsidRPr="00B81381" w:rsidRDefault="00E91D60" w:rsidP="00E91D60">
      <w:pPr>
        <w:rPr>
          <w:rFonts w:cs="Arial"/>
          <w:sz w:val="28"/>
          <w:szCs w:val="28"/>
        </w:rPr>
      </w:pPr>
    </w:p>
    <w:p w14:paraId="40288DE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ED91F6C" w14:textId="77777777" w:rsidR="00E91D60" w:rsidRPr="00B81381" w:rsidRDefault="00E91D60" w:rsidP="00E91D60">
      <w:pPr>
        <w:autoSpaceDE w:val="0"/>
        <w:autoSpaceDN w:val="0"/>
        <w:adjustRightInd w:val="0"/>
        <w:rPr>
          <w:rFonts w:cs="Arial"/>
          <w:sz w:val="28"/>
          <w:szCs w:val="28"/>
        </w:rPr>
      </w:pPr>
    </w:p>
    <w:p w14:paraId="1A97752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F757FC7" w14:textId="77777777" w:rsidR="00E91D60" w:rsidRDefault="00E91D60" w:rsidP="00E91D60">
      <w:pPr>
        <w:autoSpaceDE w:val="0"/>
        <w:autoSpaceDN w:val="0"/>
        <w:adjustRightInd w:val="0"/>
        <w:rPr>
          <w:rFonts w:cs="Arial"/>
          <w:sz w:val="28"/>
          <w:szCs w:val="28"/>
        </w:rPr>
      </w:pPr>
    </w:p>
    <w:p w14:paraId="19B3DAC0"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23DBA8FB" w14:textId="77777777" w:rsidR="00E91D60" w:rsidRPr="00B81381" w:rsidRDefault="00E91D60" w:rsidP="00E91D60">
      <w:pPr>
        <w:autoSpaceDE w:val="0"/>
        <w:autoSpaceDN w:val="0"/>
        <w:adjustRightInd w:val="0"/>
        <w:rPr>
          <w:rFonts w:cs="Arial"/>
          <w:sz w:val="28"/>
          <w:szCs w:val="28"/>
        </w:rPr>
      </w:pPr>
    </w:p>
    <w:p w14:paraId="3CEE659F"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0BD66B2" w14:textId="77777777" w:rsidR="00E91D60" w:rsidRPr="00B81381" w:rsidRDefault="00E91D60" w:rsidP="00E91D60">
      <w:pPr>
        <w:autoSpaceDE w:val="0"/>
        <w:autoSpaceDN w:val="0"/>
        <w:adjustRightInd w:val="0"/>
        <w:rPr>
          <w:rFonts w:cs="Arial"/>
          <w:sz w:val="28"/>
          <w:szCs w:val="28"/>
        </w:rPr>
      </w:pPr>
    </w:p>
    <w:p w14:paraId="1D197DA7"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75F631FA"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0E83A83" w14:textId="77777777" w:rsidR="00E91D60" w:rsidRPr="00B81381" w:rsidRDefault="00E91D60" w:rsidP="00E91D60">
      <w:pPr>
        <w:autoSpaceDE w:val="0"/>
        <w:autoSpaceDN w:val="0"/>
        <w:adjustRightInd w:val="0"/>
        <w:rPr>
          <w:rFonts w:cs="Arial"/>
          <w:sz w:val="28"/>
          <w:szCs w:val="28"/>
        </w:rPr>
      </w:pPr>
    </w:p>
    <w:p w14:paraId="68195C46" w14:textId="77777777" w:rsidR="00E91D60" w:rsidRDefault="00E91D60" w:rsidP="00E91D60">
      <w:pPr>
        <w:rPr>
          <w:rFonts w:cs="Arial"/>
          <w:b/>
          <w:sz w:val="28"/>
        </w:rPr>
      </w:pPr>
      <w:r>
        <w:rPr>
          <w:rFonts w:cs="Arial"/>
          <w:b/>
          <w:sz w:val="28"/>
        </w:rPr>
        <w:t>In favour of a ‘major’ impact</w:t>
      </w:r>
    </w:p>
    <w:p w14:paraId="2FF5DB79" w14:textId="77777777" w:rsidR="00E91D60" w:rsidRPr="008A3870" w:rsidRDefault="00E91D60" w:rsidP="00E91D60">
      <w:pPr>
        <w:rPr>
          <w:rFonts w:cs="Arial"/>
          <w:b/>
          <w:sz w:val="28"/>
        </w:rPr>
      </w:pPr>
    </w:p>
    <w:p w14:paraId="05F1816F"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1CFF35F3"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05C56EB7"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0235283E"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4C558A1F"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08A09891"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140999DE" w14:textId="77777777" w:rsidR="00E91D60" w:rsidRDefault="00E91D60" w:rsidP="00E91D60">
      <w:pPr>
        <w:rPr>
          <w:rFonts w:cs="Arial"/>
          <w:b/>
          <w:sz w:val="28"/>
          <w:szCs w:val="28"/>
        </w:rPr>
      </w:pPr>
    </w:p>
    <w:p w14:paraId="4F608D0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60FF66D" w14:textId="77777777" w:rsidR="00E91D60" w:rsidRPr="00921222" w:rsidRDefault="00E91D60" w:rsidP="00E91D60">
      <w:pPr>
        <w:tabs>
          <w:tab w:val="left" w:pos="567"/>
        </w:tabs>
        <w:ind w:left="142"/>
        <w:rPr>
          <w:rFonts w:cs="Arial"/>
          <w:b/>
          <w:sz w:val="28"/>
        </w:rPr>
      </w:pPr>
    </w:p>
    <w:p w14:paraId="6D6D911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1F64AD06"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744E8E87"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04BEB899" w14:textId="77777777" w:rsidR="00E91D60" w:rsidRDefault="00E91D60" w:rsidP="00E91D60">
      <w:pPr>
        <w:numPr>
          <w:ilvl w:val="0"/>
          <w:numId w:val="5"/>
        </w:numPr>
        <w:spacing w:after="120"/>
        <w:rPr>
          <w:rFonts w:cs="Arial"/>
          <w:sz w:val="28"/>
        </w:rPr>
      </w:pPr>
      <w:r>
        <w:rPr>
          <w:rFonts w:cs="Arial"/>
          <w:sz w:val="28"/>
        </w:rPr>
        <w:lastRenderedPageBreak/>
        <w:t>By amending the policy there are better opportunities to better promote equality of opportunity and/or good relations.</w:t>
      </w:r>
    </w:p>
    <w:p w14:paraId="23BC7A42" w14:textId="77777777" w:rsidR="00E91D60" w:rsidRDefault="00E91D60" w:rsidP="00E91D60">
      <w:pPr>
        <w:rPr>
          <w:sz w:val="28"/>
          <w:szCs w:val="28"/>
        </w:rPr>
      </w:pPr>
    </w:p>
    <w:p w14:paraId="10AB040E" w14:textId="77777777" w:rsidR="00E91D60" w:rsidRDefault="00E91D60" w:rsidP="00E91D60">
      <w:pPr>
        <w:rPr>
          <w:b/>
          <w:sz w:val="28"/>
          <w:szCs w:val="28"/>
        </w:rPr>
      </w:pPr>
      <w:r>
        <w:rPr>
          <w:b/>
          <w:sz w:val="28"/>
          <w:szCs w:val="28"/>
        </w:rPr>
        <w:t>In favour of none</w:t>
      </w:r>
    </w:p>
    <w:p w14:paraId="0BC74AE8" w14:textId="77777777" w:rsidR="00E91D60" w:rsidRDefault="00E91D60" w:rsidP="00E91D60">
      <w:pPr>
        <w:tabs>
          <w:tab w:val="left" w:pos="360"/>
        </w:tabs>
        <w:rPr>
          <w:b/>
          <w:sz w:val="28"/>
          <w:szCs w:val="28"/>
        </w:rPr>
      </w:pPr>
      <w:r>
        <w:rPr>
          <w:b/>
          <w:sz w:val="28"/>
          <w:szCs w:val="28"/>
        </w:rPr>
        <w:tab/>
      </w:r>
    </w:p>
    <w:p w14:paraId="77915422"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1D55A2D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9553A77" w14:textId="77777777" w:rsidR="00E91D60" w:rsidRPr="00B81381" w:rsidRDefault="00E91D60" w:rsidP="00E91D60">
      <w:pPr>
        <w:rPr>
          <w:sz w:val="28"/>
          <w:szCs w:val="28"/>
        </w:rPr>
      </w:pPr>
    </w:p>
    <w:p w14:paraId="55B0ED0D"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7F82F571" w14:textId="77777777" w:rsidR="00FA2356" w:rsidRDefault="00FA2356" w:rsidP="00E91D60">
      <w:pPr>
        <w:autoSpaceDE w:val="0"/>
        <w:autoSpaceDN w:val="0"/>
        <w:adjustRightInd w:val="0"/>
        <w:rPr>
          <w:rFonts w:cs="Arial"/>
          <w:sz w:val="28"/>
          <w:szCs w:val="28"/>
        </w:rPr>
      </w:pPr>
    </w:p>
    <w:p w14:paraId="5E0EFB91"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FD5CBE7" w14:textId="77777777" w:rsidR="00127EA5" w:rsidRDefault="00127EA5" w:rsidP="00E42C80">
      <w:pPr>
        <w:pStyle w:val="ListParagraph"/>
        <w:autoSpaceDE w:val="0"/>
        <w:autoSpaceDN w:val="0"/>
        <w:adjustRightInd w:val="0"/>
        <w:ind w:left="360"/>
        <w:rPr>
          <w:rFonts w:cs="Arial"/>
          <w:bCs/>
          <w:sz w:val="28"/>
          <w:szCs w:val="28"/>
        </w:rPr>
      </w:pPr>
    </w:p>
    <w:p w14:paraId="47FC6224"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384DD76B" w14:textId="77777777" w:rsidR="00E42C80" w:rsidRDefault="00E42C80" w:rsidP="00E42C80">
      <w:pPr>
        <w:pStyle w:val="ListParagraph"/>
        <w:autoSpaceDE w:val="0"/>
        <w:autoSpaceDN w:val="0"/>
        <w:adjustRightInd w:val="0"/>
        <w:ind w:left="360"/>
        <w:rPr>
          <w:rFonts w:cs="Arial"/>
          <w:bCs/>
          <w:sz w:val="28"/>
          <w:szCs w:val="28"/>
        </w:rPr>
      </w:pPr>
    </w:p>
    <w:p w14:paraId="1D4E03A2" w14:textId="77777777" w:rsidR="00127EA5" w:rsidRDefault="00127EA5" w:rsidP="00E42C80">
      <w:pPr>
        <w:pStyle w:val="ListParagraph"/>
        <w:autoSpaceDE w:val="0"/>
        <w:autoSpaceDN w:val="0"/>
        <w:adjustRightInd w:val="0"/>
        <w:ind w:left="360"/>
        <w:rPr>
          <w:rFonts w:cs="Arial"/>
          <w:bCs/>
          <w:sz w:val="28"/>
          <w:szCs w:val="28"/>
        </w:rPr>
      </w:pPr>
    </w:p>
    <w:p w14:paraId="54EE1692" w14:textId="77777777" w:rsidR="00364ACD" w:rsidRDefault="0096413F" w:rsidP="00364AC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364ACD">
        <w:rPr>
          <w:rFonts w:cs="Arial"/>
          <w:bCs/>
          <w:sz w:val="28"/>
          <w:szCs w:val="28"/>
        </w:rPr>
        <w:t xml:space="preserve"> </w:t>
      </w:r>
    </w:p>
    <w:p w14:paraId="4CE4CC22" w14:textId="77777777" w:rsidR="00364ACD" w:rsidRDefault="00364ACD" w:rsidP="00364ACD">
      <w:pPr>
        <w:pStyle w:val="ListParagraph"/>
        <w:autoSpaceDE w:val="0"/>
        <w:autoSpaceDN w:val="0"/>
        <w:adjustRightInd w:val="0"/>
        <w:ind w:left="360"/>
        <w:rPr>
          <w:rFonts w:cs="Arial"/>
          <w:color w:val="FF0000"/>
          <w:sz w:val="28"/>
          <w:szCs w:val="28"/>
        </w:rPr>
      </w:pPr>
    </w:p>
    <w:p w14:paraId="0078202D" w14:textId="77777777" w:rsidR="00141C36" w:rsidRPr="003B2E60" w:rsidRDefault="00141C36" w:rsidP="0088016F">
      <w:pPr>
        <w:ind w:left="360"/>
        <w:rPr>
          <w:sz w:val="28"/>
          <w:szCs w:val="28"/>
        </w:rPr>
      </w:pPr>
      <w:r w:rsidRPr="003B2E60">
        <w:rPr>
          <w:rFonts w:cs="Arial"/>
          <w:sz w:val="28"/>
          <w:szCs w:val="28"/>
        </w:rPr>
        <w:t>The policy changes are purely technical in nature and will have no bearing in terms of likely impact on equality of opportunity or good relations for those of different religious beliefs.</w:t>
      </w:r>
    </w:p>
    <w:p w14:paraId="1B772070" w14:textId="77777777" w:rsidR="00141C36" w:rsidRPr="003B2E60" w:rsidRDefault="00141C36" w:rsidP="0088016F">
      <w:pPr>
        <w:ind w:left="360"/>
        <w:rPr>
          <w:sz w:val="28"/>
          <w:szCs w:val="28"/>
        </w:rPr>
      </w:pPr>
    </w:p>
    <w:p w14:paraId="4424241B" w14:textId="77777777" w:rsidR="00E42C80" w:rsidRPr="003B2E60" w:rsidRDefault="0096413F" w:rsidP="00127EA5">
      <w:pPr>
        <w:autoSpaceDE w:val="0"/>
        <w:autoSpaceDN w:val="0"/>
        <w:adjustRightInd w:val="0"/>
        <w:ind w:left="360"/>
        <w:rPr>
          <w:rFonts w:cs="Arial"/>
          <w:sz w:val="28"/>
          <w:szCs w:val="28"/>
        </w:rPr>
      </w:pPr>
      <w:r w:rsidRPr="003B2E60">
        <w:rPr>
          <w:rFonts w:cs="Arial"/>
          <w:b/>
          <w:bCs/>
          <w:sz w:val="28"/>
          <w:szCs w:val="28"/>
        </w:rPr>
        <w:t>What is the l</w:t>
      </w:r>
      <w:r w:rsidR="00E42C80" w:rsidRPr="003B2E60">
        <w:rPr>
          <w:rFonts w:cs="Arial"/>
          <w:b/>
          <w:bCs/>
          <w:sz w:val="28"/>
          <w:szCs w:val="28"/>
        </w:rPr>
        <w:t>evel of impact</w:t>
      </w:r>
      <w:r w:rsidRPr="003B2E60">
        <w:rPr>
          <w:rFonts w:cs="Arial"/>
          <w:b/>
          <w:bCs/>
          <w:sz w:val="28"/>
          <w:szCs w:val="28"/>
        </w:rPr>
        <w:t>?</w:t>
      </w:r>
      <w:r w:rsidRPr="003B2E60">
        <w:rPr>
          <w:rFonts w:cs="Arial"/>
          <w:bCs/>
          <w:sz w:val="28"/>
          <w:szCs w:val="28"/>
        </w:rPr>
        <w:t xml:space="preserve">  </w:t>
      </w:r>
      <w:r w:rsidRPr="003B2E60">
        <w:rPr>
          <w:rFonts w:cs="Arial"/>
          <w:sz w:val="28"/>
          <w:szCs w:val="28"/>
        </w:rPr>
        <w:t>None</w:t>
      </w:r>
      <w:r w:rsidR="00364ACD" w:rsidRPr="003B2E60">
        <w:rPr>
          <w:rFonts w:cs="Arial"/>
          <w:sz w:val="28"/>
          <w:szCs w:val="28"/>
        </w:rPr>
        <w:t xml:space="preserve">   </w:t>
      </w:r>
    </w:p>
    <w:p w14:paraId="398A06B9" w14:textId="77777777" w:rsidR="00530FFE" w:rsidRPr="003B2E60" w:rsidRDefault="00530FFE" w:rsidP="00364ACD">
      <w:pPr>
        <w:autoSpaceDE w:val="0"/>
        <w:autoSpaceDN w:val="0"/>
        <w:adjustRightInd w:val="0"/>
        <w:rPr>
          <w:rFonts w:cs="Arial"/>
          <w:bCs/>
          <w:sz w:val="28"/>
          <w:szCs w:val="28"/>
        </w:rPr>
      </w:pPr>
    </w:p>
    <w:p w14:paraId="7F30C05E" w14:textId="77777777" w:rsidR="00530FFE" w:rsidRPr="003B2E60" w:rsidRDefault="00530FFE" w:rsidP="00E42C80">
      <w:pPr>
        <w:pStyle w:val="ListParagraph"/>
        <w:autoSpaceDE w:val="0"/>
        <w:autoSpaceDN w:val="0"/>
        <w:adjustRightInd w:val="0"/>
        <w:ind w:left="360"/>
        <w:rPr>
          <w:rFonts w:cs="Arial"/>
          <w:b/>
          <w:bCs/>
          <w:sz w:val="28"/>
          <w:szCs w:val="28"/>
        </w:rPr>
      </w:pPr>
    </w:p>
    <w:p w14:paraId="0C50DC33" w14:textId="77777777" w:rsidR="0096413F" w:rsidRPr="003B2E60" w:rsidRDefault="0096413F" w:rsidP="00127EA5">
      <w:pPr>
        <w:pStyle w:val="ListParagraph"/>
        <w:autoSpaceDE w:val="0"/>
        <w:autoSpaceDN w:val="0"/>
        <w:adjustRightInd w:val="0"/>
        <w:ind w:left="360"/>
        <w:rPr>
          <w:rFonts w:cs="Arial"/>
          <w:bCs/>
          <w:sz w:val="28"/>
          <w:szCs w:val="28"/>
        </w:rPr>
      </w:pPr>
      <w:r w:rsidRPr="003B2E60">
        <w:rPr>
          <w:rFonts w:cs="Arial"/>
          <w:b/>
          <w:bCs/>
          <w:sz w:val="28"/>
          <w:szCs w:val="28"/>
        </w:rPr>
        <w:t xml:space="preserve">Details of the likely policy impacts on </w:t>
      </w:r>
      <w:r w:rsidRPr="003B2E60">
        <w:rPr>
          <w:rFonts w:cs="Arial"/>
          <w:b/>
          <w:bCs/>
          <w:i/>
          <w:sz w:val="28"/>
          <w:szCs w:val="28"/>
        </w:rPr>
        <w:t>Political Opinion:</w:t>
      </w:r>
      <w:r w:rsidR="00BB0620" w:rsidRPr="003B2E60">
        <w:rPr>
          <w:rFonts w:cs="Arial"/>
          <w:bCs/>
          <w:sz w:val="28"/>
          <w:szCs w:val="28"/>
        </w:rPr>
        <w:t xml:space="preserve"> </w:t>
      </w:r>
      <w:r w:rsidR="00364ACD" w:rsidRPr="003B2E60">
        <w:rPr>
          <w:rFonts w:cs="Arial"/>
          <w:bCs/>
          <w:sz w:val="28"/>
          <w:szCs w:val="28"/>
        </w:rPr>
        <w:t>See above</w:t>
      </w:r>
    </w:p>
    <w:p w14:paraId="151C425C" w14:textId="77777777" w:rsidR="00530FFE" w:rsidRPr="003B2E60" w:rsidRDefault="00530FFE" w:rsidP="00364ACD">
      <w:pPr>
        <w:autoSpaceDE w:val="0"/>
        <w:autoSpaceDN w:val="0"/>
        <w:adjustRightInd w:val="0"/>
        <w:rPr>
          <w:rFonts w:cs="Arial"/>
          <w:bCs/>
          <w:sz w:val="28"/>
          <w:szCs w:val="28"/>
        </w:rPr>
      </w:pPr>
    </w:p>
    <w:p w14:paraId="782A6EE1" w14:textId="77777777" w:rsidR="00530FFE" w:rsidRPr="003B2E60" w:rsidRDefault="0096413F" w:rsidP="00364ACD">
      <w:pPr>
        <w:autoSpaceDE w:val="0"/>
        <w:autoSpaceDN w:val="0"/>
        <w:adjustRightInd w:val="0"/>
        <w:ind w:left="360"/>
        <w:rPr>
          <w:rFonts w:cs="Arial"/>
          <w:sz w:val="28"/>
          <w:szCs w:val="28"/>
        </w:rPr>
      </w:pPr>
      <w:r w:rsidRPr="003B2E60">
        <w:rPr>
          <w:rFonts w:cs="Arial"/>
          <w:b/>
          <w:bCs/>
          <w:sz w:val="28"/>
          <w:szCs w:val="28"/>
        </w:rPr>
        <w:t>What is the level of impact?</w:t>
      </w:r>
      <w:r w:rsidRPr="003B2E60">
        <w:rPr>
          <w:rFonts w:cs="Arial"/>
          <w:bCs/>
          <w:sz w:val="28"/>
          <w:szCs w:val="28"/>
        </w:rPr>
        <w:t xml:space="preserve">  </w:t>
      </w:r>
      <w:r w:rsidRPr="003B2E60">
        <w:rPr>
          <w:rFonts w:cs="Arial"/>
          <w:sz w:val="28"/>
          <w:szCs w:val="28"/>
        </w:rPr>
        <w:t xml:space="preserve">None   </w:t>
      </w:r>
    </w:p>
    <w:p w14:paraId="0EEC9511" w14:textId="77777777" w:rsidR="00364ACD" w:rsidRPr="003B2E60" w:rsidRDefault="00364ACD" w:rsidP="00364ACD">
      <w:pPr>
        <w:autoSpaceDE w:val="0"/>
        <w:autoSpaceDN w:val="0"/>
        <w:adjustRightInd w:val="0"/>
        <w:ind w:left="360"/>
        <w:rPr>
          <w:rFonts w:cs="Arial"/>
          <w:bCs/>
          <w:sz w:val="28"/>
          <w:szCs w:val="28"/>
        </w:rPr>
      </w:pPr>
    </w:p>
    <w:p w14:paraId="251F733C" w14:textId="77777777" w:rsidR="00530FFE" w:rsidRPr="003B2E60" w:rsidRDefault="00530FFE" w:rsidP="00127EA5">
      <w:pPr>
        <w:pStyle w:val="ListParagraph"/>
        <w:autoSpaceDE w:val="0"/>
        <w:autoSpaceDN w:val="0"/>
        <w:adjustRightInd w:val="0"/>
        <w:ind w:left="360"/>
        <w:rPr>
          <w:rFonts w:cs="Arial"/>
          <w:bCs/>
          <w:sz w:val="28"/>
          <w:szCs w:val="28"/>
        </w:rPr>
      </w:pPr>
    </w:p>
    <w:p w14:paraId="42949844" w14:textId="77777777" w:rsidR="000723A1" w:rsidRPr="003B2E60" w:rsidRDefault="0096413F" w:rsidP="000723A1">
      <w:pPr>
        <w:ind w:left="360"/>
        <w:rPr>
          <w:rFonts w:cs="Arial"/>
          <w:bCs/>
          <w:sz w:val="28"/>
          <w:szCs w:val="28"/>
        </w:rPr>
      </w:pPr>
      <w:r w:rsidRPr="003B2E60">
        <w:rPr>
          <w:rFonts w:cs="Arial"/>
          <w:b/>
          <w:bCs/>
          <w:sz w:val="28"/>
          <w:szCs w:val="28"/>
        </w:rPr>
        <w:t xml:space="preserve">Details of the likely policy impacts on </w:t>
      </w:r>
      <w:r w:rsidRPr="003B2E60">
        <w:rPr>
          <w:rFonts w:cs="Arial"/>
          <w:b/>
          <w:bCs/>
          <w:i/>
          <w:sz w:val="28"/>
          <w:szCs w:val="28"/>
        </w:rPr>
        <w:t>Racial Group</w:t>
      </w:r>
      <w:r w:rsidRPr="003B2E60">
        <w:rPr>
          <w:rFonts w:cs="Arial"/>
          <w:b/>
          <w:bCs/>
          <w:sz w:val="28"/>
          <w:szCs w:val="28"/>
        </w:rPr>
        <w:t>:</w:t>
      </w:r>
      <w:r w:rsidR="00BB0620" w:rsidRPr="003B2E60">
        <w:rPr>
          <w:rFonts w:cs="Arial"/>
          <w:bCs/>
          <w:sz w:val="28"/>
          <w:szCs w:val="28"/>
        </w:rPr>
        <w:t xml:space="preserve"> </w:t>
      </w:r>
    </w:p>
    <w:p w14:paraId="59A24FE1" w14:textId="77777777" w:rsidR="000723A1" w:rsidRPr="003B2E60" w:rsidRDefault="000723A1" w:rsidP="000723A1">
      <w:pPr>
        <w:ind w:left="360"/>
        <w:rPr>
          <w:rFonts w:cs="Arial"/>
          <w:bCs/>
          <w:sz w:val="28"/>
          <w:szCs w:val="28"/>
        </w:rPr>
      </w:pPr>
    </w:p>
    <w:p w14:paraId="42DF4926" w14:textId="0CF58EF2" w:rsidR="000723A1" w:rsidRPr="003B2E60" w:rsidRDefault="000723A1" w:rsidP="000723A1">
      <w:pPr>
        <w:ind w:left="360"/>
        <w:rPr>
          <w:rFonts w:cs="Arial"/>
          <w:sz w:val="28"/>
          <w:szCs w:val="28"/>
        </w:rPr>
      </w:pPr>
      <w:r w:rsidRPr="003B2E60">
        <w:rPr>
          <w:rFonts w:cs="Arial"/>
          <w:sz w:val="28"/>
          <w:szCs w:val="28"/>
        </w:rPr>
        <w:t xml:space="preserve">The evidence suggests that there is a significant migrant workforce in the NI horticultural sector. The anticipated reduction in funding as a result of the TPO changes may </w:t>
      </w:r>
      <w:r w:rsidR="0038578B">
        <w:rPr>
          <w:rFonts w:cs="Arial"/>
          <w:sz w:val="28"/>
          <w:szCs w:val="28"/>
        </w:rPr>
        <w:t xml:space="preserve">particularly </w:t>
      </w:r>
      <w:r w:rsidRPr="003B2E60">
        <w:rPr>
          <w:rFonts w:cs="Arial"/>
          <w:sz w:val="28"/>
          <w:szCs w:val="28"/>
        </w:rPr>
        <w:t>impact migrant workers. However, we do not have any</w:t>
      </w:r>
      <w:r w:rsidR="007A2E29">
        <w:rPr>
          <w:rFonts w:cs="Arial"/>
          <w:sz w:val="28"/>
          <w:szCs w:val="28"/>
        </w:rPr>
        <w:t xml:space="preserve"> </w:t>
      </w:r>
      <w:r w:rsidRPr="003B2E60">
        <w:rPr>
          <w:rFonts w:cs="Arial"/>
          <w:sz w:val="28"/>
          <w:szCs w:val="28"/>
        </w:rPr>
        <w:t xml:space="preserve">information on the racial background within </w:t>
      </w:r>
      <w:r w:rsidR="007A2E29">
        <w:rPr>
          <w:rFonts w:cs="Arial"/>
          <w:sz w:val="28"/>
          <w:szCs w:val="28"/>
        </w:rPr>
        <w:t>UK</w:t>
      </w:r>
      <w:r w:rsidRPr="003B2E60">
        <w:rPr>
          <w:rFonts w:cs="Arial"/>
          <w:sz w:val="28"/>
          <w:szCs w:val="28"/>
        </w:rPr>
        <w:t xml:space="preserve"> PO</w:t>
      </w:r>
      <w:r w:rsidR="007A2E29">
        <w:rPr>
          <w:rFonts w:cs="Arial"/>
          <w:sz w:val="28"/>
          <w:szCs w:val="28"/>
        </w:rPr>
        <w:t>s with NI members</w:t>
      </w:r>
      <w:r w:rsidRPr="003B2E60">
        <w:rPr>
          <w:rFonts w:cs="Arial"/>
          <w:sz w:val="28"/>
          <w:szCs w:val="28"/>
        </w:rPr>
        <w:t xml:space="preserve"> affected</w:t>
      </w:r>
      <w:r w:rsidR="007A2E29">
        <w:rPr>
          <w:rFonts w:cs="Arial"/>
          <w:sz w:val="28"/>
          <w:szCs w:val="28"/>
        </w:rPr>
        <w:t>,</w:t>
      </w:r>
      <w:r w:rsidRPr="003B2E60">
        <w:rPr>
          <w:rFonts w:cs="Arial"/>
          <w:sz w:val="28"/>
          <w:szCs w:val="28"/>
        </w:rPr>
        <w:t xml:space="preserve"> nor specific impacts linked to racial group</w:t>
      </w:r>
      <w:r w:rsidR="007A2E29">
        <w:rPr>
          <w:rFonts w:cs="Arial"/>
          <w:sz w:val="28"/>
          <w:szCs w:val="28"/>
        </w:rPr>
        <w:t>,</w:t>
      </w:r>
      <w:r w:rsidRPr="003B2E60">
        <w:rPr>
          <w:rFonts w:cs="Arial"/>
          <w:sz w:val="28"/>
          <w:szCs w:val="28"/>
        </w:rPr>
        <w:t xml:space="preserve"> in relation to the policy. In addition, </w:t>
      </w:r>
      <w:r w:rsidR="007A2E29">
        <w:rPr>
          <w:rFonts w:cs="Arial"/>
          <w:sz w:val="28"/>
          <w:szCs w:val="28"/>
        </w:rPr>
        <w:t xml:space="preserve">UK </w:t>
      </w:r>
      <w:r w:rsidRPr="003B2E60">
        <w:rPr>
          <w:rFonts w:cs="Arial"/>
          <w:sz w:val="28"/>
          <w:szCs w:val="28"/>
        </w:rPr>
        <w:t>PO</w:t>
      </w:r>
      <w:r w:rsidR="007A2E29">
        <w:rPr>
          <w:rFonts w:cs="Arial"/>
          <w:sz w:val="28"/>
          <w:szCs w:val="28"/>
        </w:rPr>
        <w:t>s</w:t>
      </w:r>
      <w:r w:rsidRPr="003B2E60">
        <w:rPr>
          <w:rFonts w:cs="Arial"/>
          <w:sz w:val="28"/>
          <w:szCs w:val="28"/>
        </w:rPr>
        <w:t xml:space="preserve"> ha</w:t>
      </w:r>
      <w:r w:rsidR="007A2E29">
        <w:rPr>
          <w:rFonts w:cs="Arial"/>
          <w:sz w:val="28"/>
          <w:szCs w:val="28"/>
        </w:rPr>
        <w:t>ve</w:t>
      </w:r>
      <w:r w:rsidRPr="003B2E60">
        <w:rPr>
          <w:rFonts w:cs="Arial"/>
          <w:sz w:val="28"/>
          <w:szCs w:val="28"/>
        </w:rPr>
        <w:t xml:space="preserve"> been given time to complete existing programme</w:t>
      </w:r>
      <w:r w:rsidR="007A2E29">
        <w:rPr>
          <w:rFonts w:cs="Arial"/>
          <w:sz w:val="28"/>
          <w:szCs w:val="28"/>
        </w:rPr>
        <w:t>s</w:t>
      </w:r>
      <w:r w:rsidRPr="003B2E60">
        <w:rPr>
          <w:rFonts w:cs="Arial"/>
          <w:sz w:val="28"/>
          <w:szCs w:val="28"/>
        </w:rPr>
        <w:t xml:space="preserve"> fully funded and to adjust business model</w:t>
      </w:r>
      <w:r w:rsidR="007A2E29">
        <w:rPr>
          <w:rFonts w:cs="Arial"/>
          <w:sz w:val="28"/>
          <w:szCs w:val="28"/>
        </w:rPr>
        <w:t>s</w:t>
      </w:r>
      <w:r w:rsidRPr="003B2E60">
        <w:rPr>
          <w:rFonts w:cs="Arial"/>
          <w:sz w:val="28"/>
          <w:szCs w:val="28"/>
        </w:rPr>
        <w:t>.</w:t>
      </w:r>
      <w:r w:rsidR="007A2E29" w:rsidRPr="007A2E29">
        <w:rPr>
          <w:rFonts w:cs="Arial"/>
          <w:sz w:val="28"/>
          <w:szCs w:val="28"/>
        </w:rPr>
        <w:t xml:space="preserve"> </w:t>
      </w:r>
      <w:r w:rsidR="007A2E29">
        <w:rPr>
          <w:rFonts w:cs="Arial"/>
          <w:sz w:val="28"/>
          <w:szCs w:val="28"/>
        </w:rPr>
        <w:t xml:space="preserve">This includes 1 NI TPO with a programme </w:t>
      </w:r>
      <w:r w:rsidR="007A2E29" w:rsidRPr="003B2E60">
        <w:rPr>
          <w:rFonts w:cs="Arial"/>
          <w:sz w:val="28"/>
          <w:szCs w:val="28"/>
        </w:rPr>
        <w:t>ending Dec</w:t>
      </w:r>
      <w:r w:rsidR="007A2E29">
        <w:rPr>
          <w:rFonts w:cs="Arial"/>
          <w:sz w:val="28"/>
          <w:szCs w:val="28"/>
        </w:rPr>
        <w:t>ember</w:t>
      </w:r>
      <w:r w:rsidR="007A2E29" w:rsidRPr="003B2E60">
        <w:rPr>
          <w:rFonts w:cs="Arial"/>
          <w:sz w:val="28"/>
          <w:szCs w:val="28"/>
        </w:rPr>
        <w:t xml:space="preserve"> 2022</w:t>
      </w:r>
      <w:r w:rsidR="007A2E29">
        <w:rPr>
          <w:rFonts w:cs="Arial"/>
          <w:sz w:val="28"/>
          <w:szCs w:val="28"/>
        </w:rPr>
        <w:t>.</w:t>
      </w:r>
    </w:p>
    <w:p w14:paraId="0B060B8D" w14:textId="77777777" w:rsidR="000723A1" w:rsidRDefault="000723A1" w:rsidP="000723A1">
      <w:pPr>
        <w:ind w:left="360"/>
        <w:rPr>
          <w:rFonts w:cs="Arial"/>
          <w:color w:val="FF0000"/>
          <w:sz w:val="28"/>
          <w:szCs w:val="28"/>
        </w:rPr>
      </w:pPr>
    </w:p>
    <w:p w14:paraId="01F5E469" w14:textId="77777777" w:rsidR="0096413F" w:rsidRPr="003B2E60"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sidRPr="00364ACD">
        <w:rPr>
          <w:rFonts w:cs="Arial"/>
          <w:bCs/>
          <w:color w:val="FF0000"/>
          <w:sz w:val="28"/>
          <w:szCs w:val="28"/>
        </w:rPr>
        <w:t xml:space="preserve"> </w:t>
      </w:r>
      <w:r w:rsidR="00364ACD" w:rsidRPr="003B2E60">
        <w:rPr>
          <w:rFonts w:cs="Arial"/>
          <w:sz w:val="28"/>
          <w:szCs w:val="28"/>
        </w:rPr>
        <w:t>None</w:t>
      </w:r>
      <w:r w:rsidR="00141C36" w:rsidRPr="003B2E60">
        <w:rPr>
          <w:rFonts w:cs="Arial"/>
          <w:sz w:val="28"/>
          <w:szCs w:val="28"/>
        </w:rPr>
        <w:t>/Minor</w:t>
      </w:r>
    </w:p>
    <w:p w14:paraId="51484EDC" w14:textId="77777777" w:rsidR="00530FFE" w:rsidRPr="003B2E60" w:rsidRDefault="00530FFE" w:rsidP="00364ACD">
      <w:pPr>
        <w:autoSpaceDE w:val="0"/>
        <w:autoSpaceDN w:val="0"/>
        <w:adjustRightInd w:val="0"/>
        <w:rPr>
          <w:rFonts w:cs="Arial"/>
          <w:bCs/>
          <w:sz w:val="28"/>
          <w:szCs w:val="28"/>
        </w:rPr>
      </w:pPr>
    </w:p>
    <w:p w14:paraId="5E062909" w14:textId="77777777" w:rsidR="00CF6095" w:rsidRPr="003B2E60" w:rsidRDefault="00CF6095" w:rsidP="00127EA5">
      <w:pPr>
        <w:pStyle w:val="ListParagraph"/>
        <w:autoSpaceDE w:val="0"/>
        <w:autoSpaceDN w:val="0"/>
        <w:adjustRightInd w:val="0"/>
        <w:ind w:left="360"/>
        <w:rPr>
          <w:rFonts w:cs="Arial"/>
          <w:b/>
          <w:bCs/>
          <w:sz w:val="28"/>
          <w:szCs w:val="28"/>
        </w:rPr>
      </w:pPr>
    </w:p>
    <w:p w14:paraId="2D612A51" w14:textId="77777777" w:rsidR="0096413F" w:rsidRPr="003B2E60" w:rsidRDefault="0096413F" w:rsidP="00127EA5">
      <w:pPr>
        <w:pStyle w:val="ListParagraph"/>
        <w:autoSpaceDE w:val="0"/>
        <w:autoSpaceDN w:val="0"/>
        <w:adjustRightInd w:val="0"/>
        <w:ind w:left="360"/>
        <w:rPr>
          <w:rFonts w:cs="Arial"/>
          <w:bCs/>
          <w:sz w:val="28"/>
          <w:szCs w:val="28"/>
        </w:rPr>
      </w:pPr>
      <w:r w:rsidRPr="003B2E60">
        <w:rPr>
          <w:rFonts w:cs="Arial"/>
          <w:b/>
          <w:bCs/>
          <w:sz w:val="28"/>
          <w:szCs w:val="28"/>
        </w:rPr>
        <w:t xml:space="preserve">Details of the likely policy impacts on </w:t>
      </w:r>
      <w:r w:rsidRPr="003B2E60">
        <w:rPr>
          <w:rFonts w:cs="Arial"/>
          <w:b/>
          <w:bCs/>
          <w:i/>
          <w:sz w:val="28"/>
          <w:szCs w:val="28"/>
        </w:rPr>
        <w:t>Age</w:t>
      </w:r>
      <w:r w:rsidRPr="003B2E60">
        <w:rPr>
          <w:rFonts w:cs="Arial"/>
          <w:b/>
          <w:bCs/>
          <w:sz w:val="28"/>
          <w:szCs w:val="28"/>
        </w:rPr>
        <w:t>:</w:t>
      </w:r>
      <w:r w:rsidR="00BB0620" w:rsidRPr="003B2E60">
        <w:rPr>
          <w:rFonts w:cs="Arial"/>
          <w:bCs/>
          <w:sz w:val="28"/>
          <w:szCs w:val="28"/>
        </w:rPr>
        <w:t xml:space="preserve"> </w:t>
      </w:r>
      <w:r w:rsidR="00423285" w:rsidRPr="003B2E60">
        <w:rPr>
          <w:rFonts w:cs="Arial"/>
          <w:sz w:val="28"/>
          <w:szCs w:val="28"/>
        </w:rPr>
        <w:t>The policy changes are purely technical in nature and will have no bearing in terms of likely impact on equality of opportunity or good relations for those of different ages.</w:t>
      </w:r>
    </w:p>
    <w:p w14:paraId="03A13C6C" w14:textId="77777777" w:rsidR="00530FFE" w:rsidRPr="003B2E60" w:rsidRDefault="00530FFE" w:rsidP="00364ACD">
      <w:pPr>
        <w:autoSpaceDE w:val="0"/>
        <w:autoSpaceDN w:val="0"/>
        <w:adjustRightInd w:val="0"/>
        <w:rPr>
          <w:rFonts w:cs="Arial"/>
          <w:bCs/>
          <w:sz w:val="28"/>
          <w:szCs w:val="28"/>
        </w:rPr>
      </w:pPr>
    </w:p>
    <w:p w14:paraId="5B97AA4A" w14:textId="77777777" w:rsidR="00530FFE" w:rsidRPr="003B2E60" w:rsidRDefault="0096413F" w:rsidP="00364ACD">
      <w:pPr>
        <w:autoSpaceDE w:val="0"/>
        <w:autoSpaceDN w:val="0"/>
        <w:adjustRightInd w:val="0"/>
        <w:ind w:left="360"/>
        <w:rPr>
          <w:rFonts w:cs="Arial"/>
          <w:sz w:val="28"/>
          <w:szCs w:val="28"/>
        </w:rPr>
      </w:pPr>
      <w:r w:rsidRPr="003B2E60">
        <w:rPr>
          <w:rFonts w:cs="Arial"/>
          <w:b/>
          <w:bCs/>
          <w:sz w:val="28"/>
          <w:szCs w:val="28"/>
        </w:rPr>
        <w:t>What is the level of impact?</w:t>
      </w:r>
      <w:r w:rsidRPr="003B2E60">
        <w:rPr>
          <w:rFonts w:cs="Arial"/>
          <w:bCs/>
          <w:sz w:val="28"/>
          <w:szCs w:val="28"/>
        </w:rPr>
        <w:t xml:space="preserve">  </w:t>
      </w:r>
      <w:r w:rsidR="00364ACD" w:rsidRPr="003B2E60">
        <w:rPr>
          <w:rFonts w:cs="Arial"/>
          <w:sz w:val="28"/>
          <w:szCs w:val="28"/>
        </w:rPr>
        <w:t>None</w:t>
      </w:r>
    </w:p>
    <w:p w14:paraId="646CB56B" w14:textId="77777777" w:rsidR="00BB0620" w:rsidRDefault="00BB0620" w:rsidP="00127EA5">
      <w:pPr>
        <w:pStyle w:val="ListParagraph"/>
        <w:autoSpaceDE w:val="0"/>
        <w:autoSpaceDN w:val="0"/>
        <w:adjustRightInd w:val="0"/>
        <w:ind w:left="360"/>
        <w:rPr>
          <w:rFonts w:cs="Arial"/>
          <w:bCs/>
          <w:sz w:val="28"/>
          <w:szCs w:val="28"/>
        </w:rPr>
      </w:pPr>
    </w:p>
    <w:p w14:paraId="3978B039" w14:textId="77777777" w:rsidR="00364ACD" w:rsidRDefault="00364ACD" w:rsidP="00127EA5">
      <w:pPr>
        <w:pStyle w:val="ListParagraph"/>
        <w:autoSpaceDE w:val="0"/>
        <w:autoSpaceDN w:val="0"/>
        <w:adjustRightInd w:val="0"/>
        <w:ind w:left="360"/>
        <w:rPr>
          <w:rFonts w:cs="Arial"/>
          <w:bCs/>
          <w:sz w:val="28"/>
          <w:szCs w:val="28"/>
        </w:rPr>
      </w:pPr>
    </w:p>
    <w:p w14:paraId="660D5931" w14:textId="77777777" w:rsidR="00530FFE" w:rsidRPr="003B2E60" w:rsidRDefault="0096413F" w:rsidP="00364AC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423285" w:rsidRPr="003B2E60">
        <w:rPr>
          <w:rFonts w:cs="Arial"/>
          <w:sz w:val="28"/>
          <w:szCs w:val="28"/>
        </w:rPr>
        <w:t>The policy changes are purely technical in nature and will have no bearing in terms of likely impact on equality of opportunity or good relations for those of different marital status.</w:t>
      </w:r>
    </w:p>
    <w:p w14:paraId="29238884" w14:textId="77777777" w:rsidR="00530FFE" w:rsidRPr="003B2E60" w:rsidRDefault="00530FFE" w:rsidP="00127EA5">
      <w:pPr>
        <w:pStyle w:val="ListParagraph"/>
        <w:autoSpaceDE w:val="0"/>
        <w:autoSpaceDN w:val="0"/>
        <w:adjustRightInd w:val="0"/>
        <w:ind w:left="360"/>
        <w:rPr>
          <w:rFonts w:cs="Arial"/>
          <w:bCs/>
          <w:sz w:val="28"/>
          <w:szCs w:val="28"/>
        </w:rPr>
      </w:pPr>
    </w:p>
    <w:p w14:paraId="5338F004" w14:textId="77777777" w:rsidR="0096413F" w:rsidRPr="003B2E60" w:rsidRDefault="0096413F" w:rsidP="00127EA5">
      <w:pPr>
        <w:autoSpaceDE w:val="0"/>
        <w:autoSpaceDN w:val="0"/>
        <w:adjustRightInd w:val="0"/>
        <w:ind w:left="360"/>
        <w:rPr>
          <w:rFonts w:cs="Arial"/>
          <w:sz w:val="28"/>
          <w:szCs w:val="28"/>
        </w:rPr>
      </w:pPr>
      <w:r w:rsidRPr="003B2E60">
        <w:rPr>
          <w:rFonts w:cs="Arial"/>
          <w:b/>
          <w:bCs/>
          <w:sz w:val="28"/>
          <w:szCs w:val="28"/>
        </w:rPr>
        <w:t>What is the level of impact?</w:t>
      </w:r>
      <w:r w:rsidRPr="003B2E60">
        <w:rPr>
          <w:rFonts w:cs="Arial"/>
          <w:bCs/>
          <w:sz w:val="28"/>
          <w:szCs w:val="28"/>
        </w:rPr>
        <w:t xml:space="preserve">  </w:t>
      </w:r>
      <w:r w:rsidR="00364ACD" w:rsidRPr="003B2E60">
        <w:rPr>
          <w:rFonts w:cs="Arial"/>
          <w:sz w:val="28"/>
          <w:szCs w:val="28"/>
        </w:rPr>
        <w:t>None</w:t>
      </w:r>
    </w:p>
    <w:p w14:paraId="4A5CAEE8" w14:textId="77777777" w:rsidR="00530FFE" w:rsidRPr="003B2E60" w:rsidRDefault="00530FFE" w:rsidP="00127EA5">
      <w:pPr>
        <w:autoSpaceDE w:val="0"/>
        <w:autoSpaceDN w:val="0"/>
        <w:adjustRightInd w:val="0"/>
        <w:ind w:left="360"/>
        <w:rPr>
          <w:rFonts w:cs="Arial"/>
          <w:sz w:val="28"/>
          <w:szCs w:val="28"/>
        </w:rPr>
      </w:pPr>
    </w:p>
    <w:p w14:paraId="60AED1DF" w14:textId="77777777" w:rsidR="00DD62F3" w:rsidRPr="003B2E60" w:rsidRDefault="00DD62F3" w:rsidP="00127EA5">
      <w:pPr>
        <w:pStyle w:val="ListParagraph"/>
        <w:autoSpaceDE w:val="0"/>
        <w:autoSpaceDN w:val="0"/>
        <w:adjustRightInd w:val="0"/>
        <w:ind w:left="360"/>
        <w:rPr>
          <w:rFonts w:cs="Arial"/>
          <w:bCs/>
          <w:sz w:val="28"/>
          <w:szCs w:val="28"/>
        </w:rPr>
      </w:pPr>
      <w:r w:rsidRPr="003B2E60">
        <w:rPr>
          <w:rFonts w:cs="Arial"/>
          <w:b/>
          <w:bCs/>
          <w:sz w:val="28"/>
          <w:szCs w:val="28"/>
        </w:rPr>
        <w:t xml:space="preserve">Details of the likely policy impacts on </w:t>
      </w:r>
      <w:r w:rsidRPr="003B2E60">
        <w:rPr>
          <w:rFonts w:cs="Arial"/>
          <w:b/>
          <w:bCs/>
          <w:i/>
          <w:sz w:val="28"/>
          <w:szCs w:val="28"/>
        </w:rPr>
        <w:t>Sexual Orientation</w:t>
      </w:r>
      <w:r w:rsidRPr="003B2E60">
        <w:rPr>
          <w:rFonts w:cs="Arial"/>
          <w:b/>
          <w:bCs/>
          <w:sz w:val="28"/>
          <w:szCs w:val="28"/>
        </w:rPr>
        <w:t>:</w:t>
      </w:r>
      <w:r w:rsidR="00530FFE" w:rsidRPr="003B2E60">
        <w:rPr>
          <w:rFonts w:cs="Arial"/>
          <w:b/>
          <w:bCs/>
          <w:sz w:val="28"/>
          <w:szCs w:val="28"/>
        </w:rPr>
        <w:t xml:space="preserve"> </w:t>
      </w:r>
      <w:r w:rsidR="00423285" w:rsidRPr="003B2E60">
        <w:rPr>
          <w:rFonts w:cs="Arial"/>
          <w:sz w:val="28"/>
          <w:szCs w:val="28"/>
        </w:rPr>
        <w:t>The policy changes are purely technical in nature and will have no bearing in terms of likely impact on equality of opportunity or good relations for those of different sexual orientation.</w:t>
      </w:r>
    </w:p>
    <w:p w14:paraId="2DB63ED1" w14:textId="77777777" w:rsidR="00530FFE" w:rsidRPr="003B2E60" w:rsidRDefault="00530FFE" w:rsidP="00127EA5">
      <w:pPr>
        <w:pStyle w:val="ListParagraph"/>
        <w:autoSpaceDE w:val="0"/>
        <w:autoSpaceDN w:val="0"/>
        <w:adjustRightInd w:val="0"/>
        <w:ind w:left="360"/>
        <w:rPr>
          <w:rFonts w:cs="Arial"/>
          <w:bCs/>
          <w:sz w:val="28"/>
          <w:szCs w:val="28"/>
        </w:rPr>
      </w:pPr>
    </w:p>
    <w:p w14:paraId="4394937E" w14:textId="77777777" w:rsidR="00DD62F3" w:rsidRPr="003B2E60" w:rsidRDefault="00DD62F3" w:rsidP="00364ACD">
      <w:pPr>
        <w:autoSpaceDE w:val="0"/>
        <w:autoSpaceDN w:val="0"/>
        <w:adjustRightInd w:val="0"/>
        <w:ind w:firstLine="360"/>
        <w:rPr>
          <w:rFonts w:cs="Arial"/>
          <w:sz w:val="28"/>
          <w:szCs w:val="28"/>
        </w:rPr>
      </w:pPr>
      <w:r w:rsidRPr="003B2E60">
        <w:rPr>
          <w:rFonts w:cs="Arial"/>
          <w:b/>
          <w:bCs/>
          <w:sz w:val="28"/>
          <w:szCs w:val="28"/>
        </w:rPr>
        <w:t>What is the level of impact?</w:t>
      </w:r>
      <w:r w:rsidRPr="003B2E60">
        <w:rPr>
          <w:rFonts w:cs="Arial"/>
          <w:bCs/>
          <w:sz w:val="28"/>
          <w:szCs w:val="28"/>
        </w:rPr>
        <w:t xml:space="preserve">  </w:t>
      </w:r>
      <w:r w:rsidR="00364ACD" w:rsidRPr="003B2E60">
        <w:rPr>
          <w:rFonts w:cs="Arial"/>
          <w:sz w:val="28"/>
          <w:szCs w:val="28"/>
        </w:rPr>
        <w:t>None</w:t>
      </w:r>
    </w:p>
    <w:p w14:paraId="35EB3220" w14:textId="77777777" w:rsidR="00141C36" w:rsidRPr="003B2E60" w:rsidRDefault="00141C36" w:rsidP="00364ACD">
      <w:pPr>
        <w:autoSpaceDE w:val="0"/>
        <w:autoSpaceDN w:val="0"/>
        <w:adjustRightInd w:val="0"/>
        <w:ind w:firstLine="360"/>
        <w:rPr>
          <w:rFonts w:cs="Arial"/>
          <w:sz w:val="28"/>
          <w:szCs w:val="28"/>
        </w:rPr>
      </w:pPr>
    </w:p>
    <w:p w14:paraId="1AEEB7F0" w14:textId="77777777" w:rsidR="0096413F" w:rsidRPr="003B2E60" w:rsidRDefault="0096413F" w:rsidP="00127EA5">
      <w:pPr>
        <w:pStyle w:val="ListParagraph"/>
        <w:autoSpaceDE w:val="0"/>
        <w:autoSpaceDN w:val="0"/>
        <w:adjustRightInd w:val="0"/>
        <w:ind w:left="360"/>
        <w:rPr>
          <w:rFonts w:cs="Arial"/>
          <w:bCs/>
          <w:sz w:val="28"/>
          <w:szCs w:val="28"/>
        </w:rPr>
      </w:pPr>
      <w:r w:rsidRPr="003B2E60">
        <w:rPr>
          <w:rFonts w:cs="Arial"/>
          <w:b/>
          <w:bCs/>
          <w:sz w:val="28"/>
          <w:szCs w:val="28"/>
        </w:rPr>
        <w:t xml:space="preserve">Details of the likely policy impacts on </w:t>
      </w:r>
      <w:r w:rsidR="00DD62F3" w:rsidRPr="003B2E60">
        <w:rPr>
          <w:rFonts w:cs="Arial"/>
          <w:b/>
          <w:bCs/>
          <w:i/>
          <w:sz w:val="28"/>
          <w:szCs w:val="28"/>
        </w:rPr>
        <w:t>Men and Women</w:t>
      </w:r>
      <w:r w:rsidRPr="003B2E60">
        <w:rPr>
          <w:rFonts w:cs="Arial"/>
          <w:b/>
          <w:bCs/>
          <w:sz w:val="28"/>
          <w:szCs w:val="28"/>
        </w:rPr>
        <w:t>:</w:t>
      </w:r>
      <w:r w:rsidR="00BB0620" w:rsidRPr="003B2E60">
        <w:rPr>
          <w:rFonts w:cs="Arial"/>
          <w:bCs/>
          <w:sz w:val="28"/>
          <w:szCs w:val="28"/>
        </w:rPr>
        <w:t xml:space="preserve"> </w:t>
      </w:r>
      <w:r w:rsidR="00423285" w:rsidRPr="003B2E60">
        <w:rPr>
          <w:rFonts w:cs="Arial"/>
          <w:sz w:val="28"/>
          <w:szCs w:val="28"/>
        </w:rPr>
        <w:t>The policy changes are purely technical in nature and will have no bearing in terms of likely impact on equality of opportunity or good relations for men and women.</w:t>
      </w:r>
    </w:p>
    <w:p w14:paraId="53134283" w14:textId="77777777" w:rsidR="00530FFE" w:rsidRPr="00364ACD" w:rsidRDefault="00530FFE" w:rsidP="00364ACD">
      <w:pPr>
        <w:autoSpaceDE w:val="0"/>
        <w:autoSpaceDN w:val="0"/>
        <w:adjustRightInd w:val="0"/>
        <w:rPr>
          <w:rFonts w:cs="Arial"/>
          <w:bCs/>
          <w:sz w:val="28"/>
          <w:szCs w:val="28"/>
        </w:rPr>
      </w:pPr>
    </w:p>
    <w:p w14:paraId="24EB6AA4" w14:textId="77777777" w:rsidR="0096413F" w:rsidRPr="003B2E60"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364ACD" w:rsidRPr="003B2E60">
        <w:rPr>
          <w:rFonts w:cs="Arial"/>
          <w:sz w:val="28"/>
          <w:szCs w:val="28"/>
        </w:rPr>
        <w:t>None</w:t>
      </w:r>
    </w:p>
    <w:p w14:paraId="7666E141" w14:textId="77777777" w:rsidR="00530FFE" w:rsidRPr="003B2E60" w:rsidRDefault="00530FFE" w:rsidP="00127EA5">
      <w:pPr>
        <w:pStyle w:val="ListParagraph"/>
        <w:autoSpaceDE w:val="0"/>
        <w:autoSpaceDN w:val="0"/>
        <w:adjustRightInd w:val="0"/>
        <w:ind w:left="360"/>
        <w:rPr>
          <w:rFonts w:cs="Arial"/>
          <w:bCs/>
          <w:sz w:val="28"/>
          <w:szCs w:val="28"/>
        </w:rPr>
      </w:pPr>
    </w:p>
    <w:p w14:paraId="63DC65FC" w14:textId="77777777" w:rsidR="0096413F" w:rsidRPr="003B2E60" w:rsidRDefault="0096413F" w:rsidP="00127EA5">
      <w:pPr>
        <w:pStyle w:val="ListParagraph"/>
        <w:autoSpaceDE w:val="0"/>
        <w:autoSpaceDN w:val="0"/>
        <w:adjustRightInd w:val="0"/>
        <w:ind w:left="360"/>
        <w:rPr>
          <w:rFonts w:cs="Arial"/>
          <w:bCs/>
          <w:sz w:val="28"/>
          <w:szCs w:val="28"/>
        </w:rPr>
      </w:pPr>
      <w:r w:rsidRPr="003B2E60">
        <w:rPr>
          <w:rFonts w:cs="Arial"/>
          <w:b/>
          <w:bCs/>
          <w:sz w:val="28"/>
          <w:szCs w:val="28"/>
        </w:rPr>
        <w:t xml:space="preserve">Details of the likely policy impacts on </w:t>
      </w:r>
      <w:r w:rsidR="00DD62F3" w:rsidRPr="003B2E60">
        <w:rPr>
          <w:rFonts w:cs="Arial"/>
          <w:b/>
          <w:bCs/>
          <w:i/>
          <w:sz w:val="28"/>
          <w:szCs w:val="28"/>
        </w:rPr>
        <w:t>Disability</w:t>
      </w:r>
      <w:r w:rsidRPr="003B2E60">
        <w:rPr>
          <w:rFonts w:cs="Arial"/>
          <w:b/>
          <w:bCs/>
          <w:sz w:val="28"/>
          <w:szCs w:val="28"/>
        </w:rPr>
        <w:t>:</w:t>
      </w:r>
      <w:r w:rsidR="00BB0620" w:rsidRPr="003B2E60">
        <w:rPr>
          <w:rFonts w:cs="Arial"/>
          <w:bCs/>
          <w:sz w:val="28"/>
          <w:szCs w:val="28"/>
        </w:rPr>
        <w:t xml:space="preserve"> </w:t>
      </w:r>
      <w:r w:rsidR="00364ACD" w:rsidRPr="003B2E60">
        <w:rPr>
          <w:rFonts w:cs="Arial"/>
          <w:bCs/>
          <w:sz w:val="28"/>
          <w:szCs w:val="28"/>
        </w:rPr>
        <w:t>See above</w:t>
      </w:r>
    </w:p>
    <w:p w14:paraId="194159A1" w14:textId="77777777" w:rsidR="00530FFE" w:rsidRPr="003B2E60" w:rsidRDefault="00530FFE" w:rsidP="00364ACD">
      <w:pPr>
        <w:autoSpaceDE w:val="0"/>
        <w:autoSpaceDN w:val="0"/>
        <w:adjustRightInd w:val="0"/>
        <w:rPr>
          <w:rFonts w:cs="Arial"/>
          <w:bCs/>
          <w:sz w:val="28"/>
          <w:szCs w:val="28"/>
        </w:rPr>
      </w:pPr>
    </w:p>
    <w:p w14:paraId="7B182A3C" w14:textId="77777777" w:rsidR="0096413F" w:rsidRPr="003B2E60" w:rsidRDefault="0096413F" w:rsidP="00127EA5">
      <w:pPr>
        <w:autoSpaceDE w:val="0"/>
        <w:autoSpaceDN w:val="0"/>
        <w:adjustRightInd w:val="0"/>
        <w:ind w:left="360"/>
        <w:rPr>
          <w:rFonts w:cs="Arial"/>
          <w:sz w:val="28"/>
          <w:szCs w:val="28"/>
        </w:rPr>
      </w:pPr>
      <w:r w:rsidRPr="003B2E60">
        <w:rPr>
          <w:rFonts w:cs="Arial"/>
          <w:b/>
          <w:bCs/>
          <w:sz w:val="28"/>
          <w:szCs w:val="28"/>
        </w:rPr>
        <w:t>What is the level of impact?</w:t>
      </w:r>
      <w:r w:rsidRPr="003B2E60">
        <w:rPr>
          <w:rFonts w:cs="Arial"/>
          <w:bCs/>
          <w:sz w:val="28"/>
          <w:szCs w:val="28"/>
        </w:rPr>
        <w:t xml:space="preserve">  </w:t>
      </w:r>
      <w:r w:rsidR="00364ACD" w:rsidRPr="003B2E60">
        <w:rPr>
          <w:rFonts w:cs="Arial"/>
          <w:sz w:val="28"/>
          <w:szCs w:val="28"/>
        </w:rPr>
        <w:t>None</w:t>
      </w:r>
    </w:p>
    <w:p w14:paraId="69193B34" w14:textId="77777777" w:rsidR="00530FFE" w:rsidRPr="003B2E60" w:rsidRDefault="00530FFE" w:rsidP="00364ACD">
      <w:pPr>
        <w:autoSpaceDE w:val="0"/>
        <w:autoSpaceDN w:val="0"/>
        <w:adjustRightInd w:val="0"/>
        <w:rPr>
          <w:rFonts w:cs="Arial"/>
          <w:bCs/>
          <w:sz w:val="28"/>
          <w:szCs w:val="28"/>
        </w:rPr>
      </w:pPr>
    </w:p>
    <w:p w14:paraId="08011A07" w14:textId="77777777" w:rsidR="00530FFE" w:rsidRPr="003B2E60" w:rsidRDefault="0096413F" w:rsidP="00364ACD">
      <w:pPr>
        <w:pStyle w:val="ListParagraph"/>
        <w:autoSpaceDE w:val="0"/>
        <w:autoSpaceDN w:val="0"/>
        <w:adjustRightInd w:val="0"/>
        <w:ind w:left="360"/>
        <w:rPr>
          <w:rFonts w:cs="Arial"/>
          <w:b/>
          <w:bCs/>
          <w:sz w:val="28"/>
          <w:szCs w:val="28"/>
        </w:rPr>
      </w:pPr>
      <w:r w:rsidRPr="003B2E60">
        <w:rPr>
          <w:rFonts w:cs="Arial"/>
          <w:b/>
          <w:bCs/>
          <w:sz w:val="28"/>
          <w:szCs w:val="28"/>
        </w:rPr>
        <w:t xml:space="preserve">Details of the likely policy impacts on </w:t>
      </w:r>
      <w:r w:rsidR="00DD62F3" w:rsidRPr="003B2E60">
        <w:rPr>
          <w:rFonts w:cs="Arial"/>
          <w:b/>
          <w:bCs/>
          <w:i/>
          <w:sz w:val="28"/>
          <w:szCs w:val="28"/>
        </w:rPr>
        <w:t>Dependants</w:t>
      </w:r>
      <w:r w:rsidRPr="003B2E60">
        <w:rPr>
          <w:rFonts w:cs="Arial"/>
          <w:b/>
          <w:bCs/>
          <w:sz w:val="28"/>
          <w:szCs w:val="28"/>
        </w:rPr>
        <w:t>:</w:t>
      </w:r>
      <w:r w:rsidR="00530FFE" w:rsidRPr="003B2E60">
        <w:rPr>
          <w:rFonts w:cs="Arial"/>
          <w:b/>
          <w:bCs/>
          <w:sz w:val="28"/>
          <w:szCs w:val="28"/>
        </w:rPr>
        <w:t xml:space="preserve"> </w:t>
      </w:r>
      <w:r w:rsidR="00364ACD" w:rsidRPr="003B2E60">
        <w:rPr>
          <w:rFonts w:cs="Arial"/>
          <w:bCs/>
          <w:sz w:val="28"/>
          <w:szCs w:val="28"/>
        </w:rPr>
        <w:t>See above</w:t>
      </w:r>
    </w:p>
    <w:p w14:paraId="2D5033BE" w14:textId="77777777" w:rsidR="00530FFE" w:rsidRPr="003B2E60" w:rsidRDefault="00530FFE" w:rsidP="00127EA5">
      <w:pPr>
        <w:pStyle w:val="ListParagraph"/>
        <w:autoSpaceDE w:val="0"/>
        <w:autoSpaceDN w:val="0"/>
        <w:adjustRightInd w:val="0"/>
        <w:ind w:left="360"/>
        <w:rPr>
          <w:rFonts w:cs="Arial"/>
          <w:bCs/>
          <w:sz w:val="28"/>
          <w:szCs w:val="28"/>
        </w:rPr>
      </w:pPr>
    </w:p>
    <w:p w14:paraId="78DDD883" w14:textId="77777777" w:rsidR="0096413F" w:rsidRPr="003B2E60" w:rsidRDefault="0096413F" w:rsidP="00127EA5">
      <w:pPr>
        <w:autoSpaceDE w:val="0"/>
        <w:autoSpaceDN w:val="0"/>
        <w:adjustRightInd w:val="0"/>
        <w:ind w:left="360"/>
        <w:rPr>
          <w:rFonts w:cs="Arial"/>
          <w:sz w:val="28"/>
          <w:szCs w:val="28"/>
        </w:rPr>
      </w:pPr>
      <w:r w:rsidRPr="003B2E60">
        <w:rPr>
          <w:rFonts w:cs="Arial"/>
          <w:b/>
          <w:bCs/>
          <w:sz w:val="28"/>
          <w:szCs w:val="28"/>
        </w:rPr>
        <w:t>What is the level of impact?</w:t>
      </w:r>
      <w:r w:rsidRPr="003B2E60">
        <w:rPr>
          <w:rFonts w:cs="Arial"/>
          <w:bCs/>
          <w:sz w:val="28"/>
          <w:szCs w:val="28"/>
        </w:rPr>
        <w:t xml:space="preserve">  </w:t>
      </w:r>
      <w:r w:rsidR="00364ACD" w:rsidRPr="003B2E60">
        <w:rPr>
          <w:rFonts w:cs="Arial"/>
          <w:sz w:val="28"/>
          <w:szCs w:val="28"/>
        </w:rPr>
        <w:t>None</w:t>
      </w:r>
    </w:p>
    <w:p w14:paraId="71C80748" w14:textId="77777777" w:rsidR="00530FFE" w:rsidRPr="003B2E60" w:rsidRDefault="00530FFE" w:rsidP="00364ACD">
      <w:pPr>
        <w:autoSpaceDE w:val="0"/>
        <w:autoSpaceDN w:val="0"/>
        <w:adjustRightInd w:val="0"/>
        <w:rPr>
          <w:rFonts w:cs="Arial"/>
          <w:sz w:val="28"/>
          <w:szCs w:val="28"/>
        </w:rPr>
      </w:pPr>
    </w:p>
    <w:p w14:paraId="21CC525D" w14:textId="77777777" w:rsidR="00530FFE" w:rsidRPr="003B2E60" w:rsidRDefault="00530FFE" w:rsidP="00127EA5">
      <w:pPr>
        <w:autoSpaceDE w:val="0"/>
        <w:autoSpaceDN w:val="0"/>
        <w:adjustRightInd w:val="0"/>
        <w:ind w:left="360"/>
        <w:rPr>
          <w:rFonts w:cs="Arial"/>
          <w:sz w:val="28"/>
          <w:szCs w:val="28"/>
        </w:rPr>
      </w:pPr>
    </w:p>
    <w:p w14:paraId="36808158"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7AEED259" w14:textId="77777777" w:rsidR="00127EA5" w:rsidRDefault="00127EA5" w:rsidP="00127EA5">
      <w:pPr>
        <w:rPr>
          <w:b/>
          <w:bCs/>
        </w:rPr>
      </w:pPr>
    </w:p>
    <w:p w14:paraId="3708A82E"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6228AC53" w14:textId="77777777" w:rsidR="00C82DA4" w:rsidRDefault="00C82DA4" w:rsidP="00EA4088">
      <w:pPr>
        <w:ind w:left="360"/>
        <w:rPr>
          <w:b/>
          <w:bCs/>
          <w:sz w:val="28"/>
          <w:szCs w:val="28"/>
        </w:rPr>
      </w:pPr>
    </w:p>
    <w:p w14:paraId="4D67CE28" w14:textId="77777777" w:rsidR="00E513EE" w:rsidRPr="00C82DA4" w:rsidRDefault="00E513EE" w:rsidP="00EA4088">
      <w:pPr>
        <w:ind w:left="360"/>
        <w:rPr>
          <w:b/>
          <w:bCs/>
          <w:sz w:val="28"/>
          <w:szCs w:val="28"/>
        </w:rPr>
      </w:pPr>
    </w:p>
    <w:p w14:paraId="50ACCE7C" w14:textId="77777777" w:rsidR="0017053E" w:rsidRDefault="0017053E" w:rsidP="00EA4088">
      <w:pPr>
        <w:ind w:left="360"/>
        <w:rPr>
          <w:b/>
          <w:bCs/>
          <w:i/>
          <w:sz w:val="28"/>
          <w:szCs w:val="28"/>
          <w:u w:val="single"/>
        </w:rPr>
      </w:pPr>
    </w:p>
    <w:p w14:paraId="107A5898" w14:textId="77777777" w:rsidR="0017053E" w:rsidRDefault="0017053E" w:rsidP="00EA4088">
      <w:pPr>
        <w:ind w:left="360"/>
        <w:rPr>
          <w:b/>
          <w:bCs/>
          <w:i/>
          <w:sz w:val="28"/>
          <w:szCs w:val="28"/>
          <w:u w:val="single"/>
        </w:rPr>
      </w:pPr>
    </w:p>
    <w:p w14:paraId="40A58820" w14:textId="77777777" w:rsidR="0017053E" w:rsidRDefault="0017053E" w:rsidP="00EA4088">
      <w:pPr>
        <w:ind w:left="360"/>
        <w:rPr>
          <w:b/>
          <w:bCs/>
          <w:i/>
          <w:sz w:val="28"/>
          <w:szCs w:val="28"/>
          <w:u w:val="single"/>
        </w:rPr>
      </w:pPr>
    </w:p>
    <w:p w14:paraId="225CC4DA" w14:textId="77777777" w:rsidR="00C82DA4" w:rsidRDefault="00C82DA4" w:rsidP="00EA4088">
      <w:pPr>
        <w:ind w:left="360"/>
        <w:rPr>
          <w:b/>
          <w:bCs/>
          <w:sz w:val="28"/>
          <w:szCs w:val="28"/>
        </w:rPr>
      </w:pPr>
      <w:r w:rsidRPr="00625F15">
        <w:rPr>
          <w:b/>
          <w:bCs/>
          <w:i/>
          <w:sz w:val="28"/>
          <w:szCs w:val="28"/>
          <w:u w:val="single"/>
        </w:rPr>
        <w:lastRenderedPageBreak/>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Pr="00625F15">
        <w:rPr>
          <w:b/>
          <w:bCs/>
          <w:sz w:val="28"/>
          <w:szCs w:val="28"/>
        </w:rPr>
        <w:t>, provide details</w:t>
      </w:r>
      <w:r w:rsidR="00BD2AEC" w:rsidRPr="00625F15">
        <w:rPr>
          <w:b/>
          <w:bCs/>
          <w:sz w:val="28"/>
          <w:szCs w:val="28"/>
        </w:rPr>
        <w:t>:</w:t>
      </w:r>
    </w:p>
    <w:p w14:paraId="5BF89D62" w14:textId="77777777" w:rsidR="00625F15" w:rsidRDefault="00625F15" w:rsidP="00EA4088">
      <w:pPr>
        <w:ind w:left="360"/>
        <w:rPr>
          <w:b/>
          <w:bCs/>
          <w:sz w:val="28"/>
          <w:szCs w:val="28"/>
        </w:rPr>
      </w:pPr>
    </w:p>
    <w:p w14:paraId="6BBAAFA9" w14:textId="77777777" w:rsidR="00625F15" w:rsidRPr="00625F15" w:rsidRDefault="00625F15" w:rsidP="00EA4088">
      <w:pPr>
        <w:ind w:left="360"/>
        <w:rPr>
          <w:b/>
          <w:bCs/>
          <w:sz w:val="28"/>
          <w:szCs w:val="28"/>
          <w:u w:val="single"/>
        </w:rPr>
      </w:pPr>
    </w:p>
    <w:p w14:paraId="73F1D848"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200345F5" w14:textId="77777777" w:rsidR="0088016F" w:rsidRDefault="0088016F" w:rsidP="0088016F">
      <w:pPr>
        <w:ind w:left="360"/>
        <w:rPr>
          <w:rFonts w:cs="Arial"/>
          <w:color w:val="FF0000"/>
          <w:sz w:val="28"/>
          <w:szCs w:val="28"/>
        </w:rPr>
      </w:pPr>
    </w:p>
    <w:p w14:paraId="389F8EF6" w14:textId="77777777" w:rsidR="004E5E3C" w:rsidRPr="003B2E60" w:rsidRDefault="004E5E3C" w:rsidP="0088016F">
      <w:pPr>
        <w:ind w:left="360"/>
        <w:rPr>
          <w:rFonts w:cs="Arial"/>
          <w:sz w:val="28"/>
          <w:szCs w:val="28"/>
        </w:rPr>
      </w:pPr>
      <w:r w:rsidRPr="003B2E60">
        <w:rPr>
          <w:rFonts w:cs="Arial"/>
          <w:sz w:val="28"/>
          <w:szCs w:val="28"/>
        </w:rPr>
        <w:t xml:space="preserve">No opportunities to better promote equality of opportunity from the policy have been identified at this time. </w:t>
      </w:r>
    </w:p>
    <w:p w14:paraId="5C3C4DBB" w14:textId="77777777" w:rsidR="004E5E3C" w:rsidRPr="003B2E60" w:rsidRDefault="004E5E3C" w:rsidP="0088016F">
      <w:pPr>
        <w:ind w:left="360"/>
        <w:rPr>
          <w:rFonts w:cs="Arial"/>
          <w:sz w:val="28"/>
          <w:szCs w:val="28"/>
        </w:rPr>
      </w:pPr>
    </w:p>
    <w:p w14:paraId="107EDB06" w14:textId="79C6193C" w:rsidR="00625F15" w:rsidRPr="003B2E60" w:rsidRDefault="00685918" w:rsidP="00EA4088">
      <w:pPr>
        <w:ind w:left="360"/>
        <w:rPr>
          <w:rFonts w:cs="Arial"/>
          <w:sz w:val="28"/>
          <w:szCs w:val="28"/>
        </w:rPr>
      </w:pPr>
      <w:r w:rsidRPr="003B2E60">
        <w:rPr>
          <w:rFonts w:cs="Arial"/>
          <w:sz w:val="28"/>
          <w:szCs w:val="28"/>
        </w:rPr>
        <w:t>The changes to TPO status</w:t>
      </w:r>
      <w:r>
        <w:rPr>
          <w:rFonts w:cs="Arial"/>
          <w:sz w:val="28"/>
          <w:szCs w:val="28"/>
        </w:rPr>
        <w:t xml:space="preserve">, which take effect following the switch to REUL on 1 July 2022, </w:t>
      </w:r>
      <w:r w:rsidRPr="003B2E60">
        <w:rPr>
          <w:rFonts w:cs="Arial"/>
          <w:sz w:val="28"/>
          <w:szCs w:val="28"/>
        </w:rPr>
        <w:t xml:space="preserve">are a result of decisions made by UKG Ministers who are not bound by the S75 provisions of the NI Act. Mitigations have been included for </w:t>
      </w:r>
      <w:r>
        <w:rPr>
          <w:rFonts w:cs="Arial"/>
          <w:sz w:val="28"/>
          <w:szCs w:val="28"/>
        </w:rPr>
        <w:t xml:space="preserve">UK </w:t>
      </w:r>
      <w:r w:rsidRPr="003B2E60">
        <w:rPr>
          <w:rFonts w:cs="Arial"/>
          <w:sz w:val="28"/>
          <w:szCs w:val="28"/>
        </w:rPr>
        <w:t>POs affected.</w:t>
      </w:r>
      <w:r>
        <w:rPr>
          <w:rFonts w:cs="Arial"/>
          <w:sz w:val="28"/>
          <w:szCs w:val="28"/>
        </w:rPr>
        <w:t xml:space="preserve"> </w:t>
      </w:r>
      <w:r w:rsidR="00423285" w:rsidRPr="003B2E60">
        <w:rPr>
          <w:rFonts w:cs="Arial"/>
          <w:sz w:val="28"/>
          <w:szCs w:val="28"/>
        </w:rPr>
        <w:t xml:space="preserve">The </w:t>
      </w:r>
      <w:r w:rsidR="0088016F" w:rsidRPr="003B2E60">
        <w:rPr>
          <w:rFonts w:cs="Arial"/>
          <w:sz w:val="28"/>
          <w:szCs w:val="28"/>
        </w:rPr>
        <w:t xml:space="preserve">NI </w:t>
      </w:r>
      <w:r>
        <w:rPr>
          <w:rFonts w:cs="Arial"/>
          <w:sz w:val="28"/>
          <w:szCs w:val="28"/>
        </w:rPr>
        <w:t>T</w:t>
      </w:r>
      <w:r w:rsidR="0088016F" w:rsidRPr="003B2E60">
        <w:rPr>
          <w:rFonts w:cs="Arial"/>
          <w:sz w:val="28"/>
          <w:szCs w:val="28"/>
        </w:rPr>
        <w:t xml:space="preserve">PO will </w:t>
      </w:r>
      <w:r w:rsidR="00423285" w:rsidRPr="003B2E60">
        <w:rPr>
          <w:rFonts w:cs="Arial"/>
          <w:sz w:val="28"/>
          <w:szCs w:val="28"/>
        </w:rPr>
        <w:t xml:space="preserve">be able to complete its existing programme, fully funded, </w:t>
      </w:r>
      <w:r w:rsidR="00CF6095" w:rsidRPr="003B2E60">
        <w:rPr>
          <w:rFonts w:cs="Arial"/>
          <w:sz w:val="28"/>
          <w:szCs w:val="28"/>
        </w:rPr>
        <w:t xml:space="preserve">and </w:t>
      </w:r>
      <w:r w:rsidR="0088016F" w:rsidRPr="003B2E60">
        <w:rPr>
          <w:rFonts w:cs="Arial"/>
          <w:sz w:val="28"/>
          <w:szCs w:val="28"/>
        </w:rPr>
        <w:t xml:space="preserve">to apply for a new </w:t>
      </w:r>
      <w:r w:rsidR="00423285" w:rsidRPr="003B2E60">
        <w:rPr>
          <w:rFonts w:cs="Arial"/>
          <w:sz w:val="28"/>
          <w:szCs w:val="28"/>
        </w:rPr>
        <w:t xml:space="preserve">3 year </w:t>
      </w:r>
      <w:r w:rsidR="0088016F" w:rsidRPr="003B2E60">
        <w:rPr>
          <w:rFonts w:cs="Arial"/>
          <w:sz w:val="28"/>
          <w:szCs w:val="28"/>
        </w:rPr>
        <w:t>operational programme in September 2022.</w:t>
      </w:r>
      <w:r w:rsidR="00423285" w:rsidRPr="003B2E60">
        <w:rPr>
          <w:rFonts w:cs="Arial"/>
          <w:sz w:val="28"/>
          <w:szCs w:val="28"/>
        </w:rPr>
        <w:t xml:space="preserve">  </w:t>
      </w:r>
    </w:p>
    <w:p w14:paraId="6DA531B8" w14:textId="77777777" w:rsidR="00D934CD" w:rsidRPr="003B2E60" w:rsidRDefault="00D934CD" w:rsidP="00EA4088">
      <w:pPr>
        <w:ind w:left="360"/>
        <w:rPr>
          <w:rFonts w:cs="Arial"/>
          <w:sz w:val="28"/>
          <w:szCs w:val="28"/>
        </w:rPr>
      </w:pPr>
    </w:p>
    <w:p w14:paraId="7571570D" w14:textId="05CB3A3B" w:rsidR="00D934CD" w:rsidRDefault="0038578B" w:rsidP="00EA4088">
      <w:pPr>
        <w:ind w:left="360"/>
        <w:rPr>
          <w:rFonts w:cs="Arial"/>
          <w:sz w:val="28"/>
          <w:szCs w:val="28"/>
        </w:rPr>
      </w:pPr>
      <w:r>
        <w:rPr>
          <w:rFonts w:cs="Arial"/>
          <w:sz w:val="28"/>
          <w:szCs w:val="28"/>
        </w:rPr>
        <w:t>All UK POs</w:t>
      </w:r>
      <w:r w:rsidR="00AC62F0" w:rsidRPr="003B2E60">
        <w:rPr>
          <w:rFonts w:cs="Arial"/>
          <w:sz w:val="28"/>
          <w:szCs w:val="28"/>
        </w:rPr>
        <w:t xml:space="preserve"> </w:t>
      </w:r>
      <w:r w:rsidR="00D934CD" w:rsidRPr="003B2E60">
        <w:rPr>
          <w:rFonts w:cs="Arial"/>
          <w:sz w:val="28"/>
          <w:szCs w:val="28"/>
        </w:rPr>
        <w:t xml:space="preserve">have been notified of both </w:t>
      </w:r>
      <w:r w:rsidR="00423285" w:rsidRPr="003B2E60">
        <w:rPr>
          <w:rFonts w:cs="Arial"/>
          <w:sz w:val="28"/>
          <w:szCs w:val="28"/>
        </w:rPr>
        <w:t>changes and given time to adjust their business models.</w:t>
      </w:r>
    </w:p>
    <w:p w14:paraId="18258DA1" w14:textId="77777777" w:rsidR="003B2E60" w:rsidRPr="003B2E60" w:rsidRDefault="003B2E60" w:rsidP="00EA4088">
      <w:pPr>
        <w:ind w:left="360"/>
        <w:rPr>
          <w:rFonts w:cs="Arial"/>
          <w:sz w:val="28"/>
          <w:szCs w:val="28"/>
        </w:rPr>
      </w:pPr>
    </w:p>
    <w:p w14:paraId="73B70F5C" w14:textId="696A0D5B" w:rsidR="00EC606D" w:rsidRDefault="004E5E3C" w:rsidP="003B2E60">
      <w:pPr>
        <w:ind w:left="360"/>
        <w:rPr>
          <w:rFonts w:cs="Arial"/>
          <w:sz w:val="28"/>
          <w:szCs w:val="28"/>
        </w:rPr>
      </w:pPr>
      <w:r w:rsidRPr="003B2E60">
        <w:rPr>
          <w:rFonts w:cs="Arial"/>
          <w:sz w:val="28"/>
          <w:szCs w:val="28"/>
        </w:rPr>
        <w:t xml:space="preserve">As part of the roll out of the </w:t>
      </w:r>
      <w:r w:rsidR="0038578B">
        <w:rPr>
          <w:rFonts w:cs="Arial"/>
          <w:sz w:val="28"/>
          <w:szCs w:val="28"/>
        </w:rPr>
        <w:t>DAERA Future</w:t>
      </w:r>
      <w:r w:rsidRPr="003B2E60">
        <w:rPr>
          <w:rFonts w:cs="Arial"/>
          <w:sz w:val="28"/>
          <w:szCs w:val="28"/>
        </w:rPr>
        <w:t xml:space="preserve"> Agricultural Policy Framework, legacy </w:t>
      </w:r>
      <w:r w:rsidR="00685918">
        <w:rPr>
          <w:rFonts w:cs="Arial"/>
          <w:sz w:val="28"/>
          <w:szCs w:val="28"/>
        </w:rPr>
        <w:t xml:space="preserve">EU </w:t>
      </w:r>
      <w:r w:rsidRPr="003B2E60">
        <w:rPr>
          <w:rFonts w:cs="Arial"/>
          <w:sz w:val="28"/>
          <w:szCs w:val="28"/>
        </w:rPr>
        <w:t>supply chain measures and systems, like FVAS, will be reviewed and opportunities explored to make improvements to meet the specific needs of Northern Ireland horticultural supply chains.</w:t>
      </w:r>
      <w:r w:rsidR="003B2E60" w:rsidRPr="003B2E60">
        <w:rPr>
          <w:rFonts w:cs="Arial"/>
          <w:sz w:val="28"/>
          <w:szCs w:val="28"/>
        </w:rPr>
        <w:t xml:space="preserve"> </w:t>
      </w:r>
    </w:p>
    <w:p w14:paraId="50D52D43" w14:textId="77777777" w:rsidR="00EC606D" w:rsidRDefault="00EC606D" w:rsidP="003B2E60">
      <w:pPr>
        <w:ind w:left="360"/>
        <w:rPr>
          <w:rFonts w:cs="Arial"/>
          <w:sz w:val="28"/>
          <w:szCs w:val="28"/>
        </w:rPr>
      </w:pPr>
    </w:p>
    <w:p w14:paraId="1D365276" w14:textId="77777777" w:rsidR="003B2E60" w:rsidRPr="003B2E60" w:rsidRDefault="003B2E60" w:rsidP="003B2E60">
      <w:pPr>
        <w:ind w:left="360"/>
        <w:rPr>
          <w:rFonts w:cs="Arial"/>
          <w:sz w:val="28"/>
          <w:szCs w:val="28"/>
        </w:rPr>
      </w:pPr>
      <w:r w:rsidRPr="003B2E60">
        <w:rPr>
          <w:rFonts w:cs="Arial"/>
          <w:sz w:val="28"/>
          <w:szCs w:val="28"/>
        </w:rPr>
        <w:t xml:space="preserve">Section 75 issues will be kept under review as DAERA </w:t>
      </w:r>
      <w:r>
        <w:rPr>
          <w:rFonts w:cs="Arial"/>
          <w:sz w:val="28"/>
          <w:szCs w:val="28"/>
        </w:rPr>
        <w:t xml:space="preserve">policy </w:t>
      </w:r>
      <w:r w:rsidRPr="003B2E60">
        <w:rPr>
          <w:rFonts w:cs="Arial"/>
          <w:sz w:val="28"/>
          <w:szCs w:val="28"/>
        </w:rPr>
        <w:t>evolve</w:t>
      </w:r>
      <w:r>
        <w:rPr>
          <w:rFonts w:cs="Arial"/>
          <w:sz w:val="28"/>
          <w:szCs w:val="28"/>
        </w:rPr>
        <w:t>s</w:t>
      </w:r>
      <w:r w:rsidRPr="003B2E60">
        <w:rPr>
          <w:rFonts w:cs="Arial"/>
          <w:sz w:val="28"/>
          <w:szCs w:val="28"/>
        </w:rPr>
        <w:t xml:space="preserve"> towards new </w:t>
      </w:r>
      <w:r>
        <w:rPr>
          <w:rFonts w:cs="Arial"/>
          <w:sz w:val="28"/>
          <w:szCs w:val="28"/>
        </w:rPr>
        <w:t>support s</w:t>
      </w:r>
      <w:r w:rsidRPr="003B2E60">
        <w:rPr>
          <w:rFonts w:cs="Arial"/>
          <w:sz w:val="28"/>
          <w:szCs w:val="28"/>
        </w:rPr>
        <w:t>chemes</w:t>
      </w:r>
      <w:r>
        <w:rPr>
          <w:rFonts w:cs="Arial"/>
          <w:sz w:val="28"/>
          <w:szCs w:val="28"/>
        </w:rPr>
        <w:t>.</w:t>
      </w:r>
      <w:r w:rsidRPr="003B2E60">
        <w:rPr>
          <w:rFonts w:cs="Arial"/>
          <w:sz w:val="28"/>
          <w:szCs w:val="28"/>
        </w:rPr>
        <w:t xml:space="preserve"> </w:t>
      </w:r>
      <w:r w:rsidRPr="003B2E60">
        <w:rPr>
          <w:rFonts w:cs="Arial"/>
          <w:sz w:val="28"/>
          <w:szCs w:val="28"/>
          <w:lang w:eastAsia="en-GB"/>
        </w:rPr>
        <w:t>DAERA’s statutory equality duties will continue to be considered as part of the fu</w:t>
      </w:r>
      <w:r w:rsidR="00EC606D">
        <w:rPr>
          <w:rFonts w:cs="Arial"/>
          <w:sz w:val="28"/>
          <w:szCs w:val="28"/>
          <w:lang w:eastAsia="en-GB"/>
        </w:rPr>
        <w:t xml:space="preserve">ture policy development process </w:t>
      </w:r>
      <w:r w:rsidRPr="003B2E60">
        <w:rPr>
          <w:rFonts w:cs="Arial"/>
          <w:sz w:val="28"/>
          <w:szCs w:val="28"/>
        </w:rPr>
        <w:t>and equality screening will be undertaken as required on all related future policies/schemes as part of the normal policy development and implementation processes.</w:t>
      </w:r>
    </w:p>
    <w:p w14:paraId="48063AA7" w14:textId="77777777" w:rsidR="00C82DA4" w:rsidRDefault="00006AAB" w:rsidP="00EC606D">
      <w:pPr>
        <w:autoSpaceDE w:val="0"/>
        <w:autoSpaceDN w:val="0"/>
        <w:adjustRightInd w:val="0"/>
        <w:spacing w:before="240" w:after="240"/>
        <w:ind w:left="360"/>
        <w:rPr>
          <w:b/>
          <w:bCs/>
          <w:sz w:val="28"/>
          <w:szCs w:val="28"/>
        </w:rPr>
      </w:pPr>
      <w:r w:rsidRPr="003B2E60">
        <w:rPr>
          <w:rFonts w:cs="Arial"/>
          <w:sz w:val="28"/>
          <w:szCs w:val="28"/>
          <w:lang w:eastAsia="en-GB"/>
        </w:rPr>
        <w:t xml:space="preserve"> </w:t>
      </w:r>
      <w:r w:rsidR="000A1318"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320504F1" w14:textId="77777777" w:rsidR="00625F15" w:rsidRDefault="00625F15" w:rsidP="00270D0C">
      <w:pPr>
        <w:rPr>
          <w:b/>
          <w:bCs/>
          <w:sz w:val="28"/>
          <w:szCs w:val="28"/>
        </w:rPr>
      </w:pPr>
    </w:p>
    <w:p w14:paraId="3368B00C" w14:textId="77777777" w:rsidR="00C82DA4" w:rsidRPr="00EC606D" w:rsidRDefault="00C82DA4" w:rsidP="00EA4088">
      <w:pPr>
        <w:ind w:left="360"/>
        <w:rPr>
          <w:b/>
          <w:bCs/>
          <w:sz w:val="28"/>
          <w:szCs w:val="28"/>
        </w:rPr>
      </w:pPr>
      <w:r w:rsidRPr="00EC606D">
        <w:rPr>
          <w:b/>
          <w:bCs/>
          <w:sz w:val="28"/>
          <w:szCs w:val="28"/>
        </w:rPr>
        <w:t>If No, provide reasons</w:t>
      </w:r>
      <w:r w:rsidR="00625F15" w:rsidRPr="00EC606D">
        <w:rPr>
          <w:b/>
          <w:bCs/>
          <w:sz w:val="28"/>
          <w:szCs w:val="28"/>
        </w:rPr>
        <w:t>:</w:t>
      </w:r>
      <w:r w:rsidR="00270D0C" w:rsidRPr="00EC606D">
        <w:rPr>
          <w:b/>
          <w:bCs/>
          <w:sz w:val="28"/>
          <w:szCs w:val="28"/>
        </w:rPr>
        <w:t xml:space="preserve"> </w:t>
      </w:r>
      <w:r w:rsidR="00270D0C" w:rsidRPr="00EC606D">
        <w:rPr>
          <w:bCs/>
          <w:sz w:val="28"/>
          <w:szCs w:val="28"/>
        </w:rPr>
        <w:t>See above</w:t>
      </w:r>
    </w:p>
    <w:p w14:paraId="52369A05" w14:textId="77777777" w:rsidR="000A1318" w:rsidRPr="00EC606D" w:rsidRDefault="000A1318" w:rsidP="00EA4088">
      <w:pPr>
        <w:ind w:left="360"/>
        <w:rPr>
          <w:b/>
          <w:bCs/>
          <w:sz w:val="28"/>
          <w:szCs w:val="28"/>
        </w:rPr>
      </w:pPr>
    </w:p>
    <w:p w14:paraId="13BF8D9B" w14:textId="77777777" w:rsidR="00625F15" w:rsidRPr="00EC606D" w:rsidRDefault="00625F15" w:rsidP="00EA4088">
      <w:pPr>
        <w:ind w:left="360"/>
        <w:rPr>
          <w:b/>
          <w:bCs/>
          <w:sz w:val="28"/>
          <w:szCs w:val="28"/>
        </w:rPr>
      </w:pPr>
    </w:p>
    <w:p w14:paraId="36A83A57" w14:textId="77777777" w:rsidR="00C82DA4" w:rsidRPr="00EC606D" w:rsidRDefault="00BD2AEC" w:rsidP="00EA4088">
      <w:pPr>
        <w:ind w:left="360"/>
        <w:rPr>
          <w:b/>
          <w:bCs/>
          <w:sz w:val="28"/>
          <w:szCs w:val="28"/>
        </w:rPr>
      </w:pPr>
      <w:r w:rsidRPr="00EC606D">
        <w:rPr>
          <w:b/>
          <w:bCs/>
          <w:i/>
          <w:sz w:val="28"/>
          <w:szCs w:val="28"/>
          <w:u w:val="single"/>
        </w:rPr>
        <w:t>Racial Group</w:t>
      </w:r>
      <w:r w:rsidRPr="00EC606D">
        <w:rPr>
          <w:b/>
          <w:bCs/>
          <w:sz w:val="28"/>
          <w:szCs w:val="28"/>
        </w:rPr>
        <w:t xml:space="preserve"> - </w:t>
      </w:r>
      <w:r w:rsidR="00651B3B" w:rsidRPr="00EC606D">
        <w:rPr>
          <w:b/>
          <w:bCs/>
          <w:sz w:val="28"/>
          <w:szCs w:val="28"/>
        </w:rPr>
        <w:t>If Yes</w:t>
      </w:r>
      <w:r w:rsidR="00C82DA4" w:rsidRPr="00EC606D">
        <w:rPr>
          <w:b/>
          <w:bCs/>
          <w:sz w:val="28"/>
          <w:szCs w:val="28"/>
        </w:rPr>
        <w:t>, provide details</w:t>
      </w:r>
      <w:r w:rsidRPr="00EC606D">
        <w:rPr>
          <w:b/>
          <w:bCs/>
          <w:sz w:val="28"/>
          <w:szCs w:val="28"/>
        </w:rPr>
        <w:t>:</w:t>
      </w:r>
    </w:p>
    <w:p w14:paraId="6ED2FCEF" w14:textId="77777777" w:rsidR="00625F15" w:rsidRPr="00EC606D" w:rsidRDefault="00625F15" w:rsidP="00EA4088">
      <w:pPr>
        <w:ind w:left="360"/>
        <w:rPr>
          <w:b/>
          <w:bCs/>
          <w:sz w:val="28"/>
          <w:szCs w:val="28"/>
        </w:rPr>
      </w:pPr>
    </w:p>
    <w:p w14:paraId="2F3E5B28" w14:textId="77777777" w:rsidR="00625F15" w:rsidRPr="00EC606D" w:rsidRDefault="00625F15" w:rsidP="00EA4088">
      <w:pPr>
        <w:ind w:left="360"/>
        <w:rPr>
          <w:b/>
          <w:bCs/>
          <w:sz w:val="28"/>
          <w:szCs w:val="28"/>
        </w:rPr>
      </w:pPr>
    </w:p>
    <w:p w14:paraId="063BCA9A" w14:textId="77777777" w:rsidR="00C82DA4" w:rsidRPr="00EC606D" w:rsidRDefault="00C82DA4" w:rsidP="00EA4088">
      <w:pPr>
        <w:ind w:left="360"/>
        <w:rPr>
          <w:b/>
          <w:bCs/>
          <w:sz w:val="28"/>
          <w:szCs w:val="28"/>
        </w:rPr>
      </w:pPr>
      <w:r w:rsidRPr="00EC606D">
        <w:rPr>
          <w:b/>
          <w:bCs/>
          <w:sz w:val="28"/>
          <w:szCs w:val="28"/>
        </w:rPr>
        <w:t>If No, provide reasons</w:t>
      </w:r>
      <w:r w:rsidR="00625F15" w:rsidRPr="00EC606D">
        <w:rPr>
          <w:b/>
          <w:bCs/>
          <w:sz w:val="28"/>
          <w:szCs w:val="28"/>
        </w:rPr>
        <w:t>:</w:t>
      </w:r>
      <w:r w:rsidR="00270D0C" w:rsidRPr="00EC606D">
        <w:rPr>
          <w:bCs/>
          <w:sz w:val="28"/>
          <w:szCs w:val="28"/>
        </w:rPr>
        <w:t xml:space="preserve"> See above</w:t>
      </w:r>
    </w:p>
    <w:p w14:paraId="3ED82AD8" w14:textId="77777777" w:rsidR="000A1318" w:rsidRPr="00EC606D" w:rsidRDefault="000A1318" w:rsidP="00EA4088">
      <w:pPr>
        <w:ind w:left="360"/>
        <w:rPr>
          <w:b/>
          <w:bCs/>
          <w:sz w:val="28"/>
          <w:szCs w:val="28"/>
        </w:rPr>
      </w:pPr>
    </w:p>
    <w:p w14:paraId="05F08374" w14:textId="77777777" w:rsidR="00625F15" w:rsidRPr="00EC606D" w:rsidRDefault="00625F15" w:rsidP="00EA4088">
      <w:pPr>
        <w:ind w:left="360"/>
        <w:rPr>
          <w:b/>
          <w:bCs/>
          <w:sz w:val="28"/>
          <w:szCs w:val="28"/>
        </w:rPr>
      </w:pPr>
    </w:p>
    <w:p w14:paraId="76EFAA97" w14:textId="77777777" w:rsidR="00C82DA4" w:rsidRPr="00EC606D" w:rsidRDefault="00BD2AEC" w:rsidP="00423285">
      <w:pPr>
        <w:ind w:firstLine="360"/>
        <w:rPr>
          <w:b/>
          <w:bCs/>
          <w:sz w:val="28"/>
          <w:szCs w:val="28"/>
        </w:rPr>
      </w:pPr>
      <w:r w:rsidRPr="00EC606D">
        <w:rPr>
          <w:b/>
          <w:bCs/>
          <w:i/>
          <w:sz w:val="28"/>
          <w:szCs w:val="28"/>
          <w:u w:val="single"/>
        </w:rPr>
        <w:lastRenderedPageBreak/>
        <w:t>Age</w:t>
      </w:r>
      <w:r w:rsidR="00C82DA4" w:rsidRPr="00EC606D">
        <w:rPr>
          <w:b/>
          <w:bCs/>
          <w:sz w:val="28"/>
          <w:szCs w:val="28"/>
        </w:rPr>
        <w:t xml:space="preserve"> </w:t>
      </w:r>
      <w:r w:rsidRPr="00EC606D">
        <w:rPr>
          <w:b/>
          <w:bCs/>
          <w:sz w:val="28"/>
          <w:szCs w:val="28"/>
        </w:rPr>
        <w:t xml:space="preserve">- </w:t>
      </w:r>
      <w:r w:rsidR="00651B3B" w:rsidRPr="00EC606D">
        <w:rPr>
          <w:b/>
          <w:bCs/>
          <w:sz w:val="28"/>
          <w:szCs w:val="28"/>
        </w:rPr>
        <w:t>If Yes</w:t>
      </w:r>
      <w:r w:rsidR="00C82DA4" w:rsidRPr="00EC606D">
        <w:rPr>
          <w:b/>
          <w:bCs/>
          <w:sz w:val="28"/>
          <w:szCs w:val="28"/>
        </w:rPr>
        <w:t>, provide details</w:t>
      </w:r>
      <w:r w:rsidRPr="00EC606D">
        <w:rPr>
          <w:b/>
          <w:bCs/>
          <w:sz w:val="28"/>
          <w:szCs w:val="28"/>
        </w:rPr>
        <w:t>:</w:t>
      </w:r>
    </w:p>
    <w:p w14:paraId="63705E8F" w14:textId="77777777" w:rsidR="00625F15" w:rsidRPr="00EC606D" w:rsidRDefault="00625F15" w:rsidP="00EA4088">
      <w:pPr>
        <w:ind w:left="360"/>
        <w:rPr>
          <w:b/>
          <w:bCs/>
          <w:sz w:val="28"/>
          <w:szCs w:val="28"/>
        </w:rPr>
      </w:pPr>
    </w:p>
    <w:p w14:paraId="68E88FF4" w14:textId="77777777" w:rsidR="00625F15" w:rsidRPr="00EC606D" w:rsidRDefault="00625F15" w:rsidP="00EA4088">
      <w:pPr>
        <w:ind w:left="360"/>
        <w:rPr>
          <w:b/>
          <w:bCs/>
          <w:sz w:val="28"/>
          <w:szCs w:val="28"/>
        </w:rPr>
      </w:pPr>
    </w:p>
    <w:p w14:paraId="3CE77515" w14:textId="77777777" w:rsidR="00C82DA4" w:rsidRPr="00EC606D" w:rsidRDefault="00C82DA4" w:rsidP="00EA4088">
      <w:pPr>
        <w:ind w:left="360"/>
        <w:rPr>
          <w:b/>
          <w:bCs/>
          <w:sz w:val="28"/>
          <w:szCs w:val="28"/>
        </w:rPr>
      </w:pPr>
      <w:r w:rsidRPr="00EC606D">
        <w:rPr>
          <w:b/>
          <w:bCs/>
          <w:sz w:val="28"/>
          <w:szCs w:val="28"/>
        </w:rPr>
        <w:t>If No, provide reasons</w:t>
      </w:r>
      <w:r w:rsidR="00BD2AEC" w:rsidRPr="00EC606D">
        <w:rPr>
          <w:b/>
          <w:bCs/>
          <w:sz w:val="28"/>
          <w:szCs w:val="28"/>
        </w:rPr>
        <w:t>:</w:t>
      </w:r>
      <w:r w:rsidR="00270D0C" w:rsidRPr="00EC606D">
        <w:rPr>
          <w:bCs/>
          <w:sz w:val="28"/>
          <w:szCs w:val="28"/>
        </w:rPr>
        <w:t xml:space="preserve"> See above</w:t>
      </w:r>
    </w:p>
    <w:p w14:paraId="1683809F" w14:textId="77777777" w:rsidR="00625F15" w:rsidRDefault="00625F15" w:rsidP="00EA4088">
      <w:pPr>
        <w:ind w:left="360"/>
        <w:rPr>
          <w:b/>
          <w:bCs/>
          <w:sz w:val="28"/>
          <w:szCs w:val="28"/>
        </w:rPr>
      </w:pPr>
    </w:p>
    <w:p w14:paraId="4DEA0D02" w14:textId="77777777" w:rsidR="00625F15" w:rsidRPr="00625F15" w:rsidRDefault="00625F15" w:rsidP="00EA4088">
      <w:pPr>
        <w:ind w:left="360"/>
        <w:rPr>
          <w:b/>
          <w:bCs/>
          <w:sz w:val="28"/>
          <w:szCs w:val="28"/>
        </w:rPr>
      </w:pPr>
    </w:p>
    <w:p w14:paraId="2701D6E0"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C9D1E5A" w14:textId="77777777" w:rsidR="00625F15" w:rsidRDefault="00625F15" w:rsidP="00EA4088">
      <w:pPr>
        <w:ind w:left="360"/>
        <w:rPr>
          <w:b/>
          <w:bCs/>
          <w:sz w:val="28"/>
          <w:szCs w:val="28"/>
        </w:rPr>
      </w:pPr>
    </w:p>
    <w:p w14:paraId="02A22769" w14:textId="77777777" w:rsidR="00625F15" w:rsidRPr="00625F15" w:rsidRDefault="00625F15" w:rsidP="00EA4088">
      <w:pPr>
        <w:ind w:left="360"/>
        <w:rPr>
          <w:b/>
          <w:bCs/>
          <w:sz w:val="28"/>
          <w:szCs w:val="28"/>
        </w:rPr>
      </w:pPr>
    </w:p>
    <w:p w14:paraId="21CE89EA" w14:textId="77777777" w:rsidR="00C82DA4" w:rsidRPr="00EC606D" w:rsidRDefault="00C82DA4" w:rsidP="00EA4088">
      <w:pPr>
        <w:ind w:left="360"/>
        <w:rPr>
          <w:b/>
          <w:bCs/>
          <w:sz w:val="28"/>
          <w:szCs w:val="28"/>
        </w:rPr>
      </w:pPr>
      <w:r w:rsidRPr="00EC606D">
        <w:rPr>
          <w:b/>
          <w:bCs/>
          <w:sz w:val="28"/>
          <w:szCs w:val="28"/>
        </w:rPr>
        <w:t>If No, provide reasons</w:t>
      </w:r>
      <w:r w:rsidR="00270D0C" w:rsidRPr="00EC606D">
        <w:rPr>
          <w:b/>
          <w:bCs/>
          <w:sz w:val="28"/>
          <w:szCs w:val="28"/>
        </w:rPr>
        <w:t>:</w:t>
      </w:r>
      <w:r w:rsidR="00270D0C" w:rsidRPr="00EC606D">
        <w:rPr>
          <w:bCs/>
          <w:sz w:val="28"/>
          <w:szCs w:val="28"/>
        </w:rPr>
        <w:t xml:space="preserve"> See above</w:t>
      </w:r>
    </w:p>
    <w:p w14:paraId="0B8D9447" w14:textId="77777777" w:rsidR="000A1318" w:rsidRPr="00EC606D" w:rsidRDefault="000A1318" w:rsidP="00EA4088">
      <w:pPr>
        <w:ind w:left="360"/>
        <w:rPr>
          <w:b/>
          <w:bCs/>
          <w:sz w:val="28"/>
          <w:szCs w:val="28"/>
        </w:rPr>
      </w:pPr>
    </w:p>
    <w:p w14:paraId="517E3019" w14:textId="77777777" w:rsidR="00625F15" w:rsidRPr="00EC606D" w:rsidRDefault="00625F15" w:rsidP="00EA4088">
      <w:pPr>
        <w:ind w:left="360"/>
        <w:rPr>
          <w:b/>
          <w:bCs/>
          <w:sz w:val="28"/>
          <w:szCs w:val="28"/>
        </w:rPr>
      </w:pPr>
    </w:p>
    <w:p w14:paraId="3DAFC464" w14:textId="77777777" w:rsidR="00C82DA4" w:rsidRPr="00EC606D" w:rsidRDefault="00BD2AEC" w:rsidP="00EA4088">
      <w:pPr>
        <w:ind w:left="360"/>
        <w:rPr>
          <w:b/>
          <w:bCs/>
          <w:sz w:val="28"/>
          <w:szCs w:val="28"/>
        </w:rPr>
      </w:pPr>
      <w:r w:rsidRPr="00EC606D">
        <w:rPr>
          <w:b/>
          <w:bCs/>
          <w:i/>
          <w:sz w:val="28"/>
          <w:szCs w:val="28"/>
          <w:u w:val="single"/>
        </w:rPr>
        <w:t>Sexual Orientation</w:t>
      </w:r>
      <w:r w:rsidR="00C82DA4" w:rsidRPr="00EC606D">
        <w:rPr>
          <w:b/>
          <w:bCs/>
          <w:sz w:val="28"/>
          <w:szCs w:val="28"/>
        </w:rPr>
        <w:t xml:space="preserve"> </w:t>
      </w:r>
      <w:r w:rsidRPr="00EC606D">
        <w:rPr>
          <w:b/>
          <w:bCs/>
          <w:sz w:val="28"/>
          <w:szCs w:val="28"/>
        </w:rPr>
        <w:t xml:space="preserve">- </w:t>
      </w:r>
      <w:r w:rsidR="00651B3B" w:rsidRPr="00EC606D">
        <w:rPr>
          <w:b/>
          <w:bCs/>
          <w:sz w:val="28"/>
          <w:szCs w:val="28"/>
        </w:rPr>
        <w:t>If Yes</w:t>
      </w:r>
      <w:r w:rsidR="00C82DA4" w:rsidRPr="00EC606D">
        <w:rPr>
          <w:b/>
          <w:bCs/>
          <w:sz w:val="28"/>
          <w:szCs w:val="28"/>
        </w:rPr>
        <w:t>, provide details</w:t>
      </w:r>
      <w:r w:rsidRPr="00EC606D">
        <w:rPr>
          <w:b/>
          <w:bCs/>
          <w:sz w:val="28"/>
          <w:szCs w:val="28"/>
        </w:rPr>
        <w:t>:</w:t>
      </w:r>
    </w:p>
    <w:p w14:paraId="1B0E157C" w14:textId="77777777" w:rsidR="00625F15" w:rsidRPr="00EC606D" w:rsidRDefault="00625F15" w:rsidP="00EA4088">
      <w:pPr>
        <w:ind w:left="360"/>
        <w:rPr>
          <w:b/>
          <w:bCs/>
          <w:sz w:val="28"/>
          <w:szCs w:val="28"/>
        </w:rPr>
      </w:pPr>
    </w:p>
    <w:p w14:paraId="065AF1C5" w14:textId="77777777" w:rsidR="00625F15" w:rsidRPr="00EC606D" w:rsidRDefault="00625F15" w:rsidP="00EA4088">
      <w:pPr>
        <w:ind w:left="360"/>
        <w:rPr>
          <w:b/>
          <w:bCs/>
          <w:sz w:val="28"/>
          <w:szCs w:val="28"/>
        </w:rPr>
      </w:pPr>
    </w:p>
    <w:p w14:paraId="69F9BD20" w14:textId="77777777" w:rsidR="00C82DA4" w:rsidRPr="00EC606D" w:rsidRDefault="00C82DA4" w:rsidP="00EA4088">
      <w:pPr>
        <w:ind w:left="360"/>
        <w:rPr>
          <w:b/>
          <w:bCs/>
          <w:sz w:val="28"/>
          <w:szCs w:val="28"/>
        </w:rPr>
      </w:pPr>
      <w:r w:rsidRPr="00EC606D">
        <w:rPr>
          <w:b/>
          <w:bCs/>
          <w:sz w:val="28"/>
          <w:szCs w:val="28"/>
        </w:rPr>
        <w:t>If No, provide reasons</w:t>
      </w:r>
      <w:r w:rsidR="00BD2AEC" w:rsidRPr="00EC606D">
        <w:rPr>
          <w:b/>
          <w:bCs/>
          <w:sz w:val="28"/>
          <w:szCs w:val="28"/>
        </w:rPr>
        <w:t>:</w:t>
      </w:r>
      <w:r w:rsidR="00270D0C" w:rsidRPr="00EC606D">
        <w:rPr>
          <w:bCs/>
          <w:sz w:val="28"/>
          <w:szCs w:val="28"/>
        </w:rPr>
        <w:t xml:space="preserve"> See above</w:t>
      </w:r>
    </w:p>
    <w:p w14:paraId="2CD9550F" w14:textId="77777777" w:rsidR="00625F15" w:rsidRPr="00EC606D" w:rsidRDefault="00625F15" w:rsidP="00EA4088">
      <w:pPr>
        <w:ind w:left="360"/>
        <w:rPr>
          <w:b/>
          <w:bCs/>
          <w:sz w:val="28"/>
          <w:szCs w:val="28"/>
        </w:rPr>
      </w:pPr>
    </w:p>
    <w:p w14:paraId="28A0F186" w14:textId="77777777" w:rsidR="00625F15" w:rsidRPr="00EC606D" w:rsidRDefault="00625F15" w:rsidP="00EA4088">
      <w:pPr>
        <w:ind w:left="360"/>
        <w:rPr>
          <w:b/>
          <w:bCs/>
          <w:sz w:val="28"/>
          <w:szCs w:val="28"/>
        </w:rPr>
      </w:pPr>
    </w:p>
    <w:p w14:paraId="415E69B0" w14:textId="77777777" w:rsidR="00C82DA4" w:rsidRPr="00EC606D" w:rsidRDefault="00BD2AEC" w:rsidP="00EA4088">
      <w:pPr>
        <w:ind w:left="360"/>
        <w:rPr>
          <w:b/>
          <w:bCs/>
          <w:sz w:val="28"/>
          <w:szCs w:val="28"/>
        </w:rPr>
      </w:pPr>
      <w:r w:rsidRPr="00EC606D">
        <w:rPr>
          <w:b/>
          <w:bCs/>
          <w:i/>
          <w:sz w:val="28"/>
          <w:szCs w:val="28"/>
          <w:u w:val="single"/>
        </w:rPr>
        <w:t>Men and Women generally</w:t>
      </w:r>
      <w:r w:rsidRPr="00EC606D">
        <w:rPr>
          <w:b/>
          <w:bCs/>
          <w:sz w:val="28"/>
          <w:szCs w:val="28"/>
        </w:rPr>
        <w:t xml:space="preserve"> - </w:t>
      </w:r>
      <w:r w:rsidR="00651B3B" w:rsidRPr="00EC606D">
        <w:rPr>
          <w:b/>
          <w:bCs/>
          <w:sz w:val="28"/>
          <w:szCs w:val="28"/>
        </w:rPr>
        <w:t>If Yes</w:t>
      </w:r>
      <w:r w:rsidR="00C82DA4" w:rsidRPr="00EC606D">
        <w:rPr>
          <w:b/>
          <w:bCs/>
          <w:sz w:val="28"/>
          <w:szCs w:val="28"/>
        </w:rPr>
        <w:t>, provide details</w:t>
      </w:r>
      <w:r w:rsidRPr="00EC606D">
        <w:rPr>
          <w:b/>
          <w:bCs/>
          <w:sz w:val="28"/>
          <w:szCs w:val="28"/>
        </w:rPr>
        <w:t>:</w:t>
      </w:r>
    </w:p>
    <w:p w14:paraId="5E094DC4" w14:textId="77777777" w:rsidR="00625F15" w:rsidRPr="00EC606D" w:rsidRDefault="00625F15" w:rsidP="00EA4088">
      <w:pPr>
        <w:ind w:left="360"/>
        <w:rPr>
          <w:b/>
          <w:bCs/>
          <w:sz w:val="28"/>
          <w:szCs w:val="28"/>
        </w:rPr>
      </w:pPr>
    </w:p>
    <w:p w14:paraId="25F94753" w14:textId="77777777" w:rsidR="00625F15" w:rsidRPr="00EC606D" w:rsidRDefault="00625F15" w:rsidP="00EA4088">
      <w:pPr>
        <w:ind w:left="360"/>
        <w:rPr>
          <w:b/>
          <w:bCs/>
          <w:sz w:val="28"/>
          <w:szCs w:val="28"/>
        </w:rPr>
      </w:pPr>
    </w:p>
    <w:p w14:paraId="6731FCF0" w14:textId="77777777" w:rsidR="00C82DA4" w:rsidRPr="00EC606D" w:rsidRDefault="00C82DA4" w:rsidP="00EA4088">
      <w:pPr>
        <w:ind w:left="360"/>
        <w:rPr>
          <w:b/>
          <w:bCs/>
          <w:sz w:val="28"/>
          <w:szCs w:val="28"/>
        </w:rPr>
      </w:pPr>
      <w:r w:rsidRPr="00EC606D">
        <w:rPr>
          <w:b/>
          <w:bCs/>
          <w:sz w:val="28"/>
          <w:szCs w:val="28"/>
        </w:rPr>
        <w:t>If No, provide reasons</w:t>
      </w:r>
      <w:r w:rsidR="00BD2AEC" w:rsidRPr="00EC606D">
        <w:rPr>
          <w:b/>
          <w:bCs/>
          <w:sz w:val="28"/>
          <w:szCs w:val="28"/>
        </w:rPr>
        <w:t>:</w:t>
      </w:r>
      <w:r w:rsidR="00270D0C" w:rsidRPr="00EC606D">
        <w:rPr>
          <w:bCs/>
          <w:sz w:val="28"/>
          <w:szCs w:val="28"/>
        </w:rPr>
        <w:t xml:space="preserve"> See above</w:t>
      </w:r>
    </w:p>
    <w:p w14:paraId="03C16F76" w14:textId="77777777" w:rsidR="00625F15" w:rsidRPr="00EC606D" w:rsidRDefault="00625F15" w:rsidP="00EA4088">
      <w:pPr>
        <w:ind w:left="360"/>
        <w:rPr>
          <w:b/>
          <w:bCs/>
          <w:sz w:val="28"/>
          <w:szCs w:val="28"/>
        </w:rPr>
      </w:pPr>
    </w:p>
    <w:p w14:paraId="2EDDC767" w14:textId="77777777" w:rsidR="00625F15" w:rsidRDefault="00625F15" w:rsidP="00EA4088">
      <w:pPr>
        <w:ind w:left="360"/>
        <w:rPr>
          <w:b/>
          <w:bCs/>
          <w:sz w:val="28"/>
          <w:szCs w:val="28"/>
        </w:rPr>
      </w:pPr>
    </w:p>
    <w:p w14:paraId="0D37837A" w14:textId="77777777" w:rsidR="00C82DA4" w:rsidRPr="00EC606D" w:rsidRDefault="00BD2AEC" w:rsidP="00EA4088">
      <w:pPr>
        <w:ind w:left="360"/>
        <w:rPr>
          <w:b/>
          <w:bCs/>
          <w:sz w:val="28"/>
          <w:szCs w:val="28"/>
        </w:rPr>
      </w:pPr>
      <w:r w:rsidRPr="00EC606D">
        <w:rPr>
          <w:b/>
          <w:bCs/>
          <w:i/>
          <w:sz w:val="28"/>
          <w:szCs w:val="28"/>
          <w:u w:val="single"/>
        </w:rPr>
        <w:t>Disability</w:t>
      </w:r>
      <w:r w:rsidR="00C82DA4" w:rsidRPr="00EC606D">
        <w:rPr>
          <w:b/>
          <w:bCs/>
          <w:sz w:val="28"/>
          <w:szCs w:val="28"/>
        </w:rPr>
        <w:t xml:space="preserve"> </w:t>
      </w:r>
      <w:r w:rsidRPr="00EC606D">
        <w:rPr>
          <w:b/>
          <w:bCs/>
          <w:sz w:val="28"/>
          <w:szCs w:val="28"/>
        </w:rPr>
        <w:t xml:space="preserve">- </w:t>
      </w:r>
      <w:r w:rsidR="00651B3B" w:rsidRPr="00EC606D">
        <w:rPr>
          <w:b/>
          <w:bCs/>
          <w:sz w:val="28"/>
          <w:szCs w:val="28"/>
        </w:rPr>
        <w:t>If Yes</w:t>
      </w:r>
      <w:r w:rsidR="00C82DA4" w:rsidRPr="00EC606D">
        <w:rPr>
          <w:b/>
          <w:bCs/>
          <w:sz w:val="28"/>
          <w:szCs w:val="28"/>
        </w:rPr>
        <w:t>, provide details</w:t>
      </w:r>
      <w:r w:rsidRPr="00EC606D">
        <w:rPr>
          <w:b/>
          <w:bCs/>
          <w:sz w:val="28"/>
          <w:szCs w:val="28"/>
        </w:rPr>
        <w:t>:</w:t>
      </w:r>
    </w:p>
    <w:p w14:paraId="25BB969F" w14:textId="77777777" w:rsidR="00625F15" w:rsidRPr="00EC606D" w:rsidRDefault="00625F15" w:rsidP="00EA4088">
      <w:pPr>
        <w:ind w:left="360"/>
        <w:rPr>
          <w:b/>
          <w:bCs/>
          <w:sz w:val="28"/>
          <w:szCs w:val="28"/>
        </w:rPr>
      </w:pPr>
    </w:p>
    <w:p w14:paraId="288E0730" w14:textId="77777777" w:rsidR="00625F15" w:rsidRPr="00EC606D" w:rsidRDefault="00625F15" w:rsidP="00EA4088">
      <w:pPr>
        <w:ind w:left="360"/>
        <w:rPr>
          <w:b/>
          <w:bCs/>
          <w:sz w:val="28"/>
          <w:szCs w:val="28"/>
        </w:rPr>
      </w:pPr>
    </w:p>
    <w:p w14:paraId="6BB68378" w14:textId="77777777" w:rsidR="00C82DA4" w:rsidRPr="00EC606D" w:rsidRDefault="00C82DA4" w:rsidP="00EA4088">
      <w:pPr>
        <w:ind w:left="360"/>
        <w:rPr>
          <w:b/>
          <w:bCs/>
          <w:sz w:val="28"/>
          <w:szCs w:val="28"/>
        </w:rPr>
      </w:pPr>
      <w:r w:rsidRPr="00EC606D">
        <w:rPr>
          <w:b/>
          <w:bCs/>
          <w:sz w:val="28"/>
          <w:szCs w:val="28"/>
        </w:rPr>
        <w:t>If No, provide reasons</w:t>
      </w:r>
      <w:r w:rsidR="00BD2AEC" w:rsidRPr="00EC606D">
        <w:rPr>
          <w:b/>
          <w:bCs/>
          <w:sz w:val="28"/>
          <w:szCs w:val="28"/>
        </w:rPr>
        <w:t>:</w:t>
      </w:r>
      <w:r w:rsidR="00270D0C" w:rsidRPr="00EC606D">
        <w:rPr>
          <w:bCs/>
          <w:sz w:val="28"/>
          <w:szCs w:val="28"/>
        </w:rPr>
        <w:t xml:space="preserve"> See above</w:t>
      </w:r>
    </w:p>
    <w:p w14:paraId="53DE73ED" w14:textId="77777777" w:rsidR="000A1318" w:rsidRPr="00EC606D" w:rsidRDefault="000A1318" w:rsidP="00EA4088">
      <w:pPr>
        <w:ind w:left="360"/>
        <w:rPr>
          <w:b/>
          <w:bCs/>
          <w:sz w:val="28"/>
          <w:szCs w:val="28"/>
        </w:rPr>
      </w:pPr>
    </w:p>
    <w:p w14:paraId="18122324" w14:textId="77777777" w:rsidR="00625F15" w:rsidRPr="00EC606D" w:rsidRDefault="00625F15" w:rsidP="00EA4088">
      <w:pPr>
        <w:ind w:left="360"/>
        <w:rPr>
          <w:b/>
          <w:bCs/>
          <w:sz w:val="28"/>
          <w:szCs w:val="28"/>
        </w:rPr>
      </w:pPr>
    </w:p>
    <w:p w14:paraId="0ADADFF7" w14:textId="77777777" w:rsidR="00C82DA4" w:rsidRPr="00EC606D" w:rsidRDefault="00BD2AEC" w:rsidP="00EA4088">
      <w:pPr>
        <w:ind w:left="360"/>
        <w:rPr>
          <w:b/>
          <w:bCs/>
          <w:sz w:val="28"/>
          <w:szCs w:val="28"/>
        </w:rPr>
      </w:pPr>
      <w:r w:rsidRPr="00EC606D">
        <w:rPr>
          <w:b/>
          <w:bCs/>
          <w:i/>
          <w:sz w:val="28"/>
          <w:szCs w:val="28"/>
          <w:u w:val="single"/>
        </w:rPr>
        <w:t>Dependants</w:t>
      </w:r>
      <w:r w:rsidRPr="00EC606D">
        <w:rPr>
          <w:b/>
          <w:bCs/>
          <w:sz w:val="28"/>
          <w:szCs w:val="28"/>
        </w:rPr>
        <w:t xml:space="preserve"> - </w:t>
      </w:r>
      <w:r w:rsidR="00651B3B" w:rsidRPr="00EC606D">
        <w:rPr>
          <w:b/>
          <w:bCs/>
          <w:sz w:val="28"/>
          <w:szCs w:val="28"/>
        </w:rPr>
        <w:t>If Yes</w:t>
      </w:r>
      <w:r w:rsidR="00C82DA4" w:rsidRPr="00EC606D">
        <w:rPr>
          <w:b/>
          <w:bCs/>
          <w:sz w:val="28"/>
          <w:szCs w:val="28"/>
        </w:rPr>
        <w:t>, provide details</w:t>
      </w:r>
      <w:r w:rsidRPr="00EC606D">
        <w:rPr>
          <w:b/>
          <w:bCs/>
          <w:sz w:val="28"/>
          <w:szCs w:val="28"/>
        </w:rPr>
        <w:t>:</w:t>
      </w:r>
    </w:p>
    <w:p w14:paraId="09CECFF0" w14:textId="77777777" w:rsidR="00625F15" w:rsidRPr="00EC606D" w:rsidRDefault="00625F15" w:rsidP="00EA4088">
      <w:pPr>
        <w:ind w:left="360"/>
        <w:rPr>
          <w:b/>
          <w:bCs/>
          <w:sz w:val="28"/>
          <w:szCs w:val="28"/>
        </w:rPr>
      </w:pPr>
    </w:p>
    <w:p w14:paraId="5E0BEF6B" w14:textId="77777777" w:rsidR="00625F15" w:rsidRPr="00EC606D" w:rsidRDefault="00625F15" w:rsidP="00EA4088">
      <w:pPr>
        <w:ind w:left="360"/>
        <w:rPr>
          <w:b/>
          <w:bCs/>
          <w:sz w:val="28"/>
          <w:szCs w:val="28"/>
        </w:rPr>
      </w:pPr>
    </w:p>
    <w:p w14:paraId="0AECD5C8" w14:textId="77777777" w:rsidR="00C82DA4" w:rsidRPr="00EC606D" w:rsidRDefault="00C82DA4" w:rsidP="00EA4088">
      <w:pPr>
        <w:ind w:left="360"/>
        <w:rPr>
          <w:b/>
          <w:bCs/>
          <w:sz w:val="28"/>
          <w:szCs w:val="28"/>
        </w:rPr>
      </w:pPr>
      <w:r w:rsidRPr="00EC606D">
        <w:rPr>
          <w:b/>
          <w:bCs/>
          <w:sz w:val="28"/>
          <w:szCs w:val="28"/>
        </w:rPr>
        <w:t>If No, provide reasons</w:t>
      </w:r>
      <w:r w:rsidR="00BD2AEC" w:rsidRPr="00EC606D">
        <w:rPr>
          <w:b/>
          <w:bCs/>
          <w:sz w:val="28"/>
          <w:szCs w:val="28"/>
        </w:rPr>
        <w:t>:</w:t>
      </w:r>
      <w:r w:rsidR="00270D0C" w:rsidRPr="00EC606D">
        <w:rPr>
          <w:bCs/>
          <w:sz w:val="28"/>
          <w:szCs w:val="28"/>
        </w:rPr>
        <w:t xml:space="preserve"> See above</w:t>
      </w:r>
    </w:p>
    <w:p w14:paraId="3AD22170" w14:textId="77777777" w:rsidR="00E513EE" w:rsidRDefault="00E513EE" w:rsidP="00127EA5">
      <w:pPr>
        <w:rPr>
          <w:bCs/>
          <w:sz w:val="28"/>
          <w:szCs w:val="28"/>
        </w:rPr>
      </w:pPr>
    </w:p>
    <w:p w14:paraId="2A599FFA" w14:textId="77777777" w:rsidR="00E513EE" w:rsidRDefault="00E513EE" w:rsidP="00127EA5">
      <w:pPr>
        <w:rPr>
          <w:bCs/>
          <w:sz w:val="28"/>
          <w:szCs w:val="28"/>
        </w:rPr>
      </w:pPr>
    </w:p>
    <w:p w14:paraId="4B5B0EF0"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F58F436" w14:textId="77777777" w:rsidR="008779A1" w:rsidRPr="00F41683" w:rsidRDefault="008779A1" w:rsidP="00F41683">
      <w:pPr>
        <w:autoSpaceDE w:val="0"/>
        <w:autoSpaceDN w:val="0"/>
        <w:adjustRightInd w:val="0"/>
        <w:rPr>
          <w:rFonts w:cs="Arial"/>
          <w:bCs/>
          <w:sz w:val="28"/>
          <w:szCs w:val="28"/>
        </w:rPr>
      </w:pPr>
    </w:p>
    <w:p w14:paraId="129DB275"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6D3E947" w14:textId="77777777" w:rsidR="008779A1" w:rsidRDefault="008779A1" w:rsidP="008779A1">
      <w:pPr>
        <w:autoSpaceDE w:val="0"/>
        <w:autoSpaceDN w:val="0"/>
        <w:adjustRightInd w:val="0"/>
        <w:rPr>
          <w:rFonts w:cs="Arial"/>
          <w:bCs/>
          <w:sz w:val="28"/>
          <w:szCs w:val="28"/>
        </w:rPr>
      </w:pPr>
    </w:p>
    <w:p w14:paraId="4AA91A2A" w14:textId="77777777" w:rsidR="008925FE" w:rsidRPr="008779A1" w:rsidRDefault="008925FE" w:rsidP="008779A1">
      <w:pPr>
        <w:autoSpaceDE w:val="0"/>
        <w:autoSpaceDN w:val="0"/>
        <w:adjustRightInd w:val="0"/>
        <w:rPr>
          <w:rFonts w:cs="Arial"/>
          <w:bCs/>
          <w:sz w:val="28"/>
          <w:szCs w:val="28"/>
        </w:rPr>
      </w:pPr>
    </w:p>
    <w:p w14:paraId="545DA123"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26FB9A6D" w14:textId="77777777" w:rsidR="0088016F" w:rsidRDefault="0088016F" w:rsidP="0088016F">
      <w:pPr>
        <w:ind w:left="360"/>
        <w:rPr>
          <w:rFonts w:cs="Arial"/>
          <w:color w:val="FF0000"/>
          <w:sz w:val="28"/>
          <w:szCs w:val="28"/>
        </w:rPr>
      </w:pPr>
    </w:p>
    <w:p w14:paraId="1D6011DB" w14:textId="77777777" w:rsidR="00270D0C" w:rsidRPr="00EC606D" w:rsidRDefault="00270D0C" w:rsidP="00270D0C">
      <w:pPr>
        <w:pStyle w:val="ListParagraph"/>
        <w:autoSpaceDE w:val="0"/>
        <w:autoSpaceDN w:val="0"/>
        <w:adjustRightInd w:val="0"/>
        <w:ind w:left="360"/>
        <w:rPr>
          <w:rFonts w:cs="Arial"/>
          <w:sz w:val="28"/>
          <w:szCs w:val="28"/>
        </w:rPr>
      </w:pPr>
      <w:r w:rsidRPr="00EC606D">
        <w:rPr>
          <w:rFonts w:cs="Arial"/>
          <w:sz w:val="28"/>
          <w:szCs w:val="28"/>
        </w:rPr>
        <w:t>There are no impacts on good relations between people of different religious beliefs, political opinion or racial group expected from this.</w:t>
      </w:r>
    </w:p>
    <w:p w14:paraId="0999B243" w14:textId="77777777" w:rsidR="00270D0C" w:rsidRPr="00EC606D" w:rsidRDefault="00270D0C" w:rsidP="00270D0C">
      <w:pPr>
        <w:pStyle w:val="ListParagraph"/>
        <w:autoSpaceDE w:val="0"/>
        <w:autoSpaceDN w:val="0"/>
        <w:adjustRightInd w:val="0"/>
        <w:ind w:left="360"/>
        <w:rPr>
          <w:rFonts w:cs="Arial"/>
          <w:bCs/>
          <w:sz w:val="28"/>
          <w:szCs w:val="28"/>
        </w:rPr>
      </w:pPr>
    </w:p>
    <w:p w14:paraId="6858748D" w14:textId="77777777" w:rsidR="008779A1" w:rsidRPr="00EC606D" w:rsidRDefault="008779A1" w:rsidP="008779A1">
      <w:pPr>
        <w:autoSpaceDE w:val="0"/>
        <w:autoSpaceDN w:val="0"/>
        <w:adjustRightInd w:val="0"/>
        <w:ind w:left="360"/>
        <w:rPr>
          <w:rFonts w:cs="Arial"/>
          <w:sz w:val="28"/>
          <w:szCs w:val="28"/>
        </w:rPr>
      </w:pPr>
      <w:r w:rsidRPr="00EC606D">
        <w:rPr>
          <w:rFonts w:cs="Arial"/>
          <w:b/>
          <w:bCs/>
          <w:sz w:val="28"/>
          <w:szCs w:val="28"/>
        </w:rPr>
        <w:t>What is the level of impact?</w:t>
      </w:r>
      <w:r w:rsidRPr="00EC606D">
        <w:rPr>
          <w:rFonts w:cs="Arial"/>
          <w:bCs/>
          <w:sz w:val="28"/>
          <w:szCs w:val="28"/>
        </w:rPr>
        <w:t xml:space="preserve">  </w:t>
      </w:r>
      <w:r w:rsidR="00270D0C" w:rsidRPr="00EC606D">
        <w:rPr>
          <w:rFonts w:cs="Arial"/>
          <w:sz w:val="28"/>
          <w:szCs w:val="28"/>
        </w:rPr>
        <w:t>None</w:t>
      </w:r>
    </w:p>
    <w:p w14:paraId="247C389D" w14:textId="77777777" w:rsidR="008779A1" w:rsidRPr="00EC606D" w:rsidRDefault="008779A1" w:rsidP="00270D0C">
      <w:pPr>
        <w:autoSpaceDE w:val="0"/>
        <w:autoSpaceDN w:val="0"/>
        <w:adjustRightInd w:val="0"/>
        <w:rPr>
          <w:rFonts w:cs="Arial"/>
          <w:bCs/>
          <w:sz w:val="28"/>
          <w:szCs w:val="28"/>
        </w:rPr>
      </w:pPr>
    </w:p>
    <w:p w14:paraId="4C94AE62" w14:textId="77777777" w:rsidR="008925FE" w:rsidRPr="00EC606D" w:rsidRDefault="008925FE" w:rsidP="008779A1">
      <w:pPr>
        <w:pStyle w:val="ListParagraph"/>
        <w:autoSpaceDE w:val="0"/>
        <w:autoSpaceDN w:val="0"/>
        <w:adjustRightInd w:val="0"/>
        <w:ind w:left="360"/>
        <w:rPr>
          <w:rFonts w:cs="Arial"/>
          <w:bCs/>
          <w:sz w:val="28"/>
          <w:szCs w:val="28"/>
        </w:rPr>
      </w:pPr>
    </w:p>
    <w:p w14:paraId="7EF2CD26" w14:textId="77777777" w:rsidR="008779A1" w:rsidRPr="00EC606D" w:rsidRDefault="008779A1" w:rsidP="008779A1">
      <w:pPr>
        <w:pStyle w:val="ListParagraph"/>
        <w:autoSpaceDE w:val="0"/>
        <w:autoSpaceDN w:val="0"/>
        <w:adjustRightInd w:val="0"/>
        <w:ind w:left="360"/>
        <w:rPr>
          <w:rFonts w:cs="Arial"/>
          <w:bCs/>
          <w:sz w:val="28"/>
          <w:szCs w:val="28"/>
        </w:rPr>
      </w:pPr>
      <w:r w:rsidRPr="00EC606D">
        <w:rPr>
          <w:rFonts w:cs="Arial"/>
          <w:b/>
          <w:bCs/>
          <w:sz w:val="28"/>
          <w:szCs w:val="28"/>
        </w:rPr>
        <w:t xml:space="preserve">Details of the likely policy impacts on </w:t>
      </w:r>
      <w:r w:rsidRPr="00EC606D">
        <w:rPr>
          <w:rFonts w:cs="Arial"/>
          <w:b/>
          <w:bCs/>
          <w:i/>
          <w:sz w:val="28"/>
          <w:szCs w:val="28"/>
        </w:rPr>
        <w:t>Political Opinion</w:t>
      </w:r>
      <w:r w:rsidRPr="00EC606D">
        <w:rPr>
          <w:rFonts w:cs="Arial"/>
          <w:b/>
          <w:bCs/>
          <w:sz w:val="28"/>
          <w:szCs w:val="28"/>
        </w:rPr>
        <w:t>:</w:t>
      </w:r>
      <w:r w:rsidRPr="00EC606D">
        <w:rPr>
          <w:rFonts w:cs="Arial"/>
          <w:bCs/>
          <w:sz w:val="28"/>
          <w:szCs w:val="28"/>
        </w:rPr>
        <w:t xml:space="preserve"> </w:t>
      </w:r>
      <w:r w:rsidR="00270D0C" w:rsidRPr="00EC606D">
        <w:rPr>
          <w:rFonts w:cs="Arial"/>
          <w:bCs/>
          <w:sz w:val="28"/>
          <w:szCs w:val="28"/>
        </w:rPr>
        <w:t>See above</w:t>
      </w:r>
    </w:p>
    <w:p w14:paraId="43B52C0E" w14:textId="77777777" w:rsidR="008925FE" w:rsidRPr="00EC606D" w:rsidRDefault="008925FE" w:rsidP="00270D0C">
      <w:pPr>
        <w:autoSpaceDE w:val="0"/>
        <w:autoSpaceDN w:val="0"/>
        <w:adjustRightInd w:val="0"/>
        <w:rPr>
          <w:rFonts w:cs="Arial"/>
          <w:bCs/>
          <w:sz w:val="28"/>
          <w:szCs w:val="28"/>
        </w:rPr>
      </w:pPr>
    </w:p>
    <w:p w14:paraId="1867FBAA" w14:textId="77777777" w:rsidR="008779A1" w:rsidRPr="00EC606D" w:rsidRDefault="008779A1" w:rsidP="008779A1">
      <w:pPr>
        <w:autoSpaceDE w:val="0"/>
        <w:autoSpaceDN w:val="0"/>
        <w:adjustRightInd w:val="0"/>
        <w:ind w:left="360"/>
        <w:rPr>
          <w:rFonts w:cs="Arial"/>
          <w:sz w:val="28"/>
          <w:szCs w:val="28"/>
        </w:rPr>
      </w:pPr>
      <w:r w:rsidRPr="00EC606D">
        <w:rPr>
          <w:rFonts w:cs="Arial"/>
          <w:b/>
          <w:bCs/>
          <w:sz w:val="28"/>
          <w:szCs w:val="28"/>
        </w:rPr>
        <w:t>What is the level of impact?</w:t>
      </w:r>
      <w:r w:rsidRPr="00EC606D">
        <w:rPr>
          <w:rFonts w:cs="Arial"/>
          <w:bCs/>
          <w:sz w:val="28"/>
          <w:szCs w:val="28"/>
        </w:rPr>
        <w:t xml:space="preserve">  </w:t>
      </w:r>
      <w:r w:rsidR="00270D0C" w:rsidRPr="00EC606D">
        <w:rPr>
          <w:rFonts w:cs="Arial"/>
          <w:bCs/>
          <w:sz w:val="28"/>
          <w:szCs w:val="28"/>
        </w:rPr>
        <w:t>None</w:t>
      </w:r>
    </w:p>
    <w:p w14:paraId="682E75C8" w14:textId="77777777" w:rsidR="008925FE" w:rsidRPr="00EC606D" w:rsidRDefault="008925FE" w:rsidP="00270D0C">
      <w:pPr>
        <w:autoSpaceDE w:val="0"/>
        <w:autoSpaceDN w:val="0"/>
        <w:adjustRightInd w:val="0"/>
        <w:rPr>
          <w:rFonts w:cs="Arial"/>
          <w:bCs/>
          <w:sz w:val="28"/>
          <w:szCs w:val="28"/>
        </w:rPr>
      </w:pPr>
    </w:p>
    <w:p w14:paraId="59696F5E" w14:textId="77777777" w:rsidR="008779A1" w:rsidRPr="00EC606D" w:rsidRDefault="008779A1" w:rsidP="008779A1">
      <w:pPr>
        <w:pStyle w:val="ListParagraph"/>
        <w:autoSpaceDE w:val="0"/>
        <w:autoSpaceDN w:val="0"/>
        <w:adjustRightInd w:val="0"/>
        <w:ind w:left="360"/>
        <w:rPr>
          <w:rFonts w:cs="Arial"/>
          <w:bCs/>
          <w:sz w:val="28"/>
          <w:szCs w:val="28"/>
        </w:rPr>
      </w:pPr>
    </w:p>
    <w:p w14:paraId="3CE250B3" w14:textId="77777777" w:rsidR="008779A1" w:rsidRPr="00EC606D" w:rsidRDefault="008779A1" w:rsidP="008779A1">
      <w:pPr>
        <w:pStyle w:val="ListParagraph"/>
        <w:autoSpaceDE w:val="0"/>
        <w:autoSpaceDN w:val="0"/>
        <w:adjustRightInd w:val="0"/>
        <w:ind w:left="360"/>
        <w:rPr>
          <w:rFonts w:cs="Arial"/>
          <w:bCs/>
          <w:sz w:val="28"/>
          <w:szCs w:val="28"/>
        </w:rPr>
      </w:pPr>
      <w:r w:rsidRPr="00EC606D">
        <w:rPr>
          <w:rFonts w:cs="Arial"/>
          <w:b/>
          <w:bCs/>
          <w:sz w:val="28"/>
          <w:szCs w:val="28"/>
        </w:rPr>
        <w:t xml:space="preserve">Details of the likely policy impacts on </w:t>
      </w:r>
      <w:r w:rsidRPr="00EC606D">
        <w:rPr>
          <w:rFonts w:cs="Arial"/>
          <w:b/>
          <w:bCs/>
          <w:i/>
          <w:sz w:val="28"/>
          <w:szCs w:val="28"/>
        </w:rPr>
        <w:t>Racial Group</w:t>
      </w:r>
      <w:r w:rsidRPr="00EC606D">
        <w:rPr>
          <w:rFonts w:cs="Arial"/>
          <w:b/>
          <w:bCs/>
          <w:sz w:val="28"/>
          <w:szCs w:val="28"/>
        </w:rPr>
        <w:t>:</w:t>
      </w:r>
      <w:r w:rsidR="00270D0C" w:rsidRPr="00EC606D">
        <w:rPr>
          <w:rFonts w:cs="Arial"/>
          <w:bCs/>
          <w:sz w:val="28"/>
          <w:szCs w:val="28"/>
        </w:rPr>
        <w:t xml:space="preserve"> See above</w:t>
      </w:r>
    </w:p>
    <w:p w14:paraId="513EBDEA" w14:textId="77777777" w:rsidR="008925FE" w:rsidRPr="00EC606D" w:rsidRDefault="008925FE" w:rsidP="00270D0C">
      <w:pPr>
        <w:autoSpaceDE w:val="0"/>
        <w:autoSpaceDN w:val="0"/>
        <w:adjustRightInd w:val="0"/>
        <w:rPr>
          <w:rFonts w:cs="Arial"/>
          <w:bCs/>
          <w:sz w:val="28"/>
          <w:szCs w:val="28"/>
        </w:rPr>
      </w:pPr>
    </w:p>
    <w:p w14:paraId="6F08A082" w14:textId="77777777" w:rsidR="008779A1" w:rsidRPr="00EC606D" w:rsidRDefault="008779A1" w:rsidP="008779A1">
      <w:pPr>
        <w:autoSpaceDE w:val="0"/>
        <w:autoSpaceDN w:val="0"/>
        <w:adjustRightInd w:val="0"/>
        <w:ind w:left="360"/>
        <w:rPr>
          <w:rFonts w:cs="Arial"/>
          <w:sz w:val="28"/>
          <w:szCs w:val="28"/>
        </w:rPr>
      </w:pPr>
      <w:r w:rsidRPr="00EC606D">
        <w:rPr>
          <w:rFonts w:cs="Arial"/>
          <w:b/>
          <w:bCs/>
          <w:sz w:val="28"/>
          <w:szCs w:val="28"/>
        </w:rPr>
        <w:t>What is the level of impact?</w:t>
      </w:r>
      <w:r w:rsidRPr="00EC606D">
        <w:rPr>
          <w:rFonts w:cs="Arial"/>
          <w:bCs/>
          <w:sz w:val="28"/>
          <w:szCs w:val="28"/>
        </w:rPr>
        <w:t xml:space="preserve">  </w:t>
      </w:r>
      <w:r w:rsidR="00270D0C" w:rsidRPr="00EC606D">
        <w:rPr>
          <w:rFonts w:cs="Arial"/>
          <w:sz w:val="28"/>
          <w:szCs w:val="28"/>
        </w:rPr>
        <w:t>None</w:t>
      </w:r>
    </w:p>
    <w:p w14:paraId="390287A6" w14:textId="77777777" w:rsidR="008925FE" w:rsidRPr="00EC606D" w:rsidRDefault="008925FE" w:rsidP="008779A1">
      <w:pPr>
        <w:autoSpaceDE w:val="0"/>
        <w:autoSpaceDN w:val="0"/>
        <w:adjustRightInd w:val="0"/>
        <w:ind w:left="360"/>
        <w:rPr>
          <w:rFonts w:cs="Arial"/>
          <w:bCs/>
          <w:sz w:val="28"/>
          <w:szCs w:val="28"/>
        </w:rPr>
      </w:pPr>
    </w:p>
    <w:p w14:paraId="5A2CAC4A" w14:textId="77777777" w:rsidR="008925FE" w:rsidRDefault="008925FE" w:rsidP="008779A1">
      <w:pPr>
        <w:autoSpaceDE w:val="0"/>
        <w:autoSpaceDN w:val="0"/>
        <w:adjustRightInd w:val="0"/>
        <w:ind w:left="360"/>
        <w:rPr>
          <w:rFonts w:cs="Arial"/>
          <w:bCs/>
          <w:sz w:val="28"/>
          <w:szCs w:val="28"/>
        </w:rPr>
      </w:pPr>
    </w:p>
    <w:p w14:paraId="7EDA79E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1E83B01F" w14:textId="77777777" w:rsidR="006A1D34" w:rsidRDefault="006A1D34" w:rsidP="006A1D34">
      <w:pPr>
        <w:pStyle w:val="ListParagraph"/>
        <w:ind w:left="360"/>
        <w:rPr>
          <w:rFonts w:cs="Arial"/>
          <w:b/>
          <w:bCs/>
          <w:sz w:val="28"/>
          <w:szCs w:val="28"/>
        </w:rPr>
      </w:pPr>
    </w:p>
    <w:p w14:paraId="3D084C09"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0259C6A5" w14:textId="77777777" w:rsidR="00EA4088" w:rsidRDefault="00EA4088" w:rsidP="00EA4088">
      <w:pPr>
        <w:rPr>
          <w:b/>
          <w:bCs/>
          <w:sz w:val="28"/>
          <w:szCs w:val="28"/>
        </w:rPr>
      </w:pPr>
    </w:p>
    <w:p w14:paraId="49266575"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610F1837" w14:textId="77777777" w:rsidR="008925FE" w:rsidRDefault="008925FE" w:rsidP="00EA4088">
      <w:pPr>
        <w:ind w:left="360"/>
        <w:rPr>
          <w:bCs/>
          <w:sz w:val="28"/>
          <w:szCs w:val="28"/>
          <w:u w:val="single"/>
        </w:rPr>
      </w:pPr>
    </w:p>
    <w:p w14:paraId="1B20D73D" w14:textId="77777777" w:rsidR="008925FE" w:rsidRDefault="008925FE" w:rsidP="00EA4088">
      <w:pPr>
        <w:ind w:left="360"/>
        <w:rPr>
          <w:bCs/>
          <w:sz w:val="28"/>
          <w:szCs w:val="28"/>
          <w:u w:val="single"/>
        </w:rPr>
      </w:pPr>
    </w:p>
    <w:p w14:paraId="55EE1028"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8EEB5EF" w14:textId="77777777" w:rsidR="0088016F" w:rsidRDefault="0088016F" w:rsidP="0088016F">
      <w:pPr>
        <w:ind w:left="360"/>
        <w:rPr>
          <w:rFonts w:cs="Arial"/>
          <w:color w:val="FF0000"/>
          <w:sz w:val="28"/>
          <w:szCs w:val="28"/>
        </w:rPr>
      </w:pPr>
    </w:p>
    <w:p w14:paraId="68C65EC6" w14:textId="77777777" w:rsidR="004E5E3C" w:rsidRPr="00EC606D" w:rsidRDefault="00423285" w:rsidP="004E5E3C">
      <w:pPr>
        <w:ind w:left="360"/>
        <w:rPr>
          <w:rFonts w:cs="Arial"/>
          <w:sz w:val="28"/>
          <w:szCs w:val="28"/>
        </w:rPr>
      </w:pPr>
      <w:r w:rsidRPr="00EC606D">
        <w:rPr>
          <w:rFonts w:cs="Arial"/>
          <w:sz w:val="28"/>
          <w:szCs w:val="28"/>
        </w:rPr>
        <w:t xml:space="preserve">The changes to the FVAS are technical and no </w:t>
      </w:r>
      <w:r w:rsidR="005A371D" w:rsidRPr="00EC606D">
        <w:rPr>
          <w:rFonts w:cs="Arial"/>
          <w:sz w:val="28"/>
          <w:szCs w:val="28"/>
        </w:rPr>
        <w:t xml:space="preserve">opportunities to better promote good relations between people of different religious beliefs, political opinion or racial group from the </w:t>
      </w:r>
      <w:r w:rsidR="00AC62F0" w:rsidRPr="00EC606D">
        <w:rPr>
          <w:rFonts w:cs="Arial"/>
          <w:sz w:val="28"/>
          <w:szCs w:val="28"/>
        </w:rPr>
        <w:t xml:space="preserve">implementation of these </w:t>
      </w:r>
      <w:r w:rsidR="005A371D" w:rsidRPr="00EC606D">
        <w:rPr>
          <w:rFonts w:cs="Arial"/>
          <w:sz w:val="28"/>
          <w:szCs w:val="28"/>
        </w:rPr>
        <w:t xml:space="preserve">policy </w:t>
      </w:r>
      <w:r w:rsidR="00AC62F0" w:rsidRPr="00EC606D">
        <w:rPr>
          <w:rFonts w:cs="Arial"/>
          <w:sz w:val="28"/>
          <w:szCs w:val="28"/>
        </w:rPr>
        <w:t xml:space="preserve">changes </w:t>
      </w:r>
      <w:r w:rsidR="005A371D" w:rsidRPr="00EC606D">
        <w:rPr>
          <w:rFonts w:cs="Arial"/>
          <w:sz w:val="28"/>
          <w:szCs w:val="28"/>
        </w:rPr>
        <w:t>have been identified at this time.</w:t>
      </w:r>
      <w:r w:rsidRPr="00EC606D">
        <w:rPr>
          <w:rFonts w:cs="Arial"/>
          <w:sz w:val="28"/>
          <w:szCs w:val="28"/>
        </w:rPr>
        <w:t xml:space="preserve"> </w:t>
      </w:r>
    </w:p>
    <w:p w14:paraId="1D2EC0AD" w14:textId="5E713543" w:rsidR="00EC606D" w:rsidRDefault="004E5E3C" w:rsidP="004E5E3C">
      <w:pPr>
        <w:autoSpaceDE w:val="0"/>
        <w:autoSpaceDN w:val="0"/>
        <w:adjustRightInd w:val="0"/>
        <w:spacing w:before="240" w:after="240"/>
        <w:ind w:left="360"/>
        <w:rPr>
          <w:rFonts w:cs="Arial"/>
          <w:sz w:val="28"/>
          <w:szCs w:val="28"/>
          <w:lang w:eastAsia="en-GB"/>
        </w:rPr>
      </w:pPr>
      <w:r w:rsidRPr="00EC606D">
        <w:rPr>
          <w:rFonts w:cs="Arial"/>
          <w:sz w:val="28"/>
          <w:szCs w:val="28"/>
        </w:rPr>
        <w:t xml:space="preserve">As part of the roll out of the </w:t>
      </w:r>
      <w:r w:rsidR="0038578B">
        <w:rPr>
          <w:rFonts w:cs="Arial"/>
          <w:sz w:val="28"/>
          <w:szCs w:val="28"/>
        </w:rPr>
        <w:t xml:space="preserve">DAERA Future </w:t>
      </w:r>
      <w:r w:rsidRPr="00EC606D">
        <w:rPr>
          <w:rFonts w:cs="Arial"/>
          <w:sz w:val="28"/>
          <w:szCs w:val="28"/>
        </w:rPr>
        <w:t xml:space="preserve">Agricultural Policy Framework, </w:t>
      </w:r>
      <w:r w:rsidRPr="00EC606D">
        <w:rPr>
          <w:rFonts w:cs="Arial"/>
          <w:sz w:val="28"/>
          <w:szCs w:val="28"/>
          <w:lang w:eastAsia="en-GB"/>
        </w:rPr>
        <w:t xml:space="preserve">legacy </w:t>
      </w:r>
      <w:r w:rsidR="00FD71E5">
        <w:rPr>
          <w:rFonts w:cs="Arial"/>
          <w:sz w:val="28"/>
          <w:szCs w:val="28"/>
          <w:lang w:eastAsia="en-GB"/>
        </w:rPr>
        <w:t xml:space="preserve">EU </w:t>
      </w:r>
      <w:r w:rsidRPr="00EC606D">
        <w:rPr>
          <w:rFonts w:cs="Arial"/>
          <w:sz w:val="28"/>
          <w:szCs w:val="28"/>
          <w:lang w:eastAsia="en-GB"/>
        </w:rPr>
        <w:t xml:space="preserve">supply chain measures and systems, like FVAS, will be reviewed and opportunities explored to make improvements to meet the specific needs of Northern Ireland horticultural supply chains. </w:t>
      </w:r>
    </w:p>
    <w:p w14:paraId="25A27229" w14:textId="77777777" w:rsidR="00EC606D" w:rsidRPr="003B2E60" w:rsidRDefault="00EC606D" w:rsidP="00EC606D">
      <w:pPr>
        <w:ind w:left="360"/>
        <w:rPr>
          <w:rFonts w:cs="Arial"/>
          <w:sz w:val="28"/>
          <w:szCs w:val="28"/>
        </w:rPr>
      </w:pPr>
      <w:r w:rsidRPr="003B2E60">
        <w:rPr>
          <w:rFonts w:cs="Arial"/>
          <w:sz w:val="28"/>
          <w:szCs w:val="28"/>
        </w:rPr>
        <w:t xml:space="preserve">Section 75 issues will be kept under review as DAERA </w:t>
      </w:r>
      <w:r>
        <w:rPr>
          <w:rFonts w:cs="Arial"/>
          <w:sz w:val="28"/>
          <w:szCs w:val="28"/>
        </w:rPr>
        <w:t xml:space="preserve">policy </w:t>
      </w:r>
      <w:r w:rsidRPr="003B2E60">
        <w:rPr>
          <w:rFonts w:cs="Arial"/>
          <w:sz w:val="28"/>
          <w:szCs w:val="28"/>
        </w:rPr>
        <w:t>evolve</w:t>
      </w:r>
      <w:r>
        <w:rPr>
          <w:rFonts w:cs="Arial"/>
          <w:sz w:val="28"/>
          <w:szCs w:val="28"/>
        </w:rPr>
        <w:t>s</w:t>
      </w:r>
      <w:r w:rsidRPr="003B2E60">
        <w:rPr>
          <w:rFonts w:cs="Arial"/>
          <w:sz w:val="28"/>
          <w:szCs w:val="28"/>
        </w:rPr>
        <w:t xml:space="preserve"> towards new </w:t>
      </w:r>
      <w:r>
        <w:rPr>
          <w:rFonts w:cs="Arial"/>
          <w:sz w:val="28"/>
          <w:szCs w:val="28"/>
        </w:rPr>
        <w:t>support s</w:t>
      </w:r>
      <w:r w:rsidRPr="003B2E60">
        <w:rPr>
          <w:rFonts w:cs="Arial"/>
          <w:sz w:val="28"/>
          <w:szCs w:val="28"/>
        </w:rPr>
        <w:t>chemes</w:t>
      </w:r>
      <w:r>
        <w:rPr>
          <w:rFonts w:cs="Arial"/>
          <w:sz w:val="28"/>
          <w:szCs w:val="28"/>
        </w:rPr>
        <w:t>.</w:t>
      </w:r>
      <w:r w:rsidRPr="003B2E60">
        <w:rPr>
          <w:rFonts w:cs="Arial"/>
          <w:sz w:val="28"/>
          <w:szCs w:val="28"/>
        </w:rPr>
        <w:t xml:space="preserve"> </w:t>
      </w:r>
      <w:r w:rsidRPr="003B2E60">
        <w:rPr>
          <w:rFonts w:cs="Arial"/>
          <w:sz w:val="28"/>
          <w:szCs w:val="28"/>
          <w:lang w:eastAsia="en-GB"/>
        </w:rPr>
        <w:t xml:space="preserve">DAERA’s statutory equality duties will </w:t>
      </w:r>
      <w:r w:rsidRPr="003B2E60">
        <w:rPr>
          <w:rFonts w:cs="Arial"/>
          <w:sz w:val="28"/>
          <w:szCs w:val="28"/>
          <w:lang w:eastAsia="en-GB"/>
        </w:rPr>
        <w:lastRenderedPageBreak/>
        <w:t>continue to be considered as part of the fu</w:t>
      </w:r>
      <w:r>
        <w:rPr>
          <w:rFonts w:cs="Arial"/>
          <w:sz w:val="28"/>
          <w:szCs w:val="28"/>
          <w:lang w:eastAsia="en-GB"/>
        </w:rPr>
        <w:t xml:space="preserve">ture policy development process </w:t>
      </w:r>
      <w:r w:rsidRPr="003B2E60">
        <w:rPr>
          <w:rFonts w:cs="Arial"/>
          <w:sz w:val="28"/>
          <w:szCs w:val="28"/>
        </w:rPr>
        <w:t>and equality screening will be undertaken as required on all related future policies/schemes as part of the normal policy development and implementation processes.</w:t>
      </w:r>
    </w:p>
    <w:p w14:paraId="6402430B" w14:textId="77777777" w:rsidR="008925FE" w:rsidRDefault="008925FE" w:rsidP="005A371D">
      <w:pPr>
        <w:rPr>
          <w:rFonts w:cs="Arial"/>
          <w:sz w:val="28"/>
          <w:szCs w:val="28"/>
          <w:lang w:eastAsia="en-GB"/>
        </w:rPr>
      </w:pPr>
    </w:p>
    <w:p w14:paraId="45D2E705" w14:textId="77777777" w:rsidR="00EC606D" w:rsidRDefault="00EC606D" w:rsidP="005A371D">
      <w:pPr>
        <w:rPr>
          <w:rFonts w:cs="Arial"/>
          <w:sz w:val="28"/>
          <w:szCs w:val="28"/>
          <w:lang w:eastAsia="en-GB"/>
        </w:rPr>
      </w:pPr>
    </w:p>
    <w:p w14:paraId="46F5857B" w14:textId="77777777" w:rsidR="00EA4088" w:rsidRPr="00EC606D" w:rsidRDefault="00EA4088" w:rsidP="00EA4088">
      <w:pPr>
        <w:ind w:left="360"/>
        <w:rPr>
          <w:b/>
          <w:bCs/>
          <w:sz w:val="28"/>
          <w:szCs w:val="28"/>
          <w:u w:val="single"/>
        </w:rPr>
      </w:pPr>
      <w:r w:rsidRPr="00EC606D">
        <w:rPr>
          <w:b/>
          <w:bCs/>
          <w:i/>
          <w:sz w:val="28"/>
          <w:szCs w:val="28"/>
        </w:rPr>
        <w:t>Political Opinion</w:t>
      </w:r>
      <w:r w:rsidRPr="00EC606D">
        <w:rPr>
          <w:b/>
          <w:bCs/>
          <w:sz w:val="28"/>
          <w:szCs w:val="28"/>
        </w:rPr>
        <w:t xml:space="preserve"> - If Yes, provide </w:t>
      </w:r>
      <w:r w:rsidRPr="00EC606D">
        <w:rPr>
          <w:b/>
          <w:bCs/>
          <w:sz w:val="28"/>
          <w:szCs w:val="28"/>
          <w:u w:val="single"/>
        </w:rPr>
        <w:t>details:</w:t>
      </w:r>
    </w:p>
    <w:p w14:paraId="540E9148" w14:textId="77777777" w:rsidR="008925FE" w:rsidRPr="00EC606D" w:rsidRDefault="004E5E3C" w:rsidP="005A371D">
      <w:pPr>
        <w:rPr>
          <w:b/>
          <w:bCs/>
          <w:sz w:val="28"/>
          <w:szCs w:val="28"/>
        </w:rPr>
      </w:pPr>
      <w:r w:rsidRPr="00EC606D">
        <w:rPr>
          <w:b/>
          <w:bCs/>
          <w:sz w:val="28"/>
          <w:szCs w:val="28"/>
        </w:rPr>
        <w:t xml:space="preserve"> </w:t>
      </w:r>
    </w:p>
    <w:p w14:paraId="4DE84994" w14:textId="77777777" w:rsidR="00EA4088" w:rsidRPr="00EC606D" w:rsidRDefault="00EA4088" w:rsidP="00EA4088">
      <w:pPr>
        <w:ind w:left="360"/>
        <w:rPr>
          <w:b/>
          <w:bCs/>
          <w:sz w:val="28"/>
          <w:szCs w:val="28"/>
        </w:rPr>
      </w:pPr>
      <w:r w:rsidRPr="00EC606D">
        <w:rPr>
          <w:b/>
          <w:bCs/>
          <w:sz w:val="28"/>
          <w:szCs w:val="28"/>
        </w:rPr>
        <w:t xml:space="preserve">If No, provide </w:t>
      </w:r>
      <w:r w:rsidRPr="00EC606D">
        <w:rPr>
          <w:b/>
          <w:bCs/>
          <w:sz w:val="28"/>
          <w:szCs w:val="28"/>
          <w:u w:val="single"/>
        </w:rPr>
        <w:t>reasons</w:t>
      </w:r>
      <w:r w:rsidR="005A371D" w:rsidRPr="00EC606D">
        <w:rPr>
          <w:b/>
          <w:bCs/>
          <w:sz w:val="28"/>
          <w:szCs w:val="28"/>
          <w:u w:val="single"/>
        </w:rPr>
        <w:t xml:space="preserve">: </w:t>
      </w:r>
      <w:r w:rsidR="005A371D" w:rsidRPr="00EC606D">
        <w:rPr>
          <w:rFonts w:cs="Arial"/>
          <w:bCs/>
          <w:sz w:val="28"/>
          <w:szCs w:val="28"/>
        </w:rPr>
        <w:t>See above</w:t>
      </w:r>
    </w:p>
    <w:p w14:paraId="635B851C" w14:textId="77777777" w:rsidR="00EA4088" w:rsidRPr="00EC606D" w:rsidRDefault="00EA4088" w:rsidP="00EA4088">
      <w:pPr>
        <w:ind w:left="360"/>
        <w:rPr>
          <w:b/>
          <w:bCs/>
          <w:sz w:val="28"/>
          <w:szCs w:val="28"/>
        </w:rPr>
      </w:pPr>
    </w:p>
    <w:p w14:paraId="4AA80482" w14:textId="77777777" w:rsidR="008925FE" w:rsidRPr="00EC606D" w:rsidRDefault="008925FE" w:rsidP="00EA4088">
      <w:pPr>
        <w:ind w:left="360"/>
        <w:rPr>
          <w:b/>
          <w:bCs/>
          <w:sz w:val="28"/>
          <w:szCs w:val="28"/>
        </w:rPr>
      </w:pPr>
    </w:p>
    <w:p w14:paraId="2AC1BE5A" w14:textId="77777777" w:rsidR="008925FE" w:rsidRPr="00EC606D" w:rsidRDefault="008925FE" w:rsidP="00EA4088">
      <w:pPr>
        <w:ind w:left="360"/>
        <w:rPr>
          <w:b/>
          <w:bCs/>
          <w:sz w:val="28"/>
          <w:szCs w:val="28"/>
        </w:rPr>
      </w:pPr>
    </w:p>
    <w:p w14:paraId="65B05557" w14:textId="77777777" w:rsidR="00EA4088" w:rsidRPr="00EC606D" w:rsidRDefault="00EA4088" w:rsidP="00EA4088">
      <w:pPr>
        <w:ind w:left="360"/>
        <w:rPr>
          <w:b/>
          <w:bCs/>
          <w:sz w:val="28"/>
          <w:szCs w:val="28"/>
          <w:u w:val="single"/>
        </w:rPr>
      </w:pPr>
      <w:r w:rsidRPr="00EC606D">
        <w:rPr>
          <w:b/>
          <w:bCs/>
          <w:i/>
          <w:sz w:val="28"/>
          <w:szCs w:val="28"/>
        </w:rPr>
        <w:t>Racial Group</w:t>
      </w:r>
      <w:r w:rsidRPr="00EC606D">
        <w:rPr>
          <w:b/>
          <w:bCs/>
          <w:sz w:val="28"/>
          <w:szCs w:val="28"/>
        </w:rPr>
        <w:t xml:space="preserve"> - If Yes, provide </w:t>
      </w:r>
      <w:r w:rsidRPr="00EC606D">
        <w:rPr>
          <w:b/>
          <w:bCs/>
          <w:sz w:val="28"/>
          <w:szCs w:val="28"/>
          <w:u w:val="single"/>
        </w:rPr>
        <w:t>details:</w:t>
      </w:r>
    </w:p>
    <w:p w14:paraId="38C6D1DB" w14:textId="77777777" w:rsidR="008925FE" w:rsidRPr="00EC606D" w:rsidRDefault="008925FE" w:rsidP="005A371D">
      <w:pPr>
        <w:rPr>
          <w:b/>
          <w:bCs/>
          <w:sz w:val="28"/>
          <w:szCs w:val="28"/>
        </w:rPr>
      </w:pPr>
    </w:p>
    <w:p w14:paraId="3E6DA3F0" w14:textId="77777777" w:rsidR="00EA4088" w:rsidRPr="00EC606D" w:rsidRDefault="00EA4088" w:rsidP="00EA4088">
      <w:pPr>
        <w:ind w:left="360"/>
        <w:rPr>
          <w:b/>
          <w:bCs/>
          <w:sz w:val="28"/>
          <w:szCs w:val="28"/>
          <w:u w:val="single"/>
        </w:rPr>
      </w:pPr>
      <w:r w:rsidRPr="00EC606D">
        <w:rPr>
          <w:b/>
          <w:bCs/>
          <w:sz w:val="28"/>
          <w:szCs w:val="28"/>
        </w:rPr>
        <w:t xml:space="preserve">If No, provide </w:t>
      </w:r>
      <w:r w:rsidRPr="00EC606D">
        <w:rPr>
          <w:b/>
          <w:bCs/>
          <w:sz w:val="28"/>
          <w:szCs w:val="28"/>
          <w:u w:val="single"/>
        </w:rPr>
        <w:t>reasons</w:t>
      </w:r>
      <w:r w:rsidR="005A371D" w:rsidRPr="00EC606D">
        <w:rPr>
          <w:b/>
          <w:bCs/>
          <w:sz w:val="28"/>
          <w:szCs w:val="28"/>
          <w:u w:val="single"/>
        </w:rPr>
        <w:t>:</w:t>
      </w:r>
      <w:r w:rsidR="005A371D" w:rsidRPr="00EC606D">
        <w:rPr>
          <w:rFonts w:cs="Arial"/>
          <w:bCs/>
          <w:sz w:val="28"/>
          <w:szCs w:val="28"/>
        </w:rPr>
        <w:t xml:space="preserve"> See above</w:t>
      </w:r>
    </w:p>
    <w:p w14:paraId="0F36FED0" w14:textId="77777777" w:rsidR="008925FE" w:rsidRDefault="008925FE" w:rsidP="00EA4088">
      <w:pPr>
        <w:ind w:left="360"/>
        <w:rPr>
          <w:bCs/>
          <w:sz w:val="28"/>
          <w:szCs w:val="28"/>
        </w:rPr>
      </w:pPr>
    </w:p>
    <w:p w14:paraId="4BDA361F" w14:textId="77777777" w:rsidR="008925FE" w:rsidRDefault="008925FE" w:rsidP="00EA4088">
      <w:pPr>
        <w:ind w:left="360"/>
        <w:rPr>
          <w:bCs/>
          <w:sz w:val="28"/>
          <w:szCs w:val="28"/>
        </w:rPr>
      </w:pPr>
    </w:p>
    <w:p w14:paraId="0D5B24D2" w14:textId="77777777" w:rsidR="00E91D60" w:rsidRPr="00D91F4E" w:rsidRDefault="00E91D60" w:rsidP="00E91D60">
      <w:pPr>
        <w:rPr>
          <w:b/>
          <w:sz w:val="28"/>
          <w:szCs w:val="28"/>
        </w:rPr>
      </w:pPr>
      <w:r w:rsidRPr="001167B8">
        <w:rPr>
          <w:b/>
          <w:color w:val="2F5496" w:themeColor="accent1" w:themeShade="BF"/>
          <w:sz w:val="28"/>
          <w:szCs w:val="28"/>
        </w:rPr>
        <w:t>Additional considerations</w:t>
      </w:r>
    </w:p>
    <w:p w14:paraId="7CA052CB" w14:textId="77777777" w:rsidR="00E91D60" w:rsidRDefault="00E91D60" w:rsidP="00E91D60"/>
    <w:p w14:paraId="2D953307"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4FD361FE" w14:textId="77777777" w:rsidR="00E91D60" w:rsidRDefault="00E91D60" w:rsidP="00E91D60">
      <w:pPr>
        <w:autoSpaceDE w:val="0"/>
        <w:autoSpaceDN w:val="0"/>
        <w:adjustRightInd w:val="0"/>
        <w:rPr>
          <w:rFonts w:cs="Arial"/>
          <w:sz w:val="28"/>
          <w:szCs w:val="28"/>
        </w:rPr>
      </w:pPr>
    </w:p>
    <w:p w14:paraId="7B632DED"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26E5E971" w14:textId="77777777" w:rsidR="00DD7FC0" w:rsidRDefault="00DD7FC0" w:rsidP="00E91D60">
      <w:pPr>
        <w:autoSpaceDE w:val="0"/>
        <w:autoSpaceDN w:val="0"/>
        <w:adjustRightInd w:val="0"/>
        <w:rPr>
          <w:rFonts w:cs="Arial"/>
          <w:sz w:val="28"/>
          <w:szCs w:val="28"/>
        </w:rPr>
      </w:pPr>
    </w:p>
    <w:p w14:paraId="5D394FC4"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AB6097C" w14:textId="77777777" w:rsidR="005A371D" w:rsidRPr="00EC606D" w:rsidRDefault="005A371D" w:rsidP="005A371D">
      <w:pPr>
        <w:autoSpaceDE w:val="0"/>
        <w:autoSpaceDN w:val="0"/>
        <w:adjustRightInd w:val="0"/>
        <w:spacing w:before="240" w:after="240"/>
        <w:rPr>
          <w:sz w:val="28"/>
          <w:szCs w:val="28"/>
        </w:rPr>
      </w:pPr>
      <w:r w:rsidRPr="00EC606D">
        <w:rPr>
          <w:sz w:val="28"/>
          <w:szCs w:val="28"/>
        </w:rPr>
        <w:t>There is no impact</w:t>
      </w:r>
      <w:r w:rsidR="000723A1" w:rsidRPr="00EC606D">
        <w:rPr>
          <w:sz w:val="28"/>
          <w:szCs w:val="28"/>
        </w:rPr>
        <w:t xml:space="preserve"> on people with multiple identit</w:t>
      </w:r>
      <w:r w:rsidRPr="00EC606D">
        <w:rPr>
          <w:sz w:val="28"/>
          <w:szCs w:val="28"/>
        </w:rPr>
        <w:t>ies expected as a result</w:t>
      </w:r>
      <w:r w:rsidR="000723A1" w:rsidRPr="00EC606D">
        <w:rPr>
          <w:sz w:val="28"/>
          <w:szCs w:val="28"/>
        </w:rPr>
        <w:t xml:space="preserve"> of these policy changes</w:t>
      </w:r>
      <w:r w:rsidRPr="00EC606D">
        <w:rPr>
          <w:sz w:val="28"/>
          <w:szCs w:val="28"/>
        </w:rPr>
        <w:t>.</w:t>
      </w:r>
    </w:p>
    <w:p w14:paraId="3496E0D8" w14:textId="77777777" w:rsidR="005A371D" w:rsidRDefault="005A371D" w:rsidP="00E91D60">
      <w:pPr>
        <w:autoSpaceDE w:val="0"/>
        <w:autoSpaceDN w:val="0"/>
        <w:adjustRightInd w:val="0"/>
        <w:rPr>
          <w:rFonts w:cs="Arial"/>
          <w:sz w:val="28"/>
          <w:szCs w:val="28"/>
        </w:rPr>
      </w:pPr>
    </w:p>
    <w:p w14:paraId="1B3C8F9E"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7D5E6F5F" w14:textId="77777777" w:rsidR="005A371D" w:rsidRDefault="005A371D" w:rsidP="00E91D60">
      <w:pPr>
        <w:autoSpaceDE w:val="0"/>
        <w:autoSpaceDN w:val="0"/>
        <w:adjustRightInd w:val="0"/>
        <w:rPr>
          <w:b/>
        </w:rPr>
      </w:pPr>
    </w:p>
    <w:p w14:paraId="2AE37A96" w14:textId="77777777" w:rsidR="00133E60" w:rsidRPr="005A371D" w:rsidRDefault="005A371D" w:rsidP="00E91D60">
      <w:pPr>
        <w:autoSpaceDE w:val="0"/>
        <w:autoSpaceDN w:val="0"/>
        <w:adjustRightInd w:val="0"/>
        <w:rPr>
          <w:sz w:val="28"/>
          <w:szCs w:val="28"/>
        </w:rPr>
      </w:pPr>
      <w:r w:rsidRPr="00EC606D">
        <w:rPr>
          <w:sz w:val="28"/>
          <w:szCs w:val="28"/>
        </w:rPr>
        <w:t>N/A</w:t>
      </w:r>
      <w:r w:rsidR="00453279" w:rsidRPr="005A371D">
        <w:rPr>
          <w:sz w:val="28"/>
          <w:szCs w:val="28"/>
        </w:rPr>
        <w:br w:type="page"/>
      </w:r>
    </w:p>
    <w:p w14:paraId="73E295B2"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695B943" w14:textId="77777777" w:rsidR="006F0634" w:rsidRDefault="006F0634" w:rsidP="00133E60">
      <w:pPr>
        <w:pStyle w:val="DARDEqualityTextBold"/>
        <w:spacing w:before="300" w:line="240" w:lineRule="auto"/>
        <w:rPr>
          <w:color w:val="2F5496" w:themeColor="accent1" w:themeShade="BF"/>
        </w:rPr>
      </w:pPr>
    </w:p>
    <w:p w14:paraId="48F112E2"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636E563F" w14:textId="77777777" w:rsidR="006F0634" w:rsidRPr="00133E60" w:rsidRDefault="006F0634" w:rsidP="006F0634">
      <w:pPr>
        <w:pStyle w:val="DARDEqualityTextBold"/>
        <w:spacing w:line="240" w:lineRule="auto"/>
        <w:rPr>
          <w:b w:val="0"/>
          <w:color w:val="2F5496" w:themeColor="accent1" w:themeShade="BF"/>
        </w:rPr>
      </w:pPr>
    </w:p>
    <w:p w14:paraId="1AEF892E"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26E5877" w14:textId="77777777" w:rsidR="00133E60" w:rsidRPr="00A230D7" w:rsidRDefault="004E5E3C" w:rsidP="005A371D">
      <w:pPr>
        <w:pStyle w:val="DARDEqualityText"/>
        <w:tabs>
          <w:tab w:val="left" w:pos="426"/>
        </w:tabs>
        <w:spacing w:after="200" w:line="240" w:lineRule="auto"/>
        <w:ind w:left="360"/>
      </w:pPr>
      <w:r w:rsidRPr="00A230D7">
        <w:rPr>
          <w:rFonts w:cs="Arial"/>
          <w:szCs w:val="28"/>
        </w:rPr>
        <w:t>The changes to the FVAS are technical and n</w:t>
      </w:r>
      <w:r w:rsidR="005A371D" w:rsidRPr="00A230D7">
        <w:rPr>
          <w:rFonts w:cs="Arial"/>
          <w:szCs w:val="28"/>
        </w:rPr>
        <w:t>o opportunities to better promote positive attitudes towards disabled people from this policy have been identified at this time.</w:t>
      </w:r>
    </w:p>
    <w:p w14:paraId="0E44B443" w14:textId="00B36E2F" w:rsidR="00254357" w:rsidRPr="00A230D7" w:rsidRDefault="004E5E3C" w:rsidP="00254357">
      <w:pPr>
        <w:autoSpaceDE w:val="0"/>
        <w:autoSpaceDN w:val="0"/>
        <w:adjustRightInd w:val="0"/>
        <w:spacing w:before="240" w:after="240"/>
        <w:ind w:left="360"/>
        <w:rPr>
          <w:rFonts w:cs="Arial"/>
          <w:sz w:val="28"/>
          <w:szCs w:val="28"/>
        </w:rPr>
      </w:pPr>
      <w:r w:rsidRPr="00A230D7">
        <w:rPr>
          <w:rFonts w:cs="Arial"/>
          <w:sz w:val="28"/>
          <w:szCs w:val="28"/>
        </w:rPr>
        <w:t xml:space="preserve">As part of the roll out of the </w:t>
      </w:r>
      <w:r w:rsidR="0038578B">
        <w:rPr>
          <w:rFonts w:cs="Arial"/>
          <w:sz w:val="28"/>
          <w:szCs w:val="28"/>
        </w:rPr>
        <w:t xml:space="preserve">DAERA </w:t>
      </w:r>
      <w:r w:rsidRPr="00A230D7">
        <w:rPr>
          <w:rFonts w:cs="Arial"/>
          <w:sz w:val="28"/>
          <w:szCs w:val="28"/>
        </w:rPr>
        <w:t xml:space="preserve">Agricultural Policy Framework, </w:t>
      </w:r>
      <w:r w:rsidRPr="00A230D7">
        <w:rPr>
          <w:rFonts w:cs="Arial"/>
          <w:sz w:val="28"/>
          <w:szCs w:val="28"/>
          <w:lang w:eastAsia="en-GB"/>
        </w:rPr>
        <w:t xml:space="preserve">legacy </w:t>
      </w:r>
      <w:r w:rsidR="00FD71E5">
        <w:rPr>
          <w:rFonts w:cs="Arial"/>
          <w:sz w:val="28"/>
          <w:szCs w:val="28"/>
          <w:lang w:eastAsia="en-GB"/>
        </w:rPr>
        <w:t xml:space="preserve">EU </w:t>
      </w:r>
      <w:r w:rsidRPr="00A230D7">
        <w:rPr>
          <w:rFonts w:cs="Arial"/>
          <w:sz w:val="28"/>
          <w:szCs w:val="28"/>
          <w:lang w:eastAsia="en-GB"/>
        </w:rPr>
        <w:t>supply chain measures and systems, like FVAS, will be reviewed and opportunities explored to make improvements to meet the specific needs of Northern Ireland horticultural supply chains.</w:t>
      </w:r>
      <w:r w:rsidR="00254357" w:rsidRPr="00A230D7">
        <w:rPr>
          <w:rFonts w:cs="Arial"/>
          <w:sz w:val="28"/>
          <w:szCs w:val="28"/>
          <w:lang w:eastAsia="en-GB"/>
        </w:rPr>
        <w:t xml:space="preserve"> DAERA’s statutory disability duties will continue to be considered as part of the </w:t>
      </w:r>
      <w:r w:rsidR="004D75E9" w:rsidRPr="00A230D7">
        <w:rPr>
          <w:rFonts w:cs="Arial"/>
          <w:sz w:val="28"/>
          <w:szCs w:val="28"/>
          <w:lang w:eastAsia="en-GB"/>
        </w:rPr>
        <w:t xml:space="preserve">future </w:t>
      </w:r>
      <w:r w:rsidR="00254357" w:rsidRPr="00A230D7">
        <w:rPr>
          <w:rFonts w:cs="Arial"/>
          <w:sz w:val="28"/>
          <w:szCs w:val="28"/>
          <w:lang w:eastAsia="en-GB"/>
        </w:rPr>
        <w:t xml:space="preserve">policy development </w:t>
      </w:r>
      <w:r w:rsidR="00EC606D" w:rsidRPr="00A230D7">
        <w:rPr>
          <w:rFonts w:cs="Arial"/>
          <w:sz w:val="28"/>
          <w:szCs w:val="28"/>
          <w:lang w:eastAsia="en-GB"/>
        </w:rPr>
        <w:t xml:space="preserve">and implementation </w:t>
      </w:r>
      <w:r w:rsidR="00254357" w:rsidRPr="00A230D7">
        <w:rPr>
          <w:rFonts w:cs="Arial"/>
          <w:sz w:val="28"/>
          <w:szCs w:val="28"/>
          <w:lang w:eastAsia="en-GB"/>
        </w:rPr>
        <w:t>process.</w:t>
      </w:r>
    </w:p>
    <w:p w14:paraId="7CC41885" w14:textId="77777777" w:rsidR="00133E60" w:rsidRDefault="00133E60" w:rsidP="00133E60">
      <w:pPr>
        <w:pStyle w:val="DARDEqualityText"/>
        <w:tabs>
          <w:tab w:val="left" w:pos="426"/>
        </w:tabs>
        <w:spacing w:after="200" w:line="240" w:lineRule="auto"/>
      </w:pPr>
    </w:p>
    <w:p w14:paraId="09EDB0A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E9E1CAD" w14:textId="77777777" w:rsidR="00254357" w:rsidRPr="00A230D7" w:rsidRDefault="00254357" w:rsidP="00254357">
      <w:pPr>
        <w:pStyle w:val="DARDEqualityText"/>
        <w:tabs>
          <w:tab w:val="left" w:pos="426"/>
        </w:tabs>
        <w:spacing w:after="200" w:line="240" w:lineRule="auto"/>
        <w:ind w:left="360"/>
      </w:pPr>
      <w:r w:rsidRPr="00A230D7">
        <w:rPr>
          <w:rFonts w:cs="Arial"/>
          <w:szCs w:val="28"/>
        </w:rPr>
        <w:t>The changes to the FVAS are technical and no opportunities to increase the participation by disabled people in public life via this policy have been identified at this time.</w:t>
      </w:r>
    </w:p>
    <w:p w14:paraId="12BF1349" w14:textId="1B83FA14" w:rsidR="00254357" w:rsidRPr="00A230D7" w:rsidRDefault="00254357" w:rsidP="00254357">
      <w:pPr>
        <w:autoSpaceDE w:val="0"/>
        <w:autoSpaceDN w:val="0"/>
        <w:adjustRightInd w:val="0"/>
        <w:spacing w:before="240" w:after="240"/>
        <w:ind w:left="360"/>
        <w:rPr>
          <w:rFonts w:cs="Arial"/>
          <w:sz w:val="28"/>
          <w:szCs w:val="28"/>
        </w:rPr>
      </w:pPr>
      <w:r w:rsidRPr="00A230D7">
        <w:rPr>
          <w:rFonts w:cs="Arial"/>
          <w:sz w:val="28"/>
          <w:szCs w:val="28"/>
        </w:rPr>
        <w:t xml:space="preserve">As part of the roll out of the NI Agricultural Policy Framework, </w:t>
      </w:r>
      <w:r w:rsidRPr="00A230D7">
        <w:rPr>
          <w:rFonts w:cs="Arial"/>
          <w:sz w:val="28"/>
          <w:szCs w:val="28"/>
          <w:lang w:eastAsia="en-GB"/>
        </w:rPr>
        <w:t xml:space="preserve">legacy </w:t>
      </w:r>
      <w:r w:rsidR="00FD71E5">
        <w:rPr>
          <w:rFonts w:cs="Arial"/>
          <w:sz w:val="28"/>
          <w:szCs w:val="28"/>
          <w:lang w:eastAsia="en-GB"/>
        </w:rPr>
        <w:t xml:space="preserve">EU </w:t>
      </w:r>
      <w:r w:rsidRPr="00A230D7">
        <w:rPr>
          <w:rFonts w:cs="Arial"/>
          <w:sz w:val="28"/>
          <w:szCs w:val="28"/>
          <w:lang w:eastAsia="en-GB"/>
        </w:rPr>
        <w:t xml:space="preserve">supply chain measures and systems, like FVAS, will be reviewed and opportunities explored to make improvements to meet the specific needs of Northern Ireland horticultural supply chains. DAERA’s statutory disability duties will continue to be considered as part of the </w:t>
      </w:r>
      <w:r w:rsidR="004D75E9" w:rsidRPr="00A230D7">
        <w:rPr>
          <w:rFonts w:cs="Arial"/>
          <w:sz w:val="28"/>
          <w:szCs w:val="28"/>
          <w:lang w:eastAsia="en-GB"/>
        </w:rPr>
        <w:t xml:space="preserve">future </w:t>
      </w:r>
      <w:r w:rsidRPr="00A230D7">
        <w:rPr>
          <w:rFonts w:cs="Arial"/>
          <w:sz w:val="28"/>
          <w:szCs w:val="28"/>
          <w:lang w:eastAsia="en-GB"/>
        </w:rPr>
        <w:t>policy development process.</w:t>
      </w:r>
    </w:p>
    <w:p w14:paraId="47538381" w14:textId="77777777" w:rsidR="00133E60" w:rsidRDefault="00133E60" w:rsidP="005A371D">
      <w:pPr>
        <w:pStyle w:val="DARDEqualityText"/>
        <w:tabs>
          <w:tab w:val="left" w:pos="426"/>
        </w:tabs>
        <w:spacing w:after="200" w:line="240" w:lineRule="auto"/>
        <w:ind w:left="426"/>
      </w:pPr>
    </w:p>
    <w:p w14:paraId="69E8B73D" w14:textId="77777777" w:rsidR="00133E60" w:rsidRDefault="00133E60" w:rsidP="00133E60">
      <w:pPr>
        <w:pStyle w:val="DARDEqualityText"/>
        <w:tabs>
          <w:tab w:val="left" w:pos="426"/>
        </w:tabs>
        <w:spacing w:after="200"/>
      </w:pPr>
    </w:p>
    <w:p w14:paraId="1FCA9506" w14:textId="77777777" w:rsidR="00133E60" w:rsidRDefault="00133E60" w:rsidP="00133E60">
      <w:pPr>
        <w:pStyle w:val="DARDEqualityText"/>
        <w:tabs>
          <w:tab w:val="left" w:pos="426"/>
        </w:tabs>
        <w:spacing w:after="200"/>
      </w:pPr>
    </w:p>
    <w:p w14:paraId="0685DE5C" w14:textId="77777777" w:rsidR="00C854D1" w:rsidRDefault="00C854D1" w:rsidP="00133E60">
      <w:pPr>
        <w:pStyle w:val="DARDEqualityText"/>
        <w:tabs>
          <w:tab w:val="left" w:pos="426"/>
        </w:tabs>
        <w:spacing w:after="200"/>
      </w:pPr>
    </w:p>
    <w:p w14:paraId="39C3D64E" w14:textId="77777777" w:rsidR="00E91D60"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290140FC" w14:textId="77777777" w:rsidR="00EA4C4C" w:rsidRPr="00EA4C4C" w:rsidRDefault="00EA4C4C" w:rsidP="00E91D60">
      <w:pPr>
        <w:autoSpaceDE w:val="0"/>
        <w:autoSpaceDN w:val="0"/>
        <w:adjustRightInd w:val="0"/>
        <w:rPr>
          <w:rFonts w:cs="Arial"/>
          <w:b/>
          <w:sz w:val="28"/>
          <w:szCs w:val="28"/>
        </w:rPr>
      </w:pPr>
      <w:r w:rsidRPr="00EA4C4C">
        <w:rPr>
          <w:rFonts w:cs="Arial"/>
          <w:b/>
          <w:sz w:val="28"/>
          <w:szCs w:val="28"/>
        </w:rPr>
        <w:t>Screened out</w:t>
      </w:r>
    </w:p>
    <w:p w14:paraId="3026C470" w14:textId="77777777" w:rsidR="007A6193" w:rsidRPr="007A6193" w:rsidRDefault="007A6193" w:rsidP="005A371D">
      <w:pPr>
        <w:spacing w:after="200" w:line="276" w:lineRule="auto"/>
        <w:rPr>
          <w:rFonts w:cs="Arial"/>
          <w:color w:val="000000" w:themeColor="text1"/>
          <w:sz w:val="28"/>
          <w:szCs w:val="28"/>
        </w:rPr>
      </w:pPr>
    </w:p>
    <w:p w14:paraId="5A4ABBB3"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0FB905" w14:textId="77777777" w:rsidR="0076491A" w:rsidRDefault="0076491A" w:rsidP="00E91D60">
      <w:pPr>
        <w:autoSpaceDE w:val="0"/>
        <w:autoSpaceDN w:val="0"/>
        <w:adjustRightInd w:val="0"/>
        <w:rPr>
          <w:rFonts w:cs="Arial"/>
          <w:b/>
          <w:sz w:val="28"/>
          <w:szCs w:val="28"/>
        </w:rPr>
      </w:pPr>
    </w:p>
    <w:p w14:paraId="76399302" w14:textId="142DDA7E" w:rsidR="0076491A" w:rsidRPr="0076491A" w:rsidRDefault="00A94CDF" w:rsidP="00E91D60">
      <w:pPr>
        <w:autoSpaceDE w:val="0"/>
        <w:autoSpaceDN w:val="0"/>
        <w:adjustRightInd w:val="0"/>
        <w:rPr>
          <w:rFonts w:cs="Arial"/>
          <w:b/>
          <w:sz w:val="28"/>
          <w:szCs w:val="28"/>
        </w:rPr>
      </w:pPr>
      <w:r w:rsidRPr="005E13C9">
        <w:rPr>
          <w:sz w:val="28"/>
          <w:szCs w:val="28"/>
        </w:rPr>
        <w:t xml:space="preserve">We have no specific evidence </w:t>
      </w:r>
      <w:r w:rsidR="003C76B6">
        <w:rPr>
          <w:sz w:val="28"/>
          <w:szCs w:val="28"/>
        </w:rPr>
        <w:t xml:space="preserve">or reason to believe </w:t>
      </w:r>
      <w:r w:rsidRPr="005E13C9">
        <w:rPr>
          <w:sz w:val="28"/>
          <w:szCs w:val="28"/>
        </w:rPr>
        <w:t>that t</w:t>
      </w:r>
      <w:r w:rsidR="0076491A" w:rsidRPr="005E13C9">
        <w:rPr>
          <w:sz w:val="28"/>
          <w:szCs w:val="28"/>
        </w:rPr>
        <w:t>he</w:t>
      </w:r>
      <w:r w:rsidR="0076491A" w:rsidRPr="0076491A">
        <w:rPr>
          <w:sz w:val="28"/>
          <w:szCs w:val="28"/>
        </w:rPr>
        <w:t xml:space="preserve"> e</w:t>
      </w:r>
      <w:r w:rsidR="0076491A">
        <w:rPr>
          <w:sz w:val="28"/>
          <w:szCs w:val="28"/>
        </w:rPr>
        <w:t>ffects</w:t>
      </w:r>
      <w:r w:rsidR="0076491A" w:rsidRPr="0076491A">
        <w:rPr>
          <w:sz w:val="28"/>
          <w:szCs w:val="28"/>
        </w:rPr>
        <w:t xml:space="preserve"> of the </w:t>
      </w:r>
      <w:r w:rsidR="0076491A">
        <w:rPr>
          <w:sz w:val="28"/>
          <w:szCs w:val="28"/>
        </w:rPr>
        <w:t>FVAS</w:t>
      </w:r>
      <w:r w:rsidR="0076491A" w:rsidRPr="0076491A">
        <w:rPr>
          <w:sz w:val="28"/>
          <w:szCs w:val="28"/>
        </w:rPr>
        <w:t xml:space="preserve"> policy </w:t>
      </w:r>
      <w:r w:rsidR="0076491A">
        <w:rPr>
          <w:sz w:val="28"/>
          <w:szCs w:val="28"/>
        </w:rPr>
        <w:t>changes</w:t>
      </w:r>
      <w:r w:rsidR="0076491A" w:rsidRPr="0076491A">
        <w:rPr>
          <w:sz w:val="28"/>
          <w:szCs w:val="28"/>
        </w:rPr>
        <w:t xml:space="preserve"> will have an identifiable differential impact </w:t>
      </w:r>
      <w:r w:rsidR="0076491A">
        <w:rPr>
          <w:sz w:val="28"/>
          <w:szCs w:val="28"/>
        </w:rPr>
        <w:t xml:space="preserve">in Northern Ireland </w:t>
      </w:r>
      <w:r w:rsidR="0076491A" w:rsidRPr="0076491A">
        <w:rPr>
          <w:sz w:val="28"/>
          <w:szCs w:val="28"/>
        </w:rPr>
        <w:t>because of an individual’s religious belief, political opinion, racial group, age, marital status, sexual orientation, gender, disability or whether or not he/she has depend</w:t>
      </w:r>
      <w:r w:rsidR="00FD71E5">
        <w:rPr>
          <w:sz w:val="28"/>
          <w:szCs w:val="28"/>
        </w:rPr>
        <w:t>a</w:t>
      </w:r>
      <w:r w:rsidR="0076491A" w:rsidRPr="0076491A">
        <w:rPr>
          <w:sz w:val="28"/>
          <w:szCs w:val="28"/>
        </w:rPr>
        <w:t>nts.</w:t>
      </w:r>
    </w:p>
    <w:p w14:paraId="19C9BBA7" w14:textId="33C01A11" w:rsidR="00254357" w:rsidRPr="00A230D7" w:rsidRDefault="00254357" w:rsidP="00254357">
      <w:pPr>
        <w:autoSpaceDE w:val="0"/>
        <w:autoSpaceDN w:val="0"/>
        <w:adjustRightInd w:val="0"/>
        <w:spacing w:before="240" w:after="240"/>
        <w:rPr>
          <w:rFonts w:cs="Arial"/>
          <w:sz w:val="28"/>
          <w:szCs w:val="28"/>
        </w:rPr>
      </w:pPr>
      <w:r w:rsidRPr="00A230D7">
        <w:rPr>
          <w:rFonts w:cs="Arial"/>
          <w:sz w:val="28"/>
          <w:szCs w:val="28"/>
        </w:rPr>
        <w:t xml:space="preserve">The Fruit and Vegetable Aid Scheme (FVAS) has been inherited from the EU. The changes </w:t>
      </w:r>
      <w:r w:rsidR="00EC606D" w:rsidRPr="00A230D7">
        <w:rPr>
          <w:rFonts w:cs="Arial"/>
          <w:sz w:val="28"/>
          <w:szCs w:val="28"/>
        </w:rPr>
        <w:t xml:space="preserve">to programme duration and TPO status </w:t>
      </w:r>
      <w:r w:rsidRPr="00A230D7">
        <w:rPr>
          <w:rFonts w:cs="Arial"/>
          <w:sz w:val="28"/>
          <w:szCs w:val="28"/>
        </w:rPr>
        <w:t xml:space="preserve">examined in this screening exercise are technical and have been made as a consequence of the UK’s exit from the EU and the EU Common Agricultural Policy. </w:t>
      </w:r>
    </w:p>
    <w:p w14:paraId="6B30A399" w14:textId="5A9A7D47" w:rsidR="002B2F9D" w:rsidRDefault="00EC606D" w:rsidP="002B2F9D">
      <w:pPr>
        <w:autoSpaceDE w:val="0"/>
        <w:autoSpaceDN w:val="0"/>
        <w:adjustRightInd w:val="0"/>
        <w:spacing w:before="240" w:after="240"/>
        <w:rPr>
          <w:rFonts w:cs="Arial"/>
          <w:color w:val="FF0000"/>
          <w:sz w:val="28"/>
          <w:szCs w:val="28"/>
        </w:rPr>
      </w:pPr>
      <w:r>
        <w:rPr>
          <w:rFonts w:cs="Arial"/>
          <w:sz w:val="28"/>
          <w:szCs w:val="28"/>
        </w:rPr>
        <w:t xml:space="preserve">While </w:t>
      </w:r>
      <w:r w:rsidRPr="00B60336">
        <w:rPr>
          <w:rFonts w:cs="Arial"/>
          <w:sz w:val="28"/>
          <w:szCs w:val="28"/>
        </w:rPr>
        <w:t>the level of FVAS funding available to TPO</w:t>
      </w:r>
      <w:r>
        <w:rPr>
          <w:rFonts w:cs="Arial"/>
          <w:sz w:val="28"/>
          <w:szCs w:val="28"/>
        </w:rPr>
        <w:t>s</w:t>
      </w:r>
      <w:r w:rsidRPr="00B60336">
        <w:rPr>
          <w:rFonts w:cs="Arial"/>
          <w:sz w:val="28"/>
          <w:szCs w:val="28"/>
        </w:rPr>
        <w:t xml:space="preserve"> is likely to be significantly </w:t>
      </w:r>
      <w:r w:rsidRPr="00A230D7">
        <w:rPr>
          <w:rFonts w:cs="Arial"/>
          <w:sz w:val="28"/>
          <w:szCs w:val="28"/>
        </w:rPr>
        <w:t>reduced, t</w:t>
      </w:r>
      <w:r w:rsidR="00254357" w:rsidRPr="00A230D7">
        <w:rPr>
          <w:rFonts w:cs="Arial"/>
          <w:sz w:val="28"/>
          <w:szCs w:val="28"/>
        </w:rPr>
        <w:t xml:space="preserve">he change to TPO status </w:t>
      </w:r>
      <w:r w:rsidR="004822F3">
        <w:rPr>
          <w:rFonts w:cs="Arial"/>
          <w:sz w:val="28"/>
          <w:szCs w:val="28"/>
        </w:rPr>
        <w:t>is</w:t>
      </w:r>
      <w:r w:rsidR="00254357" w:rsidRPr="00A230D7">
        <w:rPr>
          <w:rFonts w:cs="Arial"/>
          <w:sz w:val="28"/>
          <w:szCs w:val="28"/>
        </w:rPr>
        <w:t xml:space="preserve"> a result of decisions made by UKG Ministers who are not bound by the S75 provisions of the NI Act. Mitigations have been included for </w:t>
      </w:r>
      <w:r w:rsidR="004822F3">
        <w:rPr>
          <w:rFonts w:cs="Arial"/>
          <w:sz w:val="28"/>
          <w:szCs w:val="28"/>
        </w:rPr>
        <w:t xml:space="preserve">UK </w:t>
      </w:r>
      <w:r w:rsidR="00254357" w:rsidRPr="00A230D7">
        <w:rPr>
          <w:rFonts w:cs="Arial"/>
          <w:sz w:val="28"/>
          <w:szCs w:val="28"/>
        </w:rPr>
        <w:t>POs affected</w:t>
      </w:r>
      <w:r w:rsidR="002B2F9D" w:rsidRPr="00A230D7">
        <w:rPr>
          <w:rFonts w:cs="Arial"/>
          <w:sz w:val="28"/>
          <w:szCs w:val="28"/>
        </w:rPr>
        <w:t>.</w:t>
      </w:r>
      <w:r w:rsidR="00FD71E5" w:rsidRPr="00FD71E5">
        <w:rPr>
          <w:rFonts w:cs="Arial"/>
          <w:sz w:val="28"/>
          <w:szCs w:val="28"/>
        </w:rPr>
        <w:t xml:space="preserve"> </w:t>
      </w:r>
      <w:r w:rsidR="00FD71E5" w:rsidRPr="00A230D7">
        <w:rPr>
          <w:rFonts w:cs="Arial"/>
          <w:sz w:val="28"/>
          <w:szCs w:val="28"/>
        </w:rPr>
        <w:t xml:space="preserve">The </w:t>
      </w:r>
      <w:r w:rsidR="00FD71E5">
        <w:rPr>
          <w:rFonts w:cs="Arial"/>
          <w:sz w:val="28"/>
          <w:szCs w:val="28"/>
        </w:rPr>
        <w:t>NI</w:t>
      </w:r>
      <w:r w:rsidR="00FD71E5" w:rsidRPr="00A230D7">
        <w:rPr>
          <w:rFonts w:cs="Arial"/>
          <w:sz w:val="28"/>
          <w:szCs w:val="28"/>
        </w:rPr>
        <w:t xml:space="preserve"> </w:t>
      </w:r>
      <w:r w:rsidR="00FD71E5">
        <w:rPr>
          <w:rFonts w:cs="Arial"/>
          <w:sz w:val="28"/>
          <w:szCs w:val="28"/>
        </w:rPr>
        <w:t>T</w:t>
      </w:r>
      <w:r w:rsidR="00FD71E5" w:rsidRPr="00A230D7">
        <w:rPr>
          <w:rFonts w:cs="Arial"/>
          <w:sz w:val="28"/>
          <w:szCs w:val="28"/>
        </w:rPr>
        <w:t>PO</w:t>
      </w:r>
      <w:r w:rsidR="00FD71E5">
        <w:rPr>
          <w:rFonts w:cs="Arial"/>
          <w:sz w:val="28"/>
          <w:szCs w:val="28"/>
        </w:rPr>
        <w:t xml:space="preserve"> </w:t>
      </w:r>
      <w:r w:rsidR="00FD71E5" w:rsidRPr="00A230D7">
        <w:rPr>
          <w:rFonts w:cs="Arial"/>
          <w:sz w:val="28"/>
          <w:szCs w:val="28"/>
        </w:rPr>
        <w:t xml:space="preserve">affected will be able to complete its existing programme (ending 31 December 2022), fully funded, and to apply for a new 3 year operational programme commencing in January 2023.  </w:t>
      </w:r>
    </w:p>
    <w:p w14:paraId="44010BAF" w14:textId="115B5F82" w:rsidR="00EC606D" w:rsidRPr="00B60336" w:rsidRDefault="00EC606D" w:rsidP="00EC606D">
      <w:pPr>
        <w:rPr>
          <w:rFonts w:cs="Arial"/>
          <w:sz w:val="28"/>
          <w:szCs w:val="28"/>
        </w:rPr>
      </w:pPr>
      <w:bookmarkStart w:id="1" w:name="_Hlk111561203"/>
      <w:r w:rsidRPr="00B60336">
        <w:rPr>
          <w:rFonts w:cs="Arial"/>
          <w:sz w:val="28"/>
          <w:szCs w:val="28"/>
        </w:rPr>
        <w:t xml:space="preserve">NI stakeholders have been informed of the changes and no comments have been received in relation to the reduced </w:t>
      </w:r>
      <w:r w:rsidR="00FD71E5">
        <w:rPr>
          <w:rFonts w:cs="Arial"/>
          <w:sz w:val="28"/>
          <w:szCs w:val="28"/>
        </w:rPr>
        <w:t xml:space="preserve">operational </w:t>
      </w:r>
      <w:r w:rsidRPr="00B60336">
        <w:rPr>
          <w:rFonts w:cs="Arial"/>
          <w:sz w:val="28"/>
          <w:szCs w:val="28"/>
        </w:rPr>
        <w:t xml:space="preserve">programme duration. Some queries have been received in relation to the changes to TPO status and RPA and DAERA </w:t>
      </w:r>
      <w:r>
        <w:rPr>
          <w:rFonts w:cs="Arial"/>
          <w:sz w:val="28"/>
          <w:szCs w:val="28"/>
        </w:rPr>
        <w:t>have been</w:t>
      </w:r>
      <w:r w:rsidRPr="00B60336">
        <w:rPr>
          <w:rFonts w:cs="Arial"/>
          <w:sz w:val="28"/>
          <w:szCs w:val="28"/>
        </w:rPr>
        <w:t xml:space="preserve"> liaising </w:t>
      </w:r>
      <w:r w:rsidR="00A94CDF">
        <w:rPr>
          <w:rFonts w:cs="Arial"/>
          <w:sz w:val="28"/>
          <w:szCs w:val="28"/>
        </w:rPr>
        <w:t xml:space="preserve">on providing </w:t>
      </w:r>
      <w:r w:rsidRPr="00B60336">
        <w:rPr>
          <w:rFonts w:cs="Arial"/>
          <w:sz w:val="28"/>
          <w:szCs w:val="28"/>
        </w:rPr>
        <w:t xml:space="preserve">responses to those. There will be further consultation on new DAERA policy proposals for supporting the NI horticultural sector, as these develop. </w:t>
      </w:r>
      <w:bookmarkEnd w:id="1"/>
    </w:p>
    <w:p w14:paraId="772A1003" w14:textId="54D77021" w:rsidR="00254357" w:rsidRPr="00360520" w:rsidRDefault="00254357" w:rsidP="00254357">
      <w:pPr>
        <w:autoSpaceDE w:val="0"/>
        <w:autoSpaceDN w:val="0"/>
        <w:adjustRightInd w:val="0"/>
        <w:spacing w:before="240" w:after="240"/>
        <w:rPr>
          <w:rFonts w:cs="Arial"/>
          <w:sz w:val="28"/>
          <w:szCs w:val="28"/>
        </w:rPr>
      </w:pPr>
      <w:r w:rsidRPr="00360520">
        <w:rPr>
          <w:rFonts w:cs="Arial"/>
          <w:sz w:val="28"/>
          <w:szCs w:val="28"/>
        </w:rPr>
        <w:t xml:space="preserve">As part of the roll out of the </w:t>
      </w:r>
      <w:r w:rsidR="00A94CDF">
        <w:rPr>
          <w:rFonts w:cs="Arial"/>
          <w:sz w:val="28"/>
          <w:szCs w:val="28"/>
        </w:rPr>
        <w:t>DAERA</w:t>
      </w:r>
      <w:r w:rsidRPr="00360520">
        <w:rPr>
          <w:rFonts w:cs="Arial"/>
          <w:sz w:val="28"/>
          <w:szCs w:val="28"/>
        </w:rPr>
        <w:t xml:space="preserve"> Agricultural Policy Framework, </w:t>
      </w:r>
      <w:r w:rsidRPr="00360520">
        <w:rPr>
          <w:rFonts w:cs="Arial"/>
          <w:sz w:val="28"/>
          <w:szCs w:val="28"/>
          <w:lang w:eastAsia="en-GB"/>
        </w:rPr>
        <w:t xml:space="preserve">legacy </w:t>
      </w:r>
      <w:r w:rsidR="00FD71E5">
        <w:rPr>
          <w:rFonts w:cs="Arial"/>
          <w:sz w:val="28"/>
          <w:szCs w:val="28"/>
          <w:lang w:eastAsia="en-GB"/>
        </w:rPr>
        <w:t xml:space="preserve">EU </w:t>
      </w:r>
      <w:r w:rsidRPr="00360520">
        <w:rPr>
          <w:rFonts w:cs="Arial"/>
          <w:sz w:val="28"/>
          <w:szCs w:val="28"/>
          <w:lang w:eastAsia="en-GB"/>
        </w:rPr>
        <w:t xml:space="preserve">supply chain measures and systems, like FVAS, will be reviewed and opportunities explored to make improvements to meet the specific needs of Northern Ireland horticultural supply chains. </w:t>
      </w:r>
      <w:r w:rsidRPr="00195028">
        <w:rPr>
          <w:rFonts w:cs="Arial"/>
          <w:sz w:val="28"/>
          <w:szCs w:val="28"/>
          <w:lang w:eastAsia="en-GB"/>
        </w:rPr>
        <w:t xml:space="preserve">DAERA’s statutory </w:t>
      </w:r>
      <w:r w:rsidR="002B2F9D" w:rsidRPr="00195028">
        <w:rPr>
          <w:rFonts w:cs="Arial"/>
          <w:sz w:val="28"/>
          <w:szCs w:val="28"/>
          <w:lang w:eastAsia="en-GB"/>
        </w:rPr>
        <w:t>equality</w:t>
      </w:r>
      <w:r w:rsidR="00006AAB" w:rsidRPr="00195028">
        <w:rPr>
          <w:rFonts w:cs="Arial"/>
          <w:sz w:val="28"/>
          <w:szCs w:val="28"/>
          <w:lang w:eastAsia="en-GB"/>
        </w:rPr>
        <w:t xml:space="preserve">, good relations and disability </w:t>
      </w:r>
      <w:r w:rsidRPr="00195028">
        <w:rPr>
          <w:rFonts w:cs="Arial"/>
          <w:sz w:val="28"/>
          <w:szCs w:val="28"/>
          <w:lang w:eastAsia="en-GB"/>
        </w:rPr>
        <w:t>duties will continue to be considered as part of th</w:t>
      </w:r>
      <w:r w:rsidR="002B2F9D" w:rsidRPr="00195028">
        <w:rPr>
          <w:rFonts w:cs="Arial"/>
          <w:sz w:val="28"/>
          <w:szCs w:val="28"/>
          <w:lang w:eastAsia="en-GB"/>
        </w:rPr>
        <w:t xml:space="preserve">at future </w:t>
      </w:r>
      <w:r w:rsidRPr="00195028">
        <w:rPr>
          <w:rFonts w:cs="Arial"/>
          <w:sz w:val="28"/>
          <w:szCs w:val="28"/>
          <w:lang w:eastAsia="en-GB"/>
        </w:rPr>
        <w:t xml:space="preserve">policy development </w:t>
      </w:r>
      <w:r w:rsidR="00DD1F7B" w:rsidRPr="00195028">
        <w:rPr>
          <w:rFonts w:cs="Arial"/>
          <w:sz w:val="28"/>
          <w:szCs w:val="28"/>
          <w:lang w:eastAsia="en-GB"/>
        </w:rPr>
        <w:t xml:space="preserve">and implementation </w:t>
      </w:r>
      <w:r w:rsidRPr="00195028">
        <w:rPr>
          <w:rFonts w:cs="Arial"/>
          <w:sz w:val="28"/>
          <w:szCs w:val="28"/>
          <w:lang w:eastAsia="en-GB"/>
        </w:rPr>
        <w:t>process</w:t>
      </w:r>
      <w:r w:rsidR="00195028">
        <w:rPr>
          <w:rFonts w:cs="Arial"/>
          <w:sz w:val="28"/>
          <w:szCs w:val="28"/>
          <w:lang w:eastAsia="en-GB"/>
        </w:rPr>
        <w:t xml:space="preserve">, further screening exercises will be </w:t>
      </w:r>
      <w:r w:rsidR="00FD1D99">
        <w:rPr>
          <w:rFonts w:cs="Arial"/>
          <w:sz w:val="28"/>
          <w:szCs w:val="28"/>
          <w:lang w:eastAsia="en-GB"/>
        </w:rPr>
        <w:t>conducted,</w:t>
      </w:r>
      <w:r w:rsidR="00360520" w:rsidRPr="00195028">
        <w:rPr>
          <w:rFonts w:cs="Arial"/>
          <w:sz w:val="28"/>
          <w:szCs w:val="28"/>
          <w:lang w:eastAsia="en-GB"/>
        </w:rPr>
        <w:t xml:space="preserve"> and any</w:t>
      </w:r>
      <w:r w:rsidR="00360520" w:rsidRPr="00195028">
        <w:rPr>
          <w:sz w:val="28"/>
          <w:szCs w:val="28"/>
        </w:rPr>
        <w:t xml:space="preserve"> issues raised in relation to equality </w:t>
      </w:r>
      <w:r w:rsidR="00195028" w:rsidRPr="00195028">
        <w:rPr>
          <w:sz w:val="28"/>
          <w:szCs w:val="28"/>
        </w:rPr>
        <w:t>during further stakeholder engagement will be considered</w:t>
      </w:r>
      <w:r w:rsidRPr="00195028">
        <w:rPr>
          <w:rFonts w:cs="Arial"/>
          <w:sz w:val="28"/>
          <w:szCs w:val="28"/>
          <w:lang w:eastAsia="en-GB"/>
        </w:rPr>
        <w:t>.</w:t>
      </w:r>
    </w:p>
    <w:p w14:paraId="23B54252" w14:textId="77777777" w:rsidR="009D617C" w:rsidRPr="0081374C" w:rsidRDefault="009D617C" w:rsidP="00E91D60">
      <w:pPr>
        <w:rPr>
          <w:rFonts w:cs="Arial"/>
          <w:sz w:val="28"/>
          <w:szCs w:val="28"/>
        </w:rPr>
      </w:pPr>
    </w:p>
    <w:p w14:paraId="7BBE07BF" w14:textId="77777777" w:rsidR="00FA2356" w:rsidRDefault="00FA2356" w:rsidP="00E91D60">
      <w:pPr>
        <w:autoSpaceDE w:val="0"/>
        <w:autoSpaceDN w:val="0"/>
        <w:adjustRightInd w:val="0"/>
        <w:rPr>
          <w:rFonts w:cs="Arial"/>
          <w:sz w:val="28"/>
          <w:szCs w:val="28"/>
        </w:rPr>
      </w:pPr>
    </w:p>
    <w:p w14:paraId="443C20E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51C7E55C" w14:textId="77777777" w:rsidR="00E91D60" w:rsidRDefault="00E91D60" w:rsidP="00E91D60">
      <w:pPr>
        <w:autoSpaceDE w:val="0"/>
        <w:autoSpaceDN w:val="0"/>
        <w:adjustRightInd w:val="0"/>
        <w:rPr>
          <w:rFonts w:cs="Arial"/>
          <w:sz w:val="28"/>
          <w:szCs w:val="28"/>
        </w:rPr>
      </w:pPr>
    </w:p>
    <w:p w14:paraId="7CB6DC46" w14:textId="4F756590" w:rsidR="00FA2356" w:rsidRPr="00195028" w:rsidRDefault="002B2F9D" w:rsidP="002B2F9D">
      <w:pPr>
        <w:autoSpaceDE w:val="0"/>
        <w:autoSpaceDN w:val="0"/>
        <w:adjustRightInd w:val="0"/>
        <w:spacing w:before="240" w:after="240"/>
        <w:rPr>
          <w:rFonts w:cs="Arial"/>
          <w:sz w:val="28"/>
          <w:szCs w:val="28"/>
        </w:rPr>
      </w:pPr>
      <w:r w:rsidRPr="00195028">
        <w:rPr>
          <w:rFonts w:cs="Arial"/>
          <w:sz w:val="28"/>
          <w:szCs w:val="28"/>
        </w:rPr>
        <w:t xml:space="preserve">All UK POs have been notified of the changes to the legacy </w:t>
      </w:r>
      <w:r w:rsidR="00FD71E5">
        <w:rPr>
          <w:rFonts w:cs="Arial"/>
          <w:sz w:val="28"/>
          <w:szCs w:val="28"/>
        </w:rPr>
        <w:t xml:space="preserve">EU </w:t>
      </w:r>
      <w:r w:rsidRPr="00195028">
        <w:rPr>
          <w:rFonts w:cs="Arial"/>
          <w:sz w:val="28"/>
          <w:szCs w:val="28"/>
        </w:rPr>
        <w:t xml:space="preserve">FVAS and given time to adjust their business models. </w:t>
      </w:r>
      <w:r w:rsidR="005A371D" w:rsidRPr="00195028">
        <w:rPr>
          <w:rFonts w:cs="Arial"/>
          <w:sz w:val="28"/>
          <w:szCs w:val="28"/>
        </w:rPr>
        <w:t>N</w:t>
      </w:r>
      <w:r w:rsidRPr="00195028">
        <w:rPr>
          <w:rFonts w:cs="Arial"/>
          <w:sz w:val="28"/>
          <w:szCs w:val="28"/>
        </w:rPr>
        <w:t>o further mitigations are available</w:t>
      </w:r>
      <w:r w:rsidR="00195028">
        <w:rPr>
          <w:rFonts w:cs="Arial"/>
          <w:sz w:val="28"/>
          <w:szCs w:val="28"/>
        </w:rPr>
        <w:t xml:space="preserve"> at this time</w:t>
      </w:r>
      <w:r w:rsidRPr="00195028">
        <w:rPr>
          <w:rFonts w:cs="Arial"/>
          <w:sz w:val="28"/>
          <w:szCs w:val="28"/>
        </w:rPr>
        <w:t>. The FVAS is expected to be superseded by new DAERA policies</w:t>
      </w:r>
      <w:r w:rsidR="00195028">
        <w:rPr>
          <w:rFonts w:cs="Arial"/>
          <w:sz w:val="28"/>
          <w:szCs w:val="28"/>
        </w:rPr>
        <w:t>/</w:t>
      </w:r>
      <w:r w:rsidRPr="00195028">
        <w:rPr>
          <w:rFonts w:cs="Arial"/>
          <w:sz w:val="28"/>
          <w:szCs w:val="28"/>
        </w:rPr>
        <w:t xml:space="preserve">support </w:t>
      </w:r>
      <w:r w:rsidR="00195028">
        <w:rPr>
          <w:rFonts w:cs="Arial"/>
          <w:sz w:val="28"/>
          <w:szCs w:val="28"/>
        </w:rPr>
        <w:t xml:space="preserve">for horticultural supply chains </w:t>
      </w:r>
      <w:r w:rsidRPr="00195028">
        <w:rPr>
          <w:rFonts w:cs="Arial"/>
          <w:sz w:val="28"/>
          <w:szCs w:val="28"/>
        </w:rPr>
        <w:t>under the Future Agricultural Policy Framework.</w:t>
      </w:r>
    </w:p>
    <w:p w14:paraId="0E2D722D" w14:textId="77777777" w:rsidR="00FA2356" w:rsidRDefault="00FA2356" w:rsidP="00E91D60">
      <w:pPr>
        <w:autoSpaceDE w:val="0"/>
        <w:autoSpaceDN w:val="0"/>
        <w:adjustRightInd w:val="0"/>
        <w:rPr>
          <w:rFonts w:cs="Arial"/>
          <w:sz w:val="28"/>
          <w:szCs w:val="28"/>
        </w:rPr>
      </w:pPr>
    </w:p>
    <w:p w14:paraId="0081EEDC" w14:textId="77777777" w:rsidR="00FA2356" w:rsidRDefault="00FA2356" w:rsidP="00E91D60">
      <w:pPr>
        <w:autoSpaceDE w:val="0"/>
        <w:autoSpaceDN w:val="0"/>
        <w:adjustRightInd w:val="0"/>
        <w:rPr>
          <w:rFonts w:cs="Arial"/>
          <w:sz w:val="28"/>
          <w:szCs w:val="28"/>
        </w:rPr>
      </w:pPr>
    </w:p>
    <w:p w14:paraId="13B51E7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265EFCC6" w14:textId="77777777" w:rsidR="009D617C" w:rsidRDefault="009D617C" w:rsidP="00E91D60">
      <w:pPr>
        <w:autoSpaceDE w:val="0"/>
        <w:autoSpaceDN w:val="0"/>
        <w:adjustRightInd w:val="0"/>
        <w:rPr>
          <w:rFonts w:cs="Arial"/>
          <w:b/>
          <w:sz w:val="28"/>
          <w:szCs w:val="28"/>
        </w:rPr>
      </w:pPr>
    </w:p>
    <w:p w14:paraId="2513FDBA" w14:textId="77777777" w:rsidR="005A371D" w:rsidRPr="00887A17" w:rsidRDefault="005A371D" w:rsidP="005A371D">
      <w:pPr>
        <w:autoSpaceDE w:val="0"/>
        <w:autoSpaceDN w:val="0"/>
        <w:adjustRightInd w:val="0"/>
        <w:rPr>
          <w:rFonts w:cs="Arial"/>
          <w:sz w:val="28"/>
          <w:szCs w:val="28"/>
        </w:rPr>
      </w:pPr>
      <w:r w:rsidRPr="00887A17">
        <w:rPr>
          <w:rFonts w:cs="Arial"/>
          <w:sz w:val="28"/>
          <w:szCs w:val="28"/>
        </w:rPr>
        <w:t>N/A</w:t>
      </w:r>
    </w:p>
    <w:p w14:paraId="6C94AE35" w14:textId="77777777" w:rsidR="00FA2356" w:rsidRDefault="00FA2356" w:rsidP="00E91D60">
      <w:pPr>
        <w:autoSpaceDE w:val="0"/>
        <w:autoSpaceDN w:val="0"/>
        <w:adjustRightInd w:val="0"/>
        <w:rPr>
          <w:rFonts w:cs="Arial"/>
          <w:b/>
          <w:sz w:val="28"/>
          <w:szCs w:val="28"/>
        </w:rPr>
      </w:pPr>
    </w:p>
    <w:p w14:paraId="1EEC0853" w14:textId="77777777" w:rsidR="00FA2356" w:rsidRDefault="00FA2356" w:rsidP="00E91D60">
      <w:pPr>
        <w:autoSpaceDE w:val="0"/>
        <w:autoSpaceDN w:val="0"/>
        <w:adjustRightInd w:val="0"/>
        <w:rPr>
          <w:rFonts w:cs="Arial"/>
          <w:b/>
          <w:sz w:val="28"/>
          <w:szCs w:val="28"/>
        </w:rPr>
      </w:pPr>
    </w:p>
    <w:p w14:paraId="60082AF2"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3" w:history="1">
        <w:r w:rsidR="00DD7FC0" w:rsidRPr="00F66F0D">
          <w:rPr>
            <w:rStyle w:val="Hyperlink"/>
            <w:rFonts w:cs="Arial"/>
            <w:color w:val="0070C0"/>
            <w:sz w:val="28"/>
            <w:szCs w:val="28"/>
          </w:rPr>
          <w:t>A Practical Guide to Equality Impact Assessment</w:t>
        </w:r>
      </w:hyperlink>
    </w:p>
    <w:p w14:paraId="34647B1A"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0DD37196" w14:textId="77777777" w:rsidR="00E91D60" w:rsidRDefault="00E91D60" w:rsidP="00E91D60">
      <w:pPr>
        <w:autoSpaceDE w:val="0"/>
        <w:autoSpaceDN w:val="0"/>
        <w:adjustRightInd w:val="0"/>
        <w:rPr>
          <w:rFonts w:cs="Arial"/>
          <w:b/>
          <w:sz w:val="28"/>
          <w:szCs w:val="28"/>
        </w:rPr>
      </w:pPr>
    </w:p>
    <w:p w14:paraId="03B93281"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2D33C60" w14:textId="77777777" w:rsidR="00E91D60" w:rsidRPr="00FA0121" w:rsidRDefault="00E91D60" w:rsidP="00E91D60">
      <w:pPr>
        <w:autoSpaceDE w:val="0"/>
        <w:autoSpaceDN w:val="0"/>
        <w:adjustRightInd w:val="0"/>
        <w:rPr>
          <w:rFonts w:cs="Arial"/>
          <w:sz w:val="28"/>
          <w:szCs w:val="28"/>
        </w:rPr>
      </w:pPr>
    </w:p>
    <w:p w14:paraId="2CC033F3" w14:textId="77777777" w:rsidR="00EA4C4C"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6495BB88" w14:textId="77777777" w:rsidR="00EA4C4C" w:rsidRDefault="00EA4C4C" w:rsidP="00E91D60">
      <w:pPr>
        <w:autoSpaceDE w:val="0"/>
        <w:autoSpaceDN w:val="0"/>
        <w:adjustRightInd w:val="0"/>
        <w:rPr>
          <w:rFonts w:cs="Arial"/>
          <w:b/>
          <w:sz w:val="28"/>
          <w:szCs w:val="28"/>
        </w:rPr>
      </w:pPr>
    </w:p>
    <w:p w14:paraId="5F482A78" w14:textId="77777777" w:rsidR="00E91D60" w:rsidRPr="00FD71E5" w:rsidRDefault="00DD7FC0" w:rsidP="00E91D60">
      <w:pPr>
        <w:autoSpaceDE w:val="0"/>
        <w:autoSpaceDN w:val="0"/>
        <w:adjustRightInd w:val="0"/>
        <w:rPr>
          <w:rFonts w:cs="Arial"/>
          <w:sz w:val="28"/>
          <w:szCs w:val="28"/>
        </w:rPr>
      </w:pPr>
      <w:r w:rsidRPr="00FD71E5">
        <w:rPr>
          <w:rFonts w:cs="Arial"/>
          <w:sz w:val="28"/>
          <w:szCs w:val="28"/>
        </w:rPr>
        <w:t xml:space="preserve">No </w:t>
      </w:r>
      <w:r w:rsidR="00195028" w:rsidRPr="00FD71E5">
        <w:rPr>
          <w:rFonts w:cs="Arial"/>
          <w:sz w:val="28"/>
          <w:szCs w:val="28"/>
        </w:rPr>
        <w:t>see above</w:t>
      </w:r>
    </w:p>
    <w:p w14:paraId="6E92242B" w14:textId="77777777" w:rsidR="00E91D60" w:rsidRPr="008925FE" w:rsidRDefault="00E91D60" w:rsidP="00E91D60">
      <w:pPr>
        <w:autoSpaceDE w:val="0"/>
        <w:autoSpaceDN w:val="0"/>
        <w:adjustRightInd w:val="0"/>
        <w:rPr>
          <w:rFonts w:cs="Arial"/>
          <w:b/>
          <w:sz w:val="28"/>
          <w:szCs w:val="28"/>
        </w:rPr>
      </w:pPr>
    </w:p>
    <w:p w14:paraId="77827902"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63693770" w14:textId="77777777" w:rsidR="00E91D60" w:rsidRDefault="00E91D60" w:rsidP="00E91D60">
      <w:pPr>
        <w:autoSpaceDE w:val="0"/>
        <w:autoSpaceDN w:val="0"/>
        <w:adjustRightInd w:val="0"/>
        <w:rPr>
          <w:rFonts w:cs="Arial"/>
          <w:b/>
          <w:sz w:val="28"/>
          <w:szCs w:val="28"/>
        </w:rPr>
      </w:pPr>
    </w:p>
    <w:p w14:paraId="5680AB50" w14:textId="77777777" w:rsidR="00FA2356" w:rsidRDefault="00FA2356" w:rsidP="00E91D60">
      <w:pPr>
        <w:autoSpaceDE w:val="0"/>
        <w:autoSpaceDN w:val="0"/>
        <w:adjustRightInd w:val="0"/>
        <w:rPr>
          <w:rFonts w:cs="Arial"/>
          <w:b/>
          <w:sz w:val="28"/>
          <w:szCs w:val="28"/>
        </w:rPr>
      </w:pPr>
    </w:p>
    <w:p w14:paraId="2138FDEC"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227202C1" w14:textId="77777777" w:rsidR="00E91D60" w:rsidRPr="00F70DA4" w:rsidRDefault="00E91D60" w:rsidP="00E91D60">
      <w:pPr>
        <w:autoSpaceDE w:val="0"/>
        <w:autoSpaceDN w:val="0"/>
        <w:adjustRightInd w:val="0"/>
        <w:jc w:val="both"/>
        <w:rPr>
          <w:rFonts w:cs="Arial"/>
          <w:b/>
          <w:sz w:val="28"/>
          <w:szCs w:val="28"/>
        </w:rPr>
      </w:pPr>
    </w:p>
    <w:p w14:paraId="0AE06C8D"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EB106CE" w14:textId="77777777" w:rsidR="00E91D60" w:rsidRPr="008A3870" w:rsidRDefault="00E91D60" w:rsidP="00E91D60">
      <w:pPr>
        <w:rPr>
          <w:rFonts w:cs="Arial"/>
          <w:sz w:val="28"/>
        </w:rPr>
      </w:pPr>
    </w:p>
    <w:p w14:paraId="485F05C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006D36DA" w14:textId="77777777" w:rsidR="00E91D60" w:rsidRPr="008A3870" w:rsidRDefault="00E91D60" w:rsidP="00E91D60">
      <w:pPr>
        <w:rPr>
          <w:rFonts w:cs="Arial"/>
          <w:sz w:val="28"/>
        </w:rPr>
      </w:pPr>
    </w:p>
    <w:p w14:paraId="78DE0C54"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98BE920"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57AD9C2A"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77B6AB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4B8915E"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4B768250"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3A4CC901"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C80BB9"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873B30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1C720331"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CF13741" w14:textId="77777777" w:rsidR="00E91D60" w:rsidRPr="00BE7B0F" w:rsidRDefault="00E91D60" w:rsidP="00E43D7A">
            <w:pPr>
              <w:numPr>
                <w:ilvl w:val="12"/>
                <w:numId w:val="0"/>
              </w:numPr>
              <w:rPr>
                <w:sz w:val="28"/>
                <w:szCs w:val="28"/>
                <w:highlight w:val="yellow"/>
              </w:rPr>
            </w:pPr>
          </w:p>
          <w:p w14:paraId="2CE1AB41" w14:textId="77777777" w:rsidR="00E91D60" w:rsidRPr="00BE7B0F" w:rsidRDefault="00E91D60" w:rsidP="00E43D7A">
            <w:pPr>
              <w:numPr>
                <w:ilvl w:val="12"/>
                <w:numId w:val="0"/>
              </w:numPr>
              <w:rPr>
                <w:sz w:val="28"/>
                <w:szCs w:val="28"/>
                <w:highlight w:val="yellow"/>
              </w:rPr>
            </w:pPr>
          </w:p>
        </w:tc>
      </w:tr>
      <w:tr w:rsidR="00E91D60" w:rsidRPr="007279F4" w14:paraId="7EF108B2"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9A717C3"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5A476AFB"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0E0028B" w14:textId="77777777" w:rsidR="00E91D60" w:rsidRPr="007279F4" w:rsidRDefault="00E91D60" w:rsidP="00E43D7A">
            <w:pPr>
              <w:numPr>
                <w:ilvl w:val="12"/>
                <w:numId w:val="0"/>
              </w:numPr>
              <w:rPr>
                <w:sz w:val="28"/>
                <w:szCs w:val="28"/>
              </w:rPr>
            </w:pPr>
          </w:p>
          <w:p w14:paraId="2CCE3C6E" w14:textId="77777777" w:rsidR="00E91D60" w:rsidRPr="007279F4" w:rsidRDefault="00E91D60" w:rsidP="00E43D7A">
            <w:pPr>
              <w:numPr>
                <w:ilvl w:val="12"/>
                <w:numId w:val="0"/>
              </w:numPr>
              <w:rPr>
                <w:sz w:val="28"/>
                <w:szCs w:val="28"/>
              </w:rPr>
            </w:pPr>
          </w:p>
        </w:tc>
      </w:tr>
      <w:tr w:rsidR="00E91D60" w:rsidRPr="007279F4" w14:paraId="79A1E6C6"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FE79DF7"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3A41AB7" w14:textId="77777777" w:rsidR="00E91D60" w:rsidRPr="007279F4" w:rsidRDefault="00E91D60" w:rsidP="00E43D7A">
            <w:pPr>
              <w:numPr>
                <w:ilvl w:val="12"/>
                <w:numId w:val="0"/>
              </w:numPr>
              <w:rPr>
                <w:sz w:val="28"/>
                <w:szCs w:val="28"/>
              </w:rPr>
            </w:pPr>
          </w:p>
        </w:tc>
      </w:tr>
      <w:tr w:rsidR="00DD7FC0" w:rsidRPr="007279F4" w14:paraId="3D076CA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31F235A"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C9C2369" w14:textId="77777777" w:rsidR="00DD7FC0" w:rsidRPr="007279F4" w:rsidRDefault="00DD7FC0" w:rsidP="00E43D7A">
            <w:pPr>
              <w:numPr>
                <w:ilvl w:val="12"/>
                <w:numId w:val="0"/>
              </w:numPr>
              <w:rPr>
                <w:sz w:val="28"/>
                <w:szCs w:val="28"/>
              </w:rPr>
            </w:pPr>
          </w:p>
        </w:tc>
      </w:tr>
    </w:tbl>
    <w:p w14:paraId="60E11AA9" w14:textId="77777777" w:rsidR="00E91D60" w:rsidRDefault="00E91D60" w:rsidP="00E91D60">
      <w:pPr>
        <w:pStyle w:val="BodyTextIndent2"/>
        <w:ind w:left="0"/>
        <w:rPr>
          <w:b/>
        </w:rPr>
      </w:pPr>
    </w:p>
    <w:p w14:paraId="36C8C23A"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ECFF613" w14:textId="77777777" w:rsidR="00E91D60" w:rsidRPr="001C7651" w:rsidRDefault="00E91D60" w:rsidP="00E91D60">
      <w:pPr>
        <w:numPr>
          <w:ilvl w:val="12"/>
          <w:numId w:val="0"/>
        </w:numPr>
      </w:pPr>
    </w:p>
    <w:p w14:paraId="1B2009ED"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729867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4F185401"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35B7CDB"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17D1DD3D" w14:textId="77777777" w:rsidR="00E91D60" w:rsidRPr="001C7651" w:rsidRDefault="00E91D60" w:rsidP="00E91D60">
      <w:pPr>
        <w:autoSpaceDE w:val="0"/>
        <w:autoSpaceDN w:val="0"/>
        <w:adjustRightInd w:val="0"/>
        <w:rPr>
          <w:rFonts w:cs="Arial"/>
          <w:sz w:val="28"/>
          <w:szCs w:val="28"/>
        </w:rPr>
      </w:pPr>
    </w:p>
    <w:p w14:paraId="6921346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39E4BCBF" w14:textId="77777777" w:rsidR="00FF0E8B" w:rsidRDefault="00FF0E8B" w:rsidP="00FF0E8B">
      <w:pPr>
        <w:rPr>
          <w:rStyle w:val="DARDEqualityTextBoldChar"/>
          <w:b w:val="0"/>
        </w:rPr>
      </w:pPr>
    </w:p>
    <w:p w14:paraId="1729B6F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65DEC51" w14:textId="77777777" w:rsidR="00FF0E8B" w:rsidRPr="004830AF" w:rsidRDefault="00FF0E8B" w:rsidP="00FF0E8B">
      <w:pPr>
        <w:rPr>
          <w:rFonts w:cs="Arial"/>
          <w:i/>
          <w:sz w:val="28"/>
          <w:szCs w:val="28"/>
        </w:rPr>
      </w:pPr>
    </w:p>
    <w:p w14:paraId="4C3FA230"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03DDF35" w14:textId="77777777" w:rsidR="00FF0E8B" w:rsidRDefault="00FF0E8B" w:rsidP="00FF0E8B">
      <w:pPr>
        <w:rPr>
          <w:rStyle w:val="DARDEqualityTextBoldChar"/>
          <w:b w:val="0"/>
        </w:rPr>
      </w:pPr>
    </w:p>
    <w:p w14:paraId="20A8D0F1"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4"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07647B7B" w14:textId="77777777" w:rsidR="00FF0E8B" w:rsidRDefault="00FF0E8B" w:rsidP="00FF0E8B">
      <w:pPr>
        <w:rPr>
          <w:rStyle w:val="DARDEqualityTextBoldChar"/>
          <w:b w:val="0"/>
        </w:rPr>
      </w:pPr>
    </w:p>
    <w:p w14:paraId="34E1CD90"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597E9C6" w14:textId="77777777" w:rsidR="00FF0E8B" w:rsidRDefault="00FF0E8B" w:rsidP="00E91D60">
      <w:pPr>
        <w:autoSpaceDE w:val="0"/>
        <w:autoSpaceDN w:val="0"/>
        <w:adjustRightInd w:val="0"/>
        <w:rPr>
          <w:rFonts w:cs="Arial"/>
          <w:sz w:val="28"/>
          <w:szCs w:val="28"/>
        </w:rPr>
      </w:pPr>
    </w:p>
    <w:p w14:paraId="3FF03050" w14:textId="0F0CDEEF" w:rsidR="00006AAB" w:rsidRDefault="00FF0E8B" w:rsidP="00006AAB">
      <w:pPr>
        <w:autoSpaceDE w:val="0"/>
        <w:autoSpaceDN w:val="0"/>
        <w:adjustRightInd w:val="0"/>
        <w:spacing w:before="240" w:after="240"/>
        <w:rPr>
          <w:rFonts w:cs="Arial"/>
          <w:sz w:val="28"/>
          <w:szCs w:val="28"/>
          <w:lang w:eastAsia="en-GB"/>
        </w:rPr>
      </w:pPr>
      <w:r w:rsidRPr="005E13C9">
        <w:rPr>
          <w:rFonts w:cs="Arial"/>
          <w:b/>
          <w:sz w:val="28"/>
          <w:szCs w:val="28"/>
        </w:rPr>
        <w:t>Equality:</w:t>
      </w:r>
      <w:r w:rsidR="002B2F9D" w:rsidRPr="005E13C9">
        <w:rPr>
          <w:rFonts w:cs="Arial"/>
          <w:b/>
          <w:sz w:val="28"/>
          <w:szCs w:val="28"/>
        </w:rPr>
        <w:t xml:space="preserve"> </w:t>
      </w:r>
      <w:r w:rsidR="002B2F9D" w:rsidRPr="005E13C9">
        <w:rPr>
          <w:rFonts w:cs="Arial"/>
          <w:sz w:val="28"/>
          <w:szCs w:val="28"/>
        </w:rPr>
        <w:t xml:space="preserve">This revised policy </w:t>
      </w:r>
      <w:r w:rsidR="00006AAB" w:rsidRPr="005E13C9">
        <w:rPr>
          <w:rFonts w:cs="Arial"/>
          <w:sz w:val="28"/>
          <w:szCs w:val="28"/>
        </w:rPr>
        <w:t xml:space="preserve">relates to a legacy EU support scheme (FVAS) which is </w:t>
      </w:r>
      <w:r w:rsidR="002B2F9D" w:rsidRPr="005E13C9">
        <w:rPr>
          <w:rFonts w:cs="Arial"/>
          <w:sz w:val="28"/>
          <w:szCs w:val="28"/>
        </w:rPr>
        <w:t xml:space="preserve">expected to </w:t>
      </w:r>
      <w:r w:rsidR="00006AAB" w:rsidRPr="005E13C9">
        <w:rPr>
          <w:rFonts w:cs="Arial"/>
          <w:sz w:val="28"/>
          <w:szCs w:val="28"/>
        </w:rPr>
        <w:t xml:space="preserve">come to an end in </w:t>
      </w:r>
      <w:r w:rsidR="00CF6095" w:rsidRPr="005E13C9">
        <w:rPr>
          <w:rFonts w:cs="Arial"/>
          <w:sz w:val="28"/>
          <w:szCs w:val="28"/>
        </w:rPr>
        <w:t xml:space="preserve">its current form in </w:t>
      </w:r>
      <w:r w:rsidR="00006AAB" w:rsidRPr="005E13C9">
        <w:rPr>
          <w:rFonts w:cs="Arial"/>
          <w:sz w:val="28"/>
          <w:szCs w:val="28"/>
        </w:rPr>
        <w:t xml:space="preserve">December 2025. </w:t>
      </w:r>
      <w:r w:rsidR="003C61ED" w:rsidRPr="005E13C9">
        <w:rPr>
          <w:rFonts w:cs="Arial"/>
          <w:sz w:val="28"/>
          <w:szCs w:val="28"/>
        </w:rPr>
        <w:t>In addition, m</w:t>
      </w:r>
      <w:r w:rsidR="004D75E9" w:rsidRPr="005E13C9">
        <w:rPr>
          <w:rFonts w:cs="Arial"/>
          <w:sz w:val="28"/>
          <w:szCs w:val="28"/>
        </w:rPr>
        <w:t xml:space="preserve">embership </w:t>
      </w:r>
      <w:r w:rsidR="00A94CDF" w:rsidRPr="005E13C9">
        <w:rPr>
          <w:rFonts w:cs="Arial"/>
          <w:sz w:val="28"/>
          <w:szCs w:val="28"/>
        </w:rPr>
        <w:t xml:space="preserve">of UK POs </w:t>
      </w:r>
      <w:r w:rsidR="003C61ED" w:rsidRPr="005E13C9">
        <w:rPr>
          <w:rFonts w:cs="Arial"/>
          <w:sz w:val="28"/>
          <w:szCs w:val="28"/>
        </w:rPr>
        <w:t xml:space="preserve">with NI members </w:t>
      </w:r>
      <w:r w:rsidR="004D75E9" w:rsidRPr="005E13C9">
        <w:rPr>
          <w:rFonts w:cs="Arial"/>
          <w:sz w:val="28"/>
          <w:szCs w:val="28"/>
        </w:rPr>
        <w:t xml:space="preserve">is expected to </w:t>
      </w:r>
      <w:r w:rsidR="003C61ED" w:rsidRPr="005E13C9">
        <w:rPr>
          <w:rFonts w:cs="Arial"/>
          <w:sz w:val="28"/>
          <w:szCs w:val="28"/>
        </w:rPr>
        <w:t>evolve during the intervening period.</w:t>
      </w:r>
      <w:r w:rsidR="00195028" w:rsidRPr="005E13C9">
        <w:rPr>
          <w:rFonts w:cs="Arial"/>
          <w:sz w:val="28"/>
          <w:szCs w:val="28"/>
        </w:rPr>
        <w:t xml:space="preserve"> </w:t>
      </w:r>
      <w:r w:rsidR="00006AAB" w:rsidRPr="005E13C9">
        <w:rPr>
          <w:rFonts w:cs="Arial"/>
          <w:sz w:val="28"/>
          <w:szCs w:val="28"/>
        </w:rPr>
        <w:t xml:space="preserve">As part of the roll out of the </w:t>
      </w:r>
      <w:r w:rsidR="003C61ED" w:rsidRPr="005E13C9">
        <w:rPr>
          <w:rFonts w:cs="Arial"/>
          <w:sz w:val="28"/>
          <w:szCs w:val="28"/>
        </w:rPr>
        <w:t>DAERA</w:t>
      </w:r>
      <w:r w:rsidR="00006AAB" w:rsidRPr="005E13C9">
        <w:rPr>
          <w:rFonts w:cs="Arial"/>
          <w:sz w:val="28"/>
          <w:szCs w:val="28"/>
        </w:rPr>
        <w:t xml:space="preserve"> Agricultural Policy Framework, </w:t>
      </w:r>
      <w:r w:rsidR="00006AAB" w:rsidRPr="005E13C9">
        <w:rPr>
          <w:rFonts w:cs="Arial"/>
          <w:sz w:val="28"/>
          <w:szCs w:val="28"/>
          <w:lang w:eastAsia="en-GB"/>
        </w:rPr>
        <w:t xml:space="preserve">legacy </w:t>
      </w:r>
      <w:r w:rsidR="00FD71E5">
        <w:rPr>
          <w:rFonts w:cs="Arial"/>
          <w:sz w:val="28"/>
          <w:szCs w:val="28"/>
          <w:lang w:eastAsia="en-GB"/>
        </w:rPr>
        <w:t xml:space="preserve">EU </w:t>
      </w:r>
      <w:r w:rsidR="00006AAB" w:rsidRPr="005E13C9">
        <w:rPr>
          <w:rFonts w:cs="Arial"/>
          <w:sz w:val="28"/>
          <w:szCs w:val="28"/>
          <w:lang w:eastAsia="en-GB"/>
        </w:rPr>
        <w:t xml:space="preserve">supply chain measures and systems, </w:t>
      </w:r>
      <w:r w:rsidR="00586E6C" w:rsidRPr="005E13C9">
        <w:rPr>
          <w:rFonts w:cs="Arial"/>
          <w:sz w:val="28"/>
          <w:szCs w:val="28"/>
          <w:lang w:eastAsia="en-GB"/>
        </w:rPr>
        <w:t xml:space="preserve">including the </w:t>
      </w:r>
      <w:r w:rsidR="00006AAB" w:rsidRPr="005E13C9">
        <w:rPr>
          <w:rFonts w:cs="Arial"/>
          <w:sz w:val="28"/>
          <w:szCs w:val="28"/>
          <w:lang w:eastAsia="en-GB"/>
        </w:rPr>
        <w:t>FVAS, will be reviewed and opportun</w:t>
      </w:r>
      <w:r w:rsidR="00006AAB" w:rsidRPr="00360520">
        <w:rPr>
          <w:rFonts w:cs="Arial"/>
          <w:sz w:val="28"/>
          <w:szCs w:val="28"/>
          <w:lang w:eastAsia="en-GB"/>
        </w:rPr>
        <w:t>ities explored to make improvements to meet the specific needs of Northern Ireland horticultural supply chains</w:t>
      </w:r>
      <w:r w:rsidR="00586E6C">
        <w:rPr>
          <w:rFonts w:cs="Arial"/>
          <w:sz w:val="28"/>
          <w:szCs w:val="28"/>
          <w:lang w:eastAsia="en-GB"/>
        </w:rPr>
        <w:t xml:space="preserve">. During the </w:t>
      </w:r>
      <w:r w:rsidR="00006AAB" w:rsidRPr="00360520">
        <w:rPr>
          <w:rFonts w:cs="Arial"/>
          <w:sz w:val="28"/>
          <w:szCs w:val="28"/>
          <w:lang w:eastAsia="en-GB"/>
        </w:rPr>
        <w:t xml:space="preserve">future policy development </w:t>
      </w:r>
      <w:r w:rsidR="00195028">
        <w:rPr>
          <w:rFonts w:cs="Arial"/>
          <w:sz w:val="28"/>
          <w:szCs w:val="28"/>
          <w:lang w:eastAsia="en-GB"/>
        </w:rPr>
        <w:t xml:space="preserve">and implementation </w:t>
      </w:r>
      <w:r w:rsidR="00006AAB" w:rsidRPr="00360520">
        <w:rPr>
          <w:rFonts w:cs="Arial"/>
          <w:sz w:val="28"/>
          <w:szCs w:val="28"/>
          <w:lang w:eastAsia="en-GB"/>
        </w:rPr>
        <w:t>process</w:t>
      </w:r>
      <w:r w:rsidR="00586E6C">
        <w:rPr>
          <w:rFonts w:cs="Arial"/>
          <w:sz w:val="28"/>
          <w:szCs w:val="28"/>
          <w:lang w:eastAsia="en-GB"/>
        </w:rPr>
        <w:t>,</w:t>
      </w:r>
      <w:r w:rsidR="00006AAB" w:rsidRPr="00360520">
        <w:rPr>
          <w:rFonts w:cs="Arial"/>
          <w:sz w:val="28"/>
          <w:szCs w:val="28"/>
          <w:lang w:eastAsia="en-GB"/>
        </w:rPr>
        <w:t xml:space="preserve"> </w:t>
      </w:r>
      <w:r w:rsidR="00195028">
        <w:rPr>
          <w:rFonts w:cs="Arial"/>
          <w:sz w:val="28"/>
          <w:szCs w:val="28"/>
          <w:lang w:eastAsia="en-GB"/>
        </w:rPr>
        <w:t xml:space="preserve">relevant </w:t>
      </w:r>
      <w:r w:rsidR="00006AAB" w:rsidRPr="00360520">
        <w:rPr>
          <w:rFonts w:cs="Arial"/>
          <w:sz w:val="28"/>
          <w:szCs w:val="28"/>
          <w:lang w:eastAsia="en-GB"/>
        </w:rPr>
        <w:t xml:space="preserve">NI </w:t>
      </w:r>
      <w:r w:rsidR="00195028">
        <w:rPr>
          <w:rFonts w:cs="Arial"/>
          <w:sz w:val="28"/>
          <w:szCs w:val="28"/>
          <w:lang w:eastAsia="en-GB"/>
        </w:rPr>
        <w:t>stakeholders</w:t>
      </w:r>
      <w:r w:rsidR="00006AAB" w:rsidRPr="00360520">
        <w:rPr>
          <w:rFonts w:cs="Arial"/>
          <w:sz w:val="28"/>
          <w:szCs w:val="28"/>
          <w:lang w:eastAsia="en-GB"/>
        </w:rPr>
        <w:t xml:space="preserve"> </w:t>
      </w:r>
      <w:r w:rsidR="00586E6C">
        <w:rPr>
          <w:rFonts w:cs="Arial"/>
          <w:sz w:val="28"/>
          <w:szCs w:val="28"/>
          <w:lang w:eastAsia="en-GB"/>
        </w:rPr>
        <w:t xml:space="preserve">(including S75 groups) </w:t>
      </w:r>
      <w:r w:rsidR="00006AAB" w:rsidRPr="00360520">
        <w:rPr>
          <w:rFonts w:cs="Arial"/>
          <w:sz w:val="28"/>
          <w:szCs w:val="28"/>
          <w:lang w:eastAsia="en-GB"/>
        </w:rPr>
        <w:t>will be asked for their views on equality, good relations and disability impacts</w:t>
      </w:r>
      <w:r w:rsidR="00195028">
        <w:rPr>
          <w:rFonts w:cs="Arial"/>
          <w:sz w:val="28"/>
          <w:szCs w:val="28"/>
          <w:lang w:eastAsia="en-GB"/>
        </w:rPr>
        <w:t xml:space="preserve"> arising from new policy proposals</w:t>
      </w:r>
      <w:r w:rsidR="00586E6C">
        <w:rPr>
          <w:rFonts w:cs="Arial"/>
          <w:sz w:val="28"/>
          <w:szCs w:val="28"/>
          <w:lang w:eastAsia="en-GB"/>
        </w:rPr>
        <w:t xml:space="preserve"> and these views will be considered</w:t>
      </w:r>
      <w:r w:rsidR="00006AAB" w:rsidRPr="00360520">
        <w:rPr>
          <w:rFonts w:cs="Arial"/>
          <w:sz w:val="28"/>
          <w:szCs w:val="28"/>
          <w:lang w:eastAsia="en-GB"/>
        </w:rPr>
        <w:t>.</w:t>
      </w:r>
      <w:r w:rsidR="004D75E9" w:rsidRPr="00360520">
        <w:rPr>
          <w:rFonts w:cs="Arial"/>
          <w:sz w:val="28"/>
          <w:szCs w:val="28"/>
          <w:lang w:eastAsia="en-GB"/>
        </w:rPr>
        <w:t xml:space="preserve"> </w:t>
      </w:r>
      <w:r w:rsidR="002E65F6" w:rsidRPr="00360520">
        <w:rPr>
          <w:rFonts w:cs="Arial"/>
          <w:sz w:val="28"/>
          <w:szCs w:val="28"/>
          <w:lang w:eastAsia="en-GB"/>
        </w:rPr>
        <w:t xml:space="preserve">Appropriate </w:t>
      </w:r>
      <w:r w:rsidR="004D75E9" w:rsidRPr="00360520">
        <w:rPr>
          <w:rFonts w:cs="Arial"/>
          <w:sz w:val="28"/>
          <w:szCs w:val="28"/>
          <w:lang w:eastAsia="en-GB"/>
        </w:rPr>
        <w:t xml:space="preserve">monitoring arrangements will </w:t>
      </w:r>
      <w:r w:rsidR="00586E6C">
        <w:rPr>
          <w:rFonts w:cs="Arial"/>
          <w:sz w:val="28"/>
          <w:szCs w:val="28"/>
          <w:lang w:eastAsia="en-GB"/>
        </w:rPr>
        <w:t xml:space="preserve">also </w:t>
      </w:r>
      <w:r w:rsidR="004D75E9" w:rsidRPr="00360520">
        <w:rPr>
          <w:rFonts w:cs="Arial"/>
          <w:sz w:val="28"/>
          <w:szCs w:val="28"/>
          <w:lang w:eastAsia="en-GB"/>
        </w:rPr>
        <w:lastRenderedPageBreak/>
        <w:t xml:space="preserve">be established for successor policies/support schemes for horticultural </w:t>
      </w:r>
      <w:r w:rsidR="00586E6C">
        <w:rPr>
          <w:rFonts w:cs="Arial"/>
          <w:sz w:val="28"/>
          <w:szCs w:val="28"/>
          <w:lang w:eastAsia="en-GB"/>
        </w:rPr>
        <w:t>supply chains</w:t>
      </w:r>
      <w:r w:rsidR="004D75E9" w:rsidRPr="00360520">
        <w:rPr>
          <w:rFonts w:cs="Arial"/>
          <w:sz w:val="28"/>
          <w:szCs w:val="28"/>
          <w:lang w:eastAsia="en-GB"/>
        </w:rPr>
        <w:t>.</w:t>
      </w:r>
    </w:p>
    <w:p w14:paraId="7B4F2E75" w14:textId="77777777" w:rsidR="00FF0E8B" w:rsidRDefault="00FF0E8B" w:rsidP="00E91D60">
      <w:pPr>
        <w:autoSpaceDE w:val="0"/>
        <w:autoSpaceDN w:val="0"/>
        <w:adjustRightInd w:val="0"/>
        <w:rPr>
          <w:rFonts w:cs="Arial"/>
          <w:sz w:val="28"/>
          <w:szCs w:val="28"/>
        </w:rPr>
      </w:pPr>
    </w:p>
    <w:p w14:paraId="27B62887" w14:textId="77777777" w:rsidR="00FF0E8B" w:rsidRPr="00376AFE" w:rsidRDefault="00FF0E8B" w:rsidP="00E91D60">
      <w:pPr>
        <w:autoSpaceDE w:val="0"/>
        <w:autoSpaceDN w:val="0"/>
        <w:adjustRightInd w:val="0"/>
        <w:rPr>
          <w:rFonts w:cs="Arial"/>
          <w:b/>
          <w:sz w:val="28"/>
          <w:szCs w:val="28"/>
        </w:rPr>
      </w:pPr>
      <w:r w:rsidRPr="00DC4732">
        <w:rPr>
          <w:rFonts w:cs="Arial"/>
          <w:b/>
          <w:sz w:val="28"/>
          <w:szCs w:val="28"/>
        </w:rPr>
        <w:t>Good Relation</w:t>
      </w:r>
      <w:r w:rsidRPr="00376AFE">
        <w:rPr>
          <w:rFonts w:cs="Arial"/>
          <w:b/>
          <w:sz w:val="28"/>
          <w:szCs w:val="28"/>
        </w:rPr>
        <w:t>s:</w:t>
      </w:r>
      <w:r w:rsidR="004D75E9" w:rsidRPr="00376AFE">
        <w:rPr>
          <w:rFonts w:cs="Arial"/>
          <w:b/>
          <w:sz w:val="28"/>
          <w:szCs w:val="28"/>
        </w:rPr>
        <w:t xml:space="preserve"> </w:t>
      </w:r>
      <w:r w:rsidR="004D75E9" w:rsidRPr="00376AFE">
        <w:rPr>
          <w:rFonts w:cs="Arial"/>
          <w:sz w:val="28"/>
          <w:szCs w:val="28"/>
        </w:rPr>
        <w:t>See above</w:t>
      </w:r>
      <w:r w:rsidR="004D75E9" w:rsidRPr="00376AFE">
        <w:rPr>
          <w:rFonts w:cs="Arial"/>
          <w:b/>
          <w:sz w:val="28"/>
          <w:szCs w:val="28"/>
        </w:rPr>
        <w:t xml:space="preserve"> </w:t>
      </w:r>
    </w:p>
    <w:p w14:paraId="123D9DC9" w14:textId="77777777" w:rsidR="00FF0E8B" w:rsidRPr="00376AFE" w:rsidRDefault="00FF0E8B" w:rsidP="00E91D60">
      <w:pPr>
        <w:autoSpaceDE w:val="0"/>
        <w:autoSpaceDN w:val="0"/>
        <w:adjustRightInd w:val="0"/>
        <w:rPr>
          <w:rFonts w:cs="Arial"/>
          <w:sz w:val="28"/>
          <w:szCs w:val="28"/>
        </w:rPr>
      </w:pPr>
    </w:p>
    <w:p w14:paraId="60DADA38" w14:textId="77777777" w:rsidR="00FF0E8B" w:rsidRPr="00376AFE" w:rsidRDefault="00FF0E8B" w:rsidP="00E91D60">
      <w:pPr>
        <w:autoSpaceDE w:val="0"/>
        <w:autoSpaceDN w:val="0"/>
        <w:adjustRightInd w:val="0"/>
        <w:rPr>
          <w:rFonts w:cs="Arial"/>
          <w:sz w:val="28"/>
          <w:szCs w:val="28"/>
        </w:rPr>
      </w:pPr>
    </w:p>
    <w:p w14:paraId="46F28B02" w14:textId="77777777" w:rsidR="00FF0E8B" w:rsidRPr="00376AFE" w:rsidRDefault="00FF0E8B" w:rsidP="00E91D60">
      <w:pPr>
        <w:autoSpaceDE w:val="0"/>
        <w:autoSpaceDN w:val="0"/>
        <w:adjustRightInd w:val="0"/>
        <w:rPr>
          <w:rFonts w:cs="Arial"/>
          <w:b/>
          <w:sz w:val="28"/>
          <w:szCs w:val="28"/>
        </w:rPr>
      </w:pPr>
      <w:r w:rsidRPr="00376AFE">
        <w:rPr>
          <w:rFonts w:cs="Arial"/>
          <w:b/>
          <w:sz w:val="28"/>
          <w:szCs w:val="28"/>
        </w:rPr>
        <w:t>Disability Duties:</w:t>
      </w:r>
      <w:r w:rsidR="004D75E9" w:rsidRPr="00376AFE">
        <w:rPr>
          <w:rFonts w:cs="Arial"/>
          <w:b/>
          <w:sz w:val="28"/>
          <w:szCs w:val="28"/>
        </w:rPr>
        <w:t xml:space="preserve"> </w:t>
      </w:r>
      <w:r w:rsidR="004D75E9" w:rsidRPr="00376AFE">
        <w:rPr>
          <w:rFonts w:cs="Arial"/>
          <w:sz w:val="28"/>
          <w:szCs w:val="28"/>
        </w:rPr>
        <w:t>See above</w:t>
      </w:r>
    </w:p>
    <w:p w14:paraId="61CB9E72" w14:textId="77777777" w:rsidR="00F50280" w:rsidRDefault="00F50280" w:rsidP="00F50280">
      <w:pPr>
        <w:autoSpaceDE w:val="0"/>
        <w:autoSpaceDN w:val="0"/>
        <w:adjustRightInd w:val="0"/>
        <w:rPr>
          <w:rFonts w:cs="Arial"/>
          <w:color w:val="FF0000"/>
          <w:sz w:val="28"/>
          <w:szCs w:val="28"/>
        </w:rPr>
      </w:pPr>
    </w:p>
    <w:p w14:paraId="5B8A69A2" w14:textId="77777777" w:rsidR="00E91D60" w:rsidRPr="001C7651" w:rsidRDefault="00E91D60" w:rsidP="00E91D60">
      <w:pPr>
        <w:autoSpaceDE w:val="0"/>
        <w:autoSpaceDN w:val="0"/>
        <w:adjustRightInd w:val="0"/>
        <w:rPr>
          <w:rFonts w:cs="Arial"/>
          <w:sz w:val="28"/>
          <w:szCs w:val="28"/>
        </w:rPr>
      </w:pPr>
    </w:p>
    <w:p w14:paraId="68034D1B"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1B1FC2B" w14:textId="77777777" w:rsidR="00044701" w:rsidRDefault="00044701" w:rsidP="00044701">
      <w:pPr>
        <w:pStyle w:val="BodyTextIndent2"/>
        <w:ind w:left="0" w:firstLine="0"/>
        <w:rPr>
          <w:b/>
        </w:rPr>
      </w:pPr>
    </w:p>
    <w:p w14:paraId="0423E507"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015E421" w14:textId="77777777" w:rsidR="006F0634" w:rsidRDefault="006F0634" w:rsidP="006F0634">
      <w:pPr>
        <w:pStyle w:val="DARDEqualityText"/>
        <w:tabs>
          <w:tab w:val="left" w:pos="448"/>
        </w:tabs>
        <w:spacing w:after="100" w:line="240" w:lineRule="auto"/>
        <w:rPr>
          <w:b/>
          <w:color w:val="2F5496" w:themeColor="accent1" w:themeShade="BF"/>
        </w:rPr>
      </w:pPr>
    </w:p>
    <w:p w14:paraId="12DDB4BC"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5E6B55C1"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6C5B590" w14:textId="77777777" w:rsidR="00044701" w:rsidRPr="006F0634" w:rsidRDefault="00044701" w:rsidP="00044701">
      <w:pPr>
        <w:pStyle w:val="DARDEqualityText"/>
        <w:tabs>
          <w:tab w:val="left" w:pos="448"/>
        </w:tabs>
        <w:spacing w:line="240" w:lineRule="auto"/>
        <w:ind w:left="448" w:hanging="448"/>
        <w:rPr>
          <w:rFonts w:cs="Arial"/>
          <w:szCs w:val="28"/>
        </w:rPr>
      </w:pPr>
    </w:p>
    <w:p w14:paraId="79D33717" w14:textId="77777777" w:rsidR="006F0634" w:rsidRPr="006F0634" w:rsidRDefault="006F0634" w:rsidP="00044701">
      <w:pPr>
        <w:pStyle w:val="DARDEqualityText"/>
        <w:tabs>
          <w:tab w:val="left" w:pos="448"/>
        </w:tabs>
        <w:spacing w:line="240" w:lineRule="auto"/>
        <w:ind w:left="448" w:hanging="448"/>
        <w:rPr>
          <w:rFonts w:cs="Arial"/>
          <w:szCs w:val="28"/>
        </w:rPr>
      </w:pPr>
    </w:p>
    <w:p w14:paraId="36F56F22"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3354AFB7" w14:textId="77777777" w:rsidTr="006F0634">
        <w:trPr>
          <w:trHeight w:val="907"/>
        </w:trPr>
        <w:tc>
          <w:tcPr>
            <w:tcW w:w="6204" w:type="dxa"/>
          </w:tcPr>
          <w:p w14:paraId="00B535E9"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42E1D4DB"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6CAFABA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2A58FFA9" w14:textId="77777777" w:rsidR="00044701" w:rsidRPr="006F0634" w:rsidRDefault="008925FE" w:rsidP="008925FE">
            <w:pPr>
              <w:spacing w:before="60"/>
              <w:jc w:val="center"/>
              <w:rPr>
                <w:rFonts w:cs="Arial"/>
                <w:sz w:val="28"/>
                <w:szCs w:val="28"/>
              </w:rPr>
            </w:pPr>
            <w:r w:rsidRPr="00F50280">
              <w:rPr>
                <w:rFonts w:cs="Arial"/>
                <w:strike/>
                <w:sz w:val="28"/>
                <w:szCs w:val="28"/>
              </w:rPr>
              <w:t>Yes</w:t>
            </w:r>
            <w:r w:rsidR="00044701" w:rsidRPr="006F0634">
              <w:rPr>
                <w:rFonts w:cs="Arial"/>
                <w:sz w:val="28"/>
                <w:szCs w:val="28"/>
              </w:rPr>
              <w:t>/No</w:t>
            </w:r>
          </w:p>
        </w:tc>
      </w:tr>
      <w:tr w:rsidR="00044701" w:rsidRPr="006F0634" w14:paraId="312D558A" w14:textId="77777777" w:rsidTr="006F0634">
        <w:trPr>
          <w:trHeight w:val="907"/>
        </w:trPr>
        <w:tc>
          <w:tcPr>
            <w:tcW w:w="6204" w:type="dxa"/>
          </w:tcPr>
          <w:p w14:paraId="52E5D798"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68CD36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739834C5"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00044701" w:rsidRPr="006F0634">
              <w:rPr>
                <w:rFonts w:cs="Arial"/>
                <w:sz w:val="28"/>
                <w:szCs w:val="28"/>
              </w:rPr>
              <w:t>No</w:t>
            </w:r>
          </w:p>
        </w:tc>
      </w:tr>
      <w:tr w:rsidR="00044701" w:rsidRPr="006F0634" w14:paraId="24BF162E" w14:textId="77777777" w:rsidTr="006F0634">
        <w:trPr>
          <w:trHeight w:val="907"/>
        </w:trPr>
        <w:tc>
          <w:tcPr>
            <w:tcW w:w="6204" w:type="dxa"/>
          </w:tcPr>
          <w:p w14:paraId="33375F3B"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E4D3AF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23DB0798"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6D0BA832" w14:textId="77777777" w:rsidTr="006F0634">
        <w:trPr>
          <w:trHeight w:val="907"/>
        </w:trPr>
        <w:tc>
          <w:tcPr>
            <w:tcW w:w="6204" w:type="dxa"/>
          </w:tcPr>
          <w:p w14:paraId="51C2B2E2"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35556F9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29A654B0"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0C42B88C" w14:textId="77777777" w:rsidTr="006F0634">
        <w:trPr>
          <w:trHeight w:val="907"/>
        </w:trPr>
        <w:tc>
          <w:tcPr>
            <w:tcW w:w="6204" w:type="dxa"/>
          </w:tcPr>
          <w:p w14:paraId="73407235"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0A6A58C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2CDBEDE8"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53C94404" w14:textId="77777777" w:rsidTr="006F0634">
        <w:trPr>
          <w:trHeight w:val="907"/>
        </w:trPr>
        <w:tc>
          <w:tcPr>
            <w:tcW w:w="6204" w:type="dxa"/>
          </w:tcPr>
          <w:p w14:paraId="76AE8F79"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21C3132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3C1FB0F"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282E2515" w14:textId="77777777" w:rsidTr="006F0634">
        <w:trPr>
          <w:trHeight w:val="907"/>
        </w:trPr>
        <w:tc>
          <w:tcPr>
            <w:tcW w:w="6204" w:type="dxa"/>
          </w:tcPr>
          <w:p w14:paraId="6B4337ED"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Right to respect for private and family life, home </w:t>
            </w:r>
            <w:r w:rsidRPr="006F0634">
              <w:rPr>
                <w:rFonts w:cs="Arial"/>
                <w:sz w:val="28"/>
                <w:szCs w:val="28"/>
              </w:rPr>
              <w:br/>
              <w:t>and correspondence</w:t>
            </w:r>
          </w:p>
        </w:tc>
        <w:tc>
          <w:tcPr>
            <w:tcW w:w="1984" w:type="dxa"/>
          </w:tcPr>
          <w:p w14:paraId="0CC55D3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A95997E"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1FAA807D" w14:textId="77777777" w:rsidTr="006F0634">
        <w:trPr>
          <w:trHeight w:val="907"/>
        </w:trPr>
        <w:tc>
          <w:tcPr>
            <w:tcW w:w="6204" w:type="dxa"/>
          </w:tcPr>
          <w:p w14:paraId="0D5153D9"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0A6EA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F4470DD"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05EF66A1" w14:textId="77777777" w:rsidTr="006F0634">
        <w:trPr>
          <w:trHeight w:val="907"/>
        </w:trPr>
        <w:tc>
          <w:tcPr>
            <w:tcW w:w="6204" w:type="dxa"/>
          </w:tcPr>
          <w:p w14:paraId="6B1009B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61515DD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0989C8F7"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5162A592" w14:textId="77777777" w:rsidTr="006F0634">
        <w:trPr>
          <w:trHeight w:val="907"/>
        </w:trPr>
        <w:tc>
          <w:tcPr>
            <w:tcW w:w="6204" w:type="dxa"/>
          </w:tcPr>
          <w:p w14:paraId="4C40D91F"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6ED661A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16D83B6"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18E5121D" w14:textId="77777777" w:rsidTr="006F0634">
        <w:trPr>
          <w:trHeight w:val="907"/>
        </w:trPr>
        <w:tc>
          <w:tcPr>
            <w:tcW w:w="6204" w:type="dxa"/>
          </w:tcPr>
          <w:p w14:paraId="5076C4A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77641D9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56D08758"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197B4B6A" w14:textId="77777777" w:rsidTr="006F0634">
        <w:trPr>
          <w:trHeight w:val="907"/>
        </w:trPr>
        <w:tc>
          <w:tcPr>
            <w:tcW w:w="6204" w:type="dxa"/>
          </w:tcPr>
          <w:p w14:paraId="26F49F87"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1198D25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2ECA1458"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3F9231E3" w14:textId="77777777" w:rsidTr="006F0634">
        <w:trPr>
          <w:trHeight w:val="907"/>
        </w:trPr>
        <w:tc>
          <w:tcPr>
            <w:tcW w:w="6204" w:type="dxa"/>
          </w:tcPr>
          <w:p w14:paraId="2A08D403"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2FBA3A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16727228"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1097A215" w14:textId="77777777" w:rsidTr="006F0634">
        <w:trPr>
          <w:trHeight w:val="907"/>
        </w:trPr>
        <w:tc>
          <w:tcPr>
            <w:tcW w:w="6204" w:type="dxa"/>
          </w:tcPr>
          <w:p w14:paraId="6690A4A2"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5608CC8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2A9AD2D9"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r w:rsidR="00044701" w:rsidRPr="006F0634" w14:paraId="75382EA5" w14:textId="77777777" w:rsidTr="006F0634">
        <w:trPr>
          <w:trHeight w:val="907"/>
        </w:trPr>
        <w:tc>
          <w:tcPr>
            <w:tcW w:w="6204" w:type="dxa"/>
          </w:tcPr>
          <w:p w14:paraId="2431AB8A"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208E918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1872551E" w14:textId="77777777" w:rsidR="00044701" w:rsidRPr="006F0634" w:rsidRDefault="008925FE" w:rsidP="00044701">
            <w:pPr>
              <w:spacing w:before="60"/>
              <w:jc w:val="center"/>
              <w:rPr>
                <w:rFonts w:cs="Arial"/>
                <w:sz w:val="28"/>
                <w:szCs w:val="28"/>
              </w:rPr>
            </w:pPr>
            <w:r w:rsidRPr="00F50280">
              <w:rPr>
                <w:rFonts w:cs="Arial"/>
                <w:strike/>
                <w:sz w:val="28"/>
                <w:szCs w:val="28"/>
              </w:rPr>
              <w:t>Yes</w:t>
            </w:r>
            <w:r>
              <w:rPr>
                <w:rFonts w:cs="Arial"/>
                <w:sz w:val="28"/>
                <w:szCs w:val="28"/>
              </w:rPr>
              <w:t>/</w:t>
            </w:r>
            <w:r w:rsidRPr="006F0634">
              <w:rPr>
                <w:rFonts w:cs="Arial"/>
                <w:sz w:val="28"/>
                <w:szCs w:val="28"/>
              </w:rPr>
              <w:t>No</w:t>
            </w:r>
          </w:p>
        </w:tc>
      </w:tr>
    </w:tbl>
    <w:p w14:paraId="07626C7A" w14:textId="77777777" w:rsidR="006F0634" w:rsidRPr="006F0634" w:rsidRDefault="006F0634" w:rsidP="00044701">
      <w:pPr>
        <w:pStyle w:val="DARDEqualityText"/>
        <w:tabs>
          <w:tab w:val="left" w:pos="448"/>
        </w:tabs>
        <w:ind w:left="448" w:hanging="448"/>
        <w:rPr>
          <w:rFonts w:cs="Arial"/>
          <w:color w:val="000080"/>
          <w:szCs w:val="28"/>
        </w:rPr>
      </w:pPr>
    </w:p>
    <w:p w14:paraId="65E83399"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13C0273C" w14:textId="78D8B333" w:rsidR="006F0634" w:rsidRPr="00B4068B" w:rsidRDefault="004717BE" w:rsidP="00B4068B">
      <w:pPr>
        <w:pStyle w:val="DARDEqualityText"/>
        <w:tabs>
          <w:tab w:val="left" w:pos="448"/>
        </w:tabs>
        <w:ind w:left="448"/>
        <w:rPr>
          <w:rFonts w:cs="Arial"/>
          <w:szCs w:val="28"/>
        </w:rPr>
      </w:pPr>
      <w:r>
        <w:rPr>
          <w:rFonts w:cs="Arial"/>
          <w:szCs w:val="28"/>
        </w:rPr>
        <w:t>No adverse impacts on Human Rights have been identified.</w:t>
      </w:r>
    </w:p>
    <w:p w14:paraId="4DADD395" w14:textId="77777777" w:rsidR="00044701" w:rsidRPr="006F0634" w:rsidRDefault="00044701" w:rsidP="00F50280">
      <w:pPr>
        <w:pStyle w:val="DARDEqualityText"/>
        <w:tabs>
          <w:tab w:val="left" w:pos="448"/>
        </w:tabs>
        <w:rPr>
          <w:rFonts w:cs="Arial"/>
          <w:color w:val="000080"/>
          <w:szCs w:val="28"/>
        </w:rPr>
      </w:pPr>
    </w:p>
    <w:p w14:paraId="209ACA1B"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5C6E173" w14:textId="048F04DB" w:rsidR="00044701" w:rsidRDefault="00CD7358" w:rsidP="00044701">
      <w:pPr>
        <w:pStyle w:val="DARDEqualityText"/>
        <w:tabs>
          <w:tab w:val="left" w:pos="448"/>
        </w:tabs>
        <w:ind w:left="448" w:hanging="448"/>
      </w:pPr>
      <w:r>
        <w:tab/>
      </w:r>
      <w:bookmarkStart w:id="2" w:name="_GoBack"/>
      <w:bookmarkEnd w:id="2"/>
      <w:r w:rsidR="004717BE">
        <w:t>No opportunity to positively promote human rights has been identified.</w:t>
      </w:r>
    </w:p>
    <w:p w14:paraId="2C5F99D3" w14:textId="77777777" w:rsidR="00B4068B" w:rsidRDefault="00B4068B" w:rsidP="00044701">
      <w:pPr>
        <w:pStyle w:val="DARDEqualityText"/>
        <w:tabs>
          <w:tab w:val="left" w:pos="448"/>
        </w:tabs>
        <w:ind w:left="448" w:hanging="448"/>
      </w:pPr>
    </w:p>
    <w:p w14:paraId="6A9CF583" w14:textId="77777777" w:rsidR="00B4068B" w:rsidRDefault="00B4068B" w:rsidP="00044701">
      <w:pPr>
        <w:pStyle w:val="DARDEqualityText"/>
        <w:tabs>
          <w:tab w:val="left" w:pos="448"/>
        </w:tabs>
        <w:ind w:left="448" w:hanging="448"/>
      </w:pPr>
    </w:p>
    <w:p w14:paraId="228395D5" w14:textId="77777777" w:rsidR="00B4068B" w:rsidRPr="00DD697A" w:rsidRDefault="00B4068B" w:rsidP="00044701">
      <w:pPr>
        <w:pStyle w:val="DARDEqualityText"/>
        <w:tabs>
          <w:tab w:val="left" w:pos="448"/>
        </w:tabs>
        <w:ind w:left="448" w:hanging="448"/>
        <w:rPr>
          <w:color w:val="000080"/>
        </w:rPr>
      </w:pPr>
    </w:p>
    <w:p w14:paraId="39C3B70B"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2451F8AA"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77BD5929" w14:textId="77777777" w:rsidR="000D08B0" w:rsidRDefault="000D08B0" w:rsidP="000D08B0">
      <w:pPr>
        <w:jc w:val="center"/>
        <w:rPr>
          <w:b/>
          <w:sz w:val="28"/>
        </w:rPr>
      </w:pPr>
    </w:p>
    <w:p w14:paraId="36127E12" w14:textId="77777777" w:rsidR="000D08B0" w:rsidRDefault="000D08B0" w:rsidP="000D08B0">
      <w:pPr>
        <w:pStyle w:val="DARDEqualityText"/>
        <w:spacing w:line="240" w:lineRule="auto"/>
      </w:pPr>
      <w:r>
        <w:t>Before signing off this screening template please confirm that you have completed all the actions listed below.</w:t>
      </w:r>
    </w:p>
    <w:p w14:paraId="7E7B3BE5" w14:textId="77777777" w:rsidR="000D08B0" w:rsidRDefault="000D08B0" w:rsidP="000D08B0">
      <w:pPr>
        <w:pStyle w:val="DARDEqualityText"/>
        <w:spacing w:line="240" w:lineRule="auto"/>
      </w:pPr>
    </w:p>
    <w:p w14:paraId="58B5CBB5" w14:textId="77777777" w:rsidR="000D08B0" w:rsidRDefault="000D08B0" w:rsidP="000D08B0">
      <w:pPr>
        <w:pStyle w:val="DARDEqualityText"/>
        <w:spacing w:line="240" w:lineRule="auto"/>
      </w:pPr>
      <w:r>
        <w:t>I can confirm that all the actions listed below have been completed –</w:t>
      </w:r>
    </w:p>
    <w:p w14:paraId="5154C0FC" w14:textId="77777777" w:rsidR="000D08B0" w:rsidRDefault="000D08B0" w:rsidP="000D08B0">
      <w:pPr>
        <w:pStyle w:val="DARDEqualityText"/>
        <w:spacing w:line="240" w:lineRule="auto"/>
      </w:pPr>
    </w:p>
    <w:p w14:paraId="3B7C6268"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2DD807F9"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53B6AD47" w14:textId="77777777" w:rsidR="000D08B0" w:rsidRDefault="000D08B0" w:rsidP="000D08B0">
      <w:pPr>
        <w:pStyle w:val="DARDEqualityText"/>
        <w:numPr>
          <w:ilvl w:val="0"/>
          <w:numId w:val="19"/>
        </w:numPr>
        <w:spacing w:line="240" w:lineRule="auto"/>
      </w:pPr>
      <w:r>
        <w:t>I have added evidence and explained my assessments in full</w:t>
      </w:r>
    </w:p>
    <w:p w14:paraId="2222641F"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1C67BF3F"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5320A063" w14:textId="77777777" w:rsidR="00D43490" w:rsidRDefault="00D43490" w:rsidP="00E91D60">
      <w:pPr>
        <w:pStyle w:val="BodyTextIndent2"/>
        <w:rPr>
          <w:b/>
        </w:rPr>
      </w:pPr>
    </w:p>
    <w:p w14:paraId="25B5E144" w14:textId="77777777" w:rsidR="00D43490" w:rsidRDefault="00D43490" w:rsidP="00D43490">
      <w:pPr>
        <w:pStyle w:val="BodyTextIndent2"/>
        <w:ind w:left="426"/>
        <w:rPr>
          <w:b/>
        </w:rPr>
      </w:pPr>
      <w:r>
        <w:rPr>
          <w:b/>
        </w:rPr>
        <w:t>Screening assessment completed by (Staff Officer level or above) -</w:t>
      </w:r>
    </w:p>
    <w:p w14:paraId="4D8FA560" w14:textId="77777777" w:rsidR="00D43490" w:rsidRDefault="00D43490" w:rsidP="00D43490">
      <w:pPr>
        <w:pStyle w:val="BodyTextIndent2"/>
        <w:ind w:left="426"/>
        <w:rPr>
          <w:b/>
        </w:rPr>
      </w:pPr>
    </w:p>
    <w:p w14:paraId="1AC82C25" w14:textId="77777777" w:rsidR="00D43490" w:rsidRDefault="00D43490" w:rsidP="00D43490">
      <w:pPr>
        <w:pStyle w:val="BodyTextIndent2"/>
        <w:ind w:left="426"/>
        <w:rPr>
          <w:b/>
        </w:rPr>
      </w:pPr>
      <w:r>
        <w:rPr>
          <w:b/>
        </w:rPr>
        <w:t>Name:</w:t>
      </w:r>
      <w:r w:rsidR="004D75E9">
        <w:t xml:space="preserve"> Elaine McCrory</w:t>
      </w:r>
      <w:r w:rsidR="00F50280">
        <w:tab/>
      </w:r>
      <w:r w:rsidR="00F50280">
        <w:tab/>
      </w:r>
      <w:r w:rsidR="00F50280">
        <w:tab/>
      </w:r>
      <w:r w:rsidR="00F50280">
        <w:tab/>
      </w:r>
      <w:r w:rsidR="00F50280">
        <w:tab/>
      </w:r>
      <w:r>
        <w:rPr>
          <w:b/>
        </w:rPr>
        <w:t>Grade:</w:t>
      </w:r>
      <w:r w:rsidRPr="00D43490">
        <w:t xml:space="preserve"> </w:t>
      </w:r>
      <w:r w:rsidR="004D75E9">
        <w:t>7</w:t>
      </w:r>
    </w:p>
    <w:p w14:paraId="0C5239DF" w14:textId="0BF67F2B" w:rsidR="00D43490" w:rsidRDefault="00D43490" w:rsidP="00D43490">
      <w:pPr>
        <w:pStyle w:val="BodyTextIndent2"/>
        <w:ind w:left="426"/>
        <w:rPr>
          <w:b/>
        </w:rPr>
      </w:pPr>
      <w:r>
        <w:rPr>
          <w:b/>
        </w:rPr>
        <w:t>Branch:</w:t>
      </w:r>
      <w:r w:rsidRPr="00D43490">
        <w:t xml:space="preserve"> </w:t>
      </w:r>
      <w:r w:rsidR="00F50280" w:rsidRPr="00D21060">
        <w:t>Agri-Food Brexit Policy 1</w:t>
      </w:r>
      <w:r w:rsidR="00F50280" w:rsidRPr="00F50280">
        <w:rPr>
          <w:color w:val="FF0000"/>
        </w:rPr>
        <w:tab/>
      </w:r>
      <w:r w:rsidR="00F50280">
        <w:tab/>
      </w:r>
      <w:r w:rsidR="00F50280">
        <w:tab/>
      </w:r>
      <w:r w:rsidR="00944A6E" w:rsidRPr="00944A6E">
        <w:rPr>
          <w:b/>
        </w:rPr>
        <w:t>Date:</w:t>
      </w:r>
      <w:r w:rsidR="00F50280">
        <w:rPr>
          <w:b/>
        </w:rPr>
        <w:t xml:space="preserve"> </w:t>
      </w:r>
      <w:r w:rsidR="00D21060">
        <w:rPr>
          <w:b/>
        </w:rPr>
        <w:t xml:space="preserve">   </w:t>
      </w:r>
      <w:r w:rsidR="00C854D1">
        <w:rPr>
          <w:b/>
        </w:rPr>
        <w:t>12 /08</w:t>
      </w:r>
      <w:r w:rsidR="00D21060">
        <w:rPr>
          <w:b/>
        </w:rPr>
        <w:t>/22</w:t>
      </w:r>
    </w:p>
    <w:p w14:paraId="4982DCDA" w14:textId="77777777" w:rsidR="00D43490" w:rsidRDefault="00D43490" w:rsidP="00D43490">
      <w:pPr>
        <w:pStyle w:val="BodyTextIndent2"/>
        <w:ind w:left="426"/>
        <w:rPr>
          <w:b/>
        </w:rPr>
      </w:pPr>
    </w:p>
    <w:p w14:paraId="3C5F83EB" w14:textId="04123CAA" w:rsidR="00D43490" w:rsidRDefault="00C55814" w:rsidP="00D43490">
      <w:pPr>
        <w:pStyle w:val="BodyTextIndent2"/>
        <w:ind w:left="426"/>
        <w:rPr>
          <w:b/>
        </w:rPr>
      </w:pPr>
      <w:r>
        <w:rPr>
          <w:rFonts w:ascii="Times New Roman" w:hAnsi="Times New Roman"/>
          <w:noProof/>
          <w:sz w:val="24"/>
          <w:szCs w:val="24"/>
          <w:lang w:eastAsia="en-GB"/>
        </w:rPr>
        <w:drawing>
          <wp:anchor distT="0" distB="0" distL="114300" distR="114300" simplePos="0" relativeHeight="251658240" behindDoc="0" locked="0" layoutInCell="1" allowOverlap="1" wp14:anchorId="4507F898" wp14:editId="1B0BCA9D">
            <wp:simplePos x="0" y="0"/>
            <wp:positionH relativeFrom="margin">
              <wp:align>left</wp:align>
            </wp:positionH>
            <wp:positionV relativeFrom="paragraph">
              <wp:posOffset>200660</wp:posOffset>
            </wp:positionV>
            <wp:extent cx="2434413" cy="701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4413" cy="701040"/>
                    </a:xfrm>
                    <a:prstGeom prst="rect">
                      <a:avLst/>
                    </a:prstGeom>
                    <a:noFill/>
                  </pic:spPr>
                </pic:pic>
              </a:graphicData>
            </a:graphic>
            <wp14:sizeRelH relativeFrom="page">
              <wp14:pctWidth>0</wp14:pctWidth>
            </wp14:sizeRelH>
            <wp14:sizeRelV relativeFrom="page">
              <wp14:pctHeight>0</wp14:pctHeight>
            </wp14:sizeRelV>
          </wp:anchor>
        </w:drawing>
      </w:r>
      <w:r w:rsidR="00D43490">
        <w:rPr>
          <w:b/>
        </w:rPr>
        <w:t>Signature:</w:t>
      </w:r>
      <w:r w:rsidR="00D43490" w:rsidRPr="00D43490">
        <w:t xml:space="preserve"> please insert a scanned image of your signature</w:t>
      </w:r>
    </w:p>
    <w:p w14:paraId="3754975A" w14:textId="7FB95581" w:rsidR="00D43490" w:rsidRDefault="00D43490" w:rsidP="00E91D60">
      <w:pPr>
        <w:pStyle w:val="BodyTextIndent2"/>
        <w:rPr>
          <w:b/>
        </w:rPr>
      </w:pPr>
    </w:p>
    <w:p w14:paraId="433F2E63" w14:textId="77777777" w:rsidR="00D43490" w:rsidRDefault="00D43490" w:rsidP="00E91D60">
      <w:pPr>
        <w:pStyle w:val="BodyTextIndent2"/>
        <w:rPr>
          <w:b/>
        </w:rPr>
      </w:pPr>
    </w:p>
    <w:p w14:paraId="69E36BDF" w14:textId="77777777" w:rsidR="00D43490" w:rsidRDefault="00D43490" w:rsidP="00E91D60">
      <w:pPr>
        <w:pStyle w:val="BodyTextIndent2"/>
        <w:rPr>
          <w:b/>
        </w:rPr>
      </w:pPr>
    </w:p>
    <w:p w14:paraId="54AE3708"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3A8212C3" w14:textId="77777777" w:rsidR="00D43490" w:rsidRDefault="00D43490" w:rsidP="00D43490">
      <w:pPr>
        <w:pStyle w:val="BodyTextIndent2"/>
        <w:ind w:left="426"/>
        <w:rPr>
          <w:b/>
        </w:rPr>
      </w:pPr>
    </w:p>
    <w:p w14:paraId="2B16890D" w14:textId="22FFB1BA" w:rsidR="00D43490" w:rsidRDefault="00D43490" w:rsidP="00D43490">
      <w:pPr>
        <w:pStyle w:val="BodyTextIndent2"/>
        <w:ind w:left="426"/>
        <w:rPr>
          <w:b/>
        </w:rPr>
      </w:pPr>
      <w:r>
        <w:rPr>
          <w:b/>
        </w:rPr>
        <w:t>Name:</w:t>
      </w:r>
      <w:r w:rsidRPr="00D43490">
        <w:tab/>
      </w:r>
      <w:r w:rsidR="003C76B6">
        <w:t>Norman Fulton</w:t>
      </w:r>
      <w:r w:rsidR="003C76B6">
        <w:tab/>
      </w:r>
      <w:r w:rsidR="003C76B6">
        <w:tab/>
      </w:r>
      <w:r w:rsidRPr="00D43490">
        <w:tab/>
      </w:r>
      <w:r w:rsidRPr="00D43490">
        <w:tab/>
      </w:r>
      <w:r>
        <w:rPr>
          <w:b/>
        </w:rPr>
        <w:t>Grade:</w:t>
      </w:r>
      <w:r w:rsidRPr="00D43490">
        <w:t xml:space="preserve"> </w:t>
      </w:r>
      <w:r w:rsidR="003C76B6">
        <w:t>3</w:t>
      </w:r>
    </w:p>
    <w:p w14:paraId="1A9472C5" w14:textId="54876D62" w:rsidR="00D43490" w:rsidRDefault="00D43490" w:rsidP="00D43490">
      <w:pPr>
        <w:pStyle w:val="BodyTextIndent2"/>
        <w:ind w:left="426"/>
        <w:rPr>
          <w:b/>
        </w:rPr>
      </w:pPr>
      <w:r>
        <w:rPr>
          <w:b/>
        </w:rPr>
        <w:t>Branch:</w:t>
      </w:r>
      <w:r w:rsidRPr="00D43490">
        <w:t xml:space="preserve"> </w:t>
      </w:r>
      <w:r w:rsidR="00944A6E">
        <w:tab/>
      </w:r>
      <w:r w:rsidR="006E08D4">
        <w:t>Food and Farming Group</w:t>
      </w:r>
      <w:r w:rsidR="00944A6E">
        <w:tab/>
      </w:r>
      <w:r w:rsidR="00944A6E">
        <w:tab/>
      </w:r>
      <w:r w:rsidR="00944A6E" w:rsidRPr="00944A6E">
        <w:rPr>
          <w:b/>
        </w:rPr>
        <w:t>Date:</w:t>
      </w:r>
      <w:r w:rsidR="006E08D4">
        <w:rPr>
          <w:b/>
        </w:rPr>
        <w:t xml:space="preserve"> </w:t>
      </w:r>
      <w:r w:rsidR="006E08D4" w:rsidRPr="006E08D4">
        <w:t>19/8/2022</w:t>
      </w:r>
    </w:p>
    <w:p w14:paraId="4C03A823" w14:textId="77777777" w:rsidR="00D43490" w:rsidRDefault="00D43490" w:rsidP="00D43490">
      <w:pPr>
        <w:pStyle w:val="BodyTextIndent2"/>
        <w:ind w:left="426"/>
        <w:rPr>
          <w:b/>
        </w:rPr>
      </w:pPr>
    </w:p>
    <w:p w14:paraId="435625E0" w14:textId="77777777" w:rsidR="00D43490" w:rsidRDefault="00D43490" w:rsidP="00D43490">
      <w:pPr>
        <w:pStyle w:val="BodyTextIndent2"/>
        <w:ind w:left="426"/>
      </w:pPr>
      <w:r>
        <w:rPr>
          <w:b/>
        </w:rPr>
        <w:t>Signature:</w:t>
      </w:r>
      <w:r w:rsidRPr="00D43490">
        <w:t xml:space="preserve"> please insert a scanned image of your signature</w:t>
      </w:r>
    </w:p>
    <w:p w14:paraId="5AF7D013" w14:textId="77777777" w:rsidR="00F750E7" w:rsidRDefault="00F750E7" w:rsidP="00D43490">
      <w:pPr>
        <w:pStyle w:val="BodyTextIndent2"/>
        <w:ind w:left="426"/>
        <w:rPr>
          <w:b/>
        </w:rPr>
      </w:pPr>
    </w:p>
    <w:p w14:paraId="6FF6509A" w14:textId="5D00D10A" w:rsidR="00257A84" w:rsidRDefault="006E08D4" w:rsidP="00D43490">
      <w:pPr>
        <w:pStyle w:val="BodyTextIndent2"/>
        <w:ind w:left="426"/>
        <w:rPr>
          <w:b/>
        </w:rPr>
      </w:pPr>
      <w:r>
        <w:object w:dxaOrig="14010" w:dyaOrig="6930" w14:anchorId="4EEFB508">
          <v:shape id="_x0000_i1025" type="#_x0000_t75" style="width:147.6pt;height:72.6pt" o:ole="" fillcolor="window">
            <v:imagedata r:id="rId16" o:title=""/>
          </v:shape>
          <o:OLEObject Type="Embed" ProgID="PBrush" ShapeID="_x0000_i1025" DrawAspect="Content" ObjectID="_1722849215" r:id="rId17"/>
        </w:object>
      </w:r>
    </w:p>
    <w:p w14:paraId="577F0CC5" w14:textId="77777777" w:rsidR="00D43490" w:rsidRDefault="00D43490" w:rsidP="00D43490">
      <w:pPr>
        <w:pStyle w:val="BodyTextIndent2"/>
        <w:ind w:left="284"/>
        <w:rPr>
          <w:b/>
        </w:rPr>
      </w:pPr>
    </w:p>
    <w:p w14:paraId="4019BFE7" w14:textId="77777777" w:rsidR="00F750E7" w:rsidRDefault="00DE29A9" w:rsidP="00DE29A9">
      <w:pPr>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36E3CEB2" w14:textId="77777777" w:rsidR="00F750E7" w:rsidRDefault="00F750E7" w:rsidP="00DE29A9">
      <w:pPr>
        <w:rPr>
          <w:rFonts w:cs="Arial"/>
          <w:sz w:val="28"/>
          <w:szCs w:val="28"/>
        </w:rPr>
      </w:pPr>
    </w:p>
    <w:p w14:paraId="5C7D4AF8"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DB1F0CC" w14:textId="77777777" w:rsidR="00F750E7" w:rsidRDefault="00F750E7" w:rsidP="00F750E7">
      <w:pPr>
        <w:pStyle w:val="DARDEqualityText"/>
        <w:rPr>
          <w:color w:val="142062"/>
        </w:rPr>
      </w:pPr>
    </w:p>
    <w:p w14:paraId="3E6FA0BF" w14:textId="77777777" w:rsidR="006F0634" w:rsidRDefault="006F0634" w:rsidP="00F750E7">
      <w:pPr>
        <w:pStyle w:val="DARDEqualityText"/>
        <w:rPr>
          <w:color w:val="142062"/>
        </w:rPr>
      </w:pPr>
    </w:p>
    <w:p w14:paraId="5B7682AC" w14:textId="77777777" w:rsidR="00F750E7" w:rsidRDefault="00F750E7" w:rsidP="00F750E7">
      <w:pPr>
        <w:pStyle w:val="DARDEqualityText"/>
      </w:pPr>
      <w:r>
        <w:tab/>
      </w:r>
      <w:r>
        <w:object w:dxaOrig="1728" w:dyaOrig="1105" w14:anchorId="2DB5C563">
          <v:shape id="_x0000_i1026" type="#_x0000_t75" style="width:84pt;height:54pt" o:ole="">
            <v:imagedata r:id="rId19" o:title=""/>
          </v:shape>
          <o:OLEObject Type="Embed" ProgID="Package" ShapeID="_x0000_i1026" DrawAspect="Icon" ObjectID="_1722849216" r:id="rId20"/>
        </w:object>
      </w:r>
    </w:p>
    <w:p w14:paraId="6C7FDEAB" w14:textId="77777777" w:rsidR="00F750E7" w:rsidRDefault="00F750E7" w:rsidP="00F750E7">
      <w:pPr>
        <w:pStyle w:val="DARDEqualityText"/>
      </w:pPr>
    </w:p>
    <w:p w14:paraId="008E2C54" w14:textId="77777777" w:rsidR="00F750E7" w:rsidRDefault="00F750E7" w:rsidP="00F750E7">
      <w:pPr>
        <w:pStyle w:val="DARDEqualityText"/>
      </w:pPr>
      <w:r>
        <w:t xml:space="preserve">For more information about equality screening, contact – </w:t>
      </w:r>
    </w:p>
    <w:p w14:paraId="69473CB3" w14:textId="77777777" w:rsidR="00F750E7" w:rsidRDefault="00F750E7" w:rsidP="00F750E7">
      <w:pPr>
        <w:pStyle w:val="DARDEqualityText"/>
        <w:spacing w:line="240" w:lineRule="auto"/>
      </w:pPr>
      <w:r>
        <w:t>DAERA Equality Unit</w:t>
      </w:r>
    </w:p>
    <w:p w14:paraId="6CF082F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61DDC853" w14:textId="77777777" w:rsidR="00F750E7" w:rsidRDefault="00586E6C"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145AFCC9" w14:textId="77777777" w:rsidR="00F750E7" w:rsidRDefault="00F750E7" w:rsidP="00F750E7">
      <w:pPr>
        <w:rPr>
          <w:rFonts w:cs="Arial"/>
          <w:sz w:val="28"/>
          <w:szCs w:val="28"/>
          <w:lang w:val="en"/>
        </w:rPr>
      </w:pPr>
      <w:r>
        <w:rPr>
          <w:rFonts w:cs="Arial"/>
          <w:sz w:val="28"/>
          <w:szCs w:val="28"/>
          <w:lang w:val="en"/>
        </w:rPr>
        <w:t>111 Ballykelly Road</w:t>
      </w:r>
    </w:p>
    <w:p w14:paraId="01A05C54"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0002A390" w14:textId="77777777" w:rsidR="00F750E7" w:rsidRDefault="00F750E7" w:rsidP="00F750E7">
      <w:pPr>
        <w:rPr>
          <w:rFonts w:cs="Arial"/>
          <w:sz w:val="28"/>
          <w:szCs w:val="28"/>
          <w:lang w:val="en"/>
        </w:rPr>
      </w:pPr>
    </w:p>
    <w:p w14:paraId="004982C4" w14:textId="77777777" w:rsidR="00F750E7" w:rsidRDefault="00F750E7" w:rsidP="00F750E7">
      <w:pPr>
        <w:rPr>
          <w:rStyle w:val="Hyperlink"/>
          <w:lang w:val="en-US"/>
        </w:rPr>
      </w:pPr>
      <w:r>
        <w:rPr>
          <w:rFonts w:cs="Arial"/>
          <w:sz w:val="28"/>
          <w:szCs w:val="28"/>
          <w:lang w:val="en"/>
        </w:rPr>
        <w:t xml:space="preserve">Email: </w:t>
      </w:r>
      <w:hyperlink r:id="rId21" w:history="1">
        <w:r w:rsidRPr="00CD6F15">
          <w:rPr>
            <w:rStyle w:val="Hyperlink"/>
            <w:rFonts w:cs="Arial"/>
            <w:sz w:val="28"/>
            <w:szCs w:val="28"/>
          </w:rPr>
          <w:t>equality@daera-ni.gov.uk</w:t>
        </w:r>
      </w:hyperlink>
    </w:p>
    <w:p w14:paraId="1F2A41B4" w14:textId="77777777" w:rsidR="00F750E7" w:rsidRDefault="00F750E7" w:rsidP="00F750E7">
      <w:pPr>
        <w:rPr>
          <w:rStyle w:val="Hyperlink"/>
          <w:rFonts w:cs="Arial"/>
          <w:sz w:val="28"/>
          <w:szCs w:val="28"/>
        </w:rPr>
      </w:pPr>
    </w:p>
    <w:p w14:paraId="33274F2C" w14:textId="77777777" w:rsidR="00F750E7" w:rsidRDefault="00F750E7" w:rsidP="00F750E7">
      <w:pPr>
        <w:rPr>
          <w:rStyle w:val="Hyperlink"/>
          <w:rFonts w:cs="Arial"/>
          <w:sz w:val="28"/>
          <w:szCs w:val="28"/>
        </w:rPr>
      </w:pPr>
      <w:r>
        <w:rPr>
          <w:rStyle w:val="Hyperlink"/>
          <w:rFonts w:cs="Arial"/>
          <w:sz w:val="28"/>
          <w:szCs w:val="28"/>
        </w:rPr>
        <w:t>Tel: 028 7744 2027</w:t>
      </w:r>
    </w:p>
    <w:p w14:paraId="0615140B" w14:textId="77777777" w:rsidR="00F750E7" w:rsidRDefault="00F750E7" w:rsidP="00DE29A9">
      <w:pPr>
        <w:rPr>
          <w:rFonts w:cs="Arial"/>
          <w:sz w:val="28"/>
          <w:szCs w:val="28"/>
        </w:rPr>
      </w:pPr>
    </w:p>
    <w:p w14:paraId="71AEA14A" w14:textId="77777777" w:rsidR="006F0634" w:rsidRDefault="006F0634" w:rsidP="00DE29A9">
      <w:pPr>
        <w:rPr>
          <w:rFonts w:cs="Arial"/>
          <w:sz w:val="28"/>
          <w:szCs w:val="28"/>
        </w:rPr>
      </w:pPr>
    </w:p>
    <w:p w14:paraId="536E9608" w14:textId="77777777" w:rsidR="006F0634" w:rsidRDefault="006F0634" w:rsidP="00DE29A9">
      <w:pPr>
        <w:rPr>
          <w:rFonts w:cs="Arial"/>
          <w:sz w:val="28"/>
          <w:szCs w:val="28"/>
        </w:rPr>
      </w:pPr>
    </w:p>
    <w:p w14:paraId="547E9E60" w14:textId="77777777" w:rsidR="006F0634" w:rsidRDefault="006F0634" w:rsidP="00DE29A9">
      <w:pPr>
        <w:rPr>
          <w:rFonts w:cs="Arial"/>
          <w:sz w:val="28"/>
          <w:szCs w:val="28"/>
        </w:rPr>
      </w:pPr>
    </w:p>
    <w:p w14:paraId="188EB12E" w14:textId="77777777" w:rsidR="006F0634" w:rsidRDefault="006F0634" w:rsidP="00DE29A9">
      <w:pPr>
        <w:rPr>
          <w:rFonts w:cs="Arial"/>
          <w:sz w:val="28"/>
          <w:szCs w:val="28"/>
        </w:rPr>
      </w:pPr>
    </w:p>
    <w:p w14:paraId="352FDF32" w14:textId="77777777" w:rsidR="006F0634" w:rsidRDefault="006F0634" w:rsidP="00DE29A9">
      <w:pPr>
        <w:rPr>
          <w:rFonts w:cs="Arial"/>
          <w:sz w:val="28"/>
          <w:szCs w:val="28"/>
        </w:rPr>
      </w:pPr>
    </w:p>
    <w:p w14:paraId="08923E76" w14:textId="77777777" w:rsidR="006F0634" w:rsidRDefault="006F0634" w:rsidP="00DE29A9">
      <w:pPr>
        <w:rPr>
          <w:rFonts w:cs="Arial"/>
          <w:sz w:val="28"/>
          <w:szCs w:val="28"/>
        </w:rPr>
      </w:pPr>
    </w:p>
    <w:p w14:paraId="6D72D84E" w14:textId="77777777" w:rsidR="006F0634" w:rsidRDefault="006F0634" w:rsidP="00DE29A9">
      <w:pPr>
        <w:rPr>
          <w:rFonts w:cs="Arial"/>
          <w:sz w:val="28"/>
          <w:szCs w:val="28"/>
        </w:rPr>
      </w:pPr>
    </w:p>
    <w:p w14:paraId="69E12550" w14:textId="77777777" w:rsidR="006F0634" w:rsidRDefault="006F0634" w:rsidP="00DE29A9">
      <w:pPr>
        <w:rPr>
          <w:rFonts w:cs="Arial"/>
          <w:sz w:val="28"/>
          <w:szCs w:val="28"/>
        </w:rPr>
      </w:pPr>
    </w:p>
    <w:p w14:paraId="7D616D5D" w14:textId="77777777" w:rsidR="006F0634" w:rsidRDefault="006F0634" w:rsidP="00DE29A9">
      <w:pPr>
        <w:rPr>
          <w:rFonts w:cs="Arial"/>
          <w:sz w:val="28"/>
          <w:szCs w:val="28"/>
        </w:rPr>
      </w:pPr>
    </w:p>
    <w:p w14:paraId="1DAD79EE" w14:textId="77777777" w:rsidR="006F0634" w:rsidRDefault="006F0634" w:rsidP="00DE29A9">
      <w:pPr>
        <w:rPr>
          <w:rFonts w:cs="Arial"/>
          <w:sz w:val="28"/>
          <w:szCs w:val="28"/>
        </w:rPr>
      </w:pPr>
    </w:p>
    <w:p w14:paraId="232B5DBA" w14:textId="77777777" w:rsidR="006F0634" w:rsidRDefault="006F0634" w:rsidP="00DE29A9">
      <w:pPr>
        <w:rPr>
          <w:rFonts w:cs="Arial"/>
          <w:sz w:val="28"/>
          <w:szCs w:val="28"/>
        </w:rPr>
      </w:pPr>
    </w:p>
    <w:p w14:paraId="51B7803C" w14:textId="77777777" w:rsidR="006F0634" w:rsidRDefault="006F0634" w:rsidP="00DE29A9">
      <w:pPr>
        <w:rPr>
          <w:rFonts w:cs="Arial"/>
          <w:sz w:val="28"/>
          <w:szCs w:val="28"/>
        </w:rPr>
      </w:pPr>
    </w:p>
    <w:p w14:paraId="07BF6B92"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3162393D" wp14:editId="203A9D92">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58E777C" w14:textId="77777777" w:rsidR="006F0634" w:rsidRDefault="006F0634" w:rsidP="006F0634">
      <w:pPr>
        <w:pStyle w:val="DARDEqualityText"/>
        <w:spacing w:before="100"/>
        <w:rPr>
          <w:b/>
          <w:szCs w:val="28"/>
        </w:rPr>
      </w:pPr>
      <w:r w:rsidRPr="000A1FB1">
        <w:rPr>
          <w:b/>
          <w:szCs w:val="28"/>
        </w:rPr>
        <w:t>Annex A</w:t>
      </w:r>
    </w:p>
    <w:p w14:paraId="558AB9C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46059FB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0CD37E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BE7500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33F5B04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377585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843029"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1E385DC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7373513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29FECF3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F5F7786"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7C7918A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CB3E21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2BF545F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7B8A557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4FCD727"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2D69376"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2CE3FAB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4116519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043F0A9"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197433BA"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19F1201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5269E58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43985D71"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7457E4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0098B6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19350D8A"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6436FB98" w14:textId="77777777" w:rsidR="006F0634" w:rsidRDefault="006F0634" w:rsidP="00B4068B">
      <w:pPr>
        <w:shd w:val="clear" w:color="auto" w:fill="FFFFFF"/>
        <w:spacing w:line="360" w:lineRule="auto"/>
        <w:rPr>
          <w:rFonts w:cs="Arial"/>
          <w:color w:val="000000"/>
          <w:sz w:val="23"/>
          <w:szCs w:val="23"/>
          <w:lang w:val="en" w:eastAsia="en-GB"/>
        </w:rPr>
      </w:pPr>
    </w:p>
    <w:p w14:paraId="2C5EDF0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E9F874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5914B5C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0A8EAC7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E7A75B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B03DC2E"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3E22A89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2AAF84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402CD6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A8F93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10A673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37269A0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EF09BF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authorised by law to </w:t>
      </w:r>
      <w:r w:rsidRPr="00053BBE">
        <w:rPr>
          <w:rFonts w:cs="Arial"/>
          <w:color w:val="000000"/>
          <w:sz w:val="23"/>
          <w:szCs w:val="23"/>
          <w:lang w:val="en" w:eastAsia="en-GB"/>
        </w:rPr>
        <w:lastRenderedPageBreak/>
        <w:t>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F9B67B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7CA84642" w14:textId="33018DD1" w:rsidR="006F0634" w:rsidRPr="00B4068B" w:rsidRDefault="006F0634" w:rsidP="00B4068B">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C65D357" w14:textId="77777777" w:rsidR="006F0634" w:rsidRPr="00B4068B" w:rsidRDefault="006F0634" w:rsidP="00B4068B">
      <w:pPr>
        <w:shd w:val="clear" w:color="auto" w:fill="FFFFFF"/>
        <w:spacing w:line="360" w:lineRule="auto"/>
        <w:rPr>
          <w:rFonts w:cs="Arial"/>
          <w:color w:val="000000"/>
          <w:sz w:val="23"/>
          <w:szCs w:val="23"/>
          <w:lang w:val="en" w:eastAsia="en-GB"/>
        </w:rPr>
      </w:pPr>
    </w:p>
    <w:p w14:paraId="596984D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01972C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2B55649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0080A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5C531B1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B433E8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5DC3E1C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EBA0DA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02AB730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6688A7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7394D68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2FF75EC4"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3FFB4C7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7</w:t>
      </w:r>
      <w:r w:rsidRPr="000111C8">
        <w:rPr>
          <w:rFonts w:cs="Arial"/>
          <w:b/>
          <w:smallCaps/>
          <w:color w:val="000000"/>
          <w:sz w:val="23"/>
          <w:szCs w:val="23"/>
          <w:lang w:val="en" w:eastAsia="en-GB"/>
        </w:rPr>
        <w:t xml:space="preserve"> </w:t>
      </w:r>
    </w:p>
    <w:p w14:paraId="26B11AB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35BB6A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079FC88"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3D33F062" w14:textId="7D61C331" w:rsidR="006F0634" w:rsidRPr="00B4068B"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0C99ACC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E862B9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C42AC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24D0308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E2FDAA"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C2A534C"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ECA841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A396AE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7C5E00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6D303F6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6EFD9B4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23BB211"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172AE89B"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42A3F2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3C5818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B06E10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21F379E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14973F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97C076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6346C2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54270D4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93564A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062A71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33B204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4F74394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8C5A385"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11EF98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C57DCE6" w14:textId="77777777" w:rsidR="006F0634" w:rsidRDefault="006F0634" w:rsidP="006F0634">
      <w:pPr>
        <w:shd w:val="clear" w:color="auto" w:fill="FFFFFF"/>
        <w:spacing w:line="360" w:lineRule="auto"/>
        <w:rPr>
          <w:rFonts w:cs="Arial"/>
          <w:color w:val="000000"/>
          <w:sz w:val="23"/>
          <w:szCs w:val="23"/>
          <w:lang w:val="en" w:eastAsia="en-GB"/>
        </w:rPr>
      </w:pPr>
    </w:p>
    <w:p w14:paraId="2A8A2138" w14:textId="77777777" w:rsidR="00B4068B" w:rsidRDefault="00B4068B" w:rsidP="006F0634">
      <w:pPr>
        <w:shd w:val="clear" w:color="auto" w:fill="FFFFFF"/>
        <w:spacing w:line="360" w:lineRule="auto"/>
        <w:rPr>
          <w:rFonts w:cs="Arial"/>
          <w:color w:val="000000"/>
          <w:sz w:val="23"/>
          <w:szCs w:val="23"/>
          <w:lang w:val="en" w:eastAsia="en-GB"/>
        </w:rPr>
      </w:pPr>
    </w:p>
    <w:p w14:paraId="102922E9" w14:textId="77777777" w:rsidR="00B4068B" w:rsidRPr="00053BBE" w:rsidRDefault="00B4068B" w:rsidP="006F0634">
      <w:pPr>
        <w:shd w:val="clear" w:color="auto" w:fill="FFFFFF"/>
        <w:spacing w:line="360" w:lineRule="auto"/>
        <w:rPr>
          <w:rFonts w:cs="Arial"/>
          <w:color w:val="000000"/>
          <w:sz w:val="23"/>
          <w:szCs w:val="23"/>
          <w:lang w:val="en" w:eastAsia="en-GB"/>
        </w:rPr>
      </w:pPr>
    </w:p>
    <w:p w14:paraId="01C2657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9BBF85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12</w:t>
      </w:r>
      <w:r w:rsidRPr="000111C8">
        <w:rPr>
          <w:rFonts w:cs="Arial"/>
          <w:b/>
          <w:smallCaps/>
          <w:color w:val="000000"/>
          <w:sz w:val="23"/>
          <w:szCs w:val="23"/>
          <w:lang w:val="en" w:eastAsia="en-GB"/>
        </w:rPr>
        <w:t xml:space="preserve"> </w:t>
      </w:r>
    </w:p>
    <w:p w14:paraId="5B325D6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3636DDD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1E94044"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C5375A1"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48D45DF5"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162549E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F9040B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C0E74C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C41E33" w14:textId="152CF5A7" w:rsidR="006F0634" w:rsidRPr="00B4068B" w:rsidRDefault="006F0634" w:rsidP="00B4068B">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6C74EDC" w14:textId="77777777" w:rsidR="006F0634" w:rsidRDefault="006F0634" w:rsidP="006F0634">
      <w:pPr>
        <w:spacing w:line="360" w:lineRule="auto"/>
        <w:rPr>
          <w:rFonts w:cs="Arial"/>
          <w:sz w:val="23"/>
          <w:szCs w:val="23"/>
        </w:rPr>
      </w:pPr>
    </w:p>
    <w:p w14:paraId="072940F1" w14:textId="77777777" w:rsidR="006F0634" w:rsidRDefault="006F0634" w:rsidP="006F0634">
      <w:pPr>
        <w:spacing w:line="360" w:lineRule="auto"/>
        <w:rPr>
          <w:rFonts w:cs="Arial"/>
          <w:sz w:val="23"/>
          <w:szCs w:val="23"/>
        </w:rPr>
      </w:pPr>
    </w:p>
    <w:p w14:paraId="54AD0A0F"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0D67B73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EED9E8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CE7E5E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76AC919"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6B18E2F"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4A8939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231EA22"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FEFE6A1"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6F84E1"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3E49962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81193DC"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w:t>
      </w:r>
      <w:r w:rsidRPr="000111C8">
        <w:rPr>
          <w:rFonts w:cs="Arial"/>
          <w:color w:val="000000"/>
          <w:sz w:val="23"/>
          <w:szCs w:val="23"/>
          <w:lang w:val="en" w:eastAsia="en-GB"/>
        </w:rPr>
        <w:lastRenderedPageBreak/>
        <w:t xml:space="preserve">parents to ensure such education and teaching in conformity with their own religious and philosophical convictions. </w:t>
      </w:r>
    </w:p>
    <w:p w14:paraId="45621BE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FD5B44D"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472D51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6465115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45735D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0B9168D"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07A307D4" w14:textId="77777777" w:rsidR="006F0634" w:rsidRDefault="006F0634" w:rsidP="00DE29A9">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86A9" w14:textId="77777777" w:rsidR="00B4068B" w:rsidRDefault="00B4068B">
      <w:r>
        <w:separator/>
      </w:r>
    </w:p>
  </w:endnote>
  <w:endnote w:type="continuationSeparator" w:id="0">
    <w:p w14:paraId="4E804ED6" w14:textId="77777777" w:rsidR="00B4068B" w:rsidRDefault="00B4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LGNEL+GillSansM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EBD0" w14:textId="77777777" w:rsidR="00B4068B" w:rsidRDefault="00B4068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F545E" w14:textId="77777777" w:rsidR="00B4068B" w:rsidRDefault="00B4068B"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6E824" w14:textId="7115C260" w:rsidR="00B4068B" w:rsidRDefault="00B4068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1AB">
      <w:rPr>
        <w:rStyle w:val="PageNumber"/>
        <w:noProof/>
      </w:rPr>
      <w:t>43</w:t>
    </w:r>
    <w:r>
      <w:rPr>
        <w:rStyle w:val="PageNumber"/>
      </w:rPr>
      <w:fldChar w:fldCharType="end"/>
    </w:r>
  </w:p>
  <w:p w14:paraId="47D49E38" w14:textId="77777777" w:rsidR="00B4068B" w:rsidRDefault="00B4068B"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0B7B1" w14:textId="77777777" w:rsidR="00B4068B" w:rsidRDefault="00B4068B">
      <w:r>
        <w:separator/>
      </w:r>
    </w:p>
  </w:footnote>
  <w:footnote w:type="continuationSeparator" w:id="0">
    <w:p w14:paraId="68E857DA" w14:textId="77777777" w:rsidR="00B4068B" w:rsidRDefault="00B4068B">
      <w:r>
        <w:continuationSeparator/>
      </w:r>
    </w:p>
  </w:footnote>
  <w:footnote w:id="1">
    <w:p w14:paraId="0021E541" w14:textId="77777777" w:rsidR="00B4068B" w:rsidRPr="00664AF8" w:rsidRDefault="00B4068B" w:rsidP="007020C5">
      <w:pPr>
        <w:pStyle w:val="FootnoteText"/>
        <w:rPr>
          <w:color w:val="4472C4" w:themeColor="accent1"/>
        </w:rPr>
      </w:pPr>
      <w:r w:rsidRPr="00664AF8">
        <w:rPr>
          <w:rStyle w:val="FootnoteReference"/>
          <w:rFonts w:eastAsia="Times"/>
          <w:color w:val="4472C4" w:themeColor="accent1"/>
        </w:rPr>
        <w:footnoteRef/>
      </w:r>
      <w:r w:rsidRPr="00664AF8">
        <w:rPr>
          <w:color w:val="4472C4" w:themeColor="accent1"/>
        </w:rPr>
        <w:t xml:space="preserve"> </w:t>
      </w:r>
      <w:hyperlink r:id="rId1" w:history="1">
        <w:r w:rsidRPr="00664AF8">
          <w:rPr>
            <w:rStyle w:val="Hyperlink"/>
            <w:color w:val="4472C4" w:themeColor="accent1"/>
          </w:rPr>
          <w:t>https://www.daera-ni.gov.uk/publications/census-2011</w:t>
        </w:r>
      </w:hyperlink>
      <w:r w:rsidRPr="00664AF8">
        <w:rPr>
          <w:color w:val="4472C4" w:themeColor="accent1"/>
        </w:rPr>
        <w:t xml:space="preserve"> </w:t>
      </w:r>
    </w:p>
    <w:p w14:paraId="6C3FC903" w14:textId="7816B7C3" w:rsidR="00B4068B" w:rsidRPr="00664AF8" w:rsidRDefault="00B4068B" w:rsidP="007020C5">
      <w:pPr>
        <w:pStyle w:val="FootnoteText"/>
        <w:rPr>
          <w:color w:val="4472C4" w:themeColor="accent1"/>
        </w:rPr>
      </w:pPr>
      <w:r w:rsidRPr="00664AF8">
        <w:rPr>
          <w:rStyle w:val="FootnoteReference"/>
          <w:rFonts w:eastAsia="Times"/>
          <w:color w:val="4472C4" w:themeColor="accent1"/>
        </w:rPr>
        <w:t>2</w:t>
      </w:r>
      <w:r w:rsidRPr="00664AF8">
        <w:rPr>
          <w:color w:val="4472C4" w:themeColor="accent1"/>
        </w:rPr>
        <w:t xml:space="preserve"> DAERA Audit of Inequalities 21-25 Background data – DAERA Document</w:t>
      </w:r>
    </w:p>
  </w:footnote>
  <w:footnote w:id="2">
    <w:p w14:paraId="233F3755" w14:textId="240FFA3B" w:rsidR="00B4068B" w:rsidRPr="00391F06" w:rsidRDefault="00B4068B" w:rsidP="00EE22A0">
      <w:pPr>
        <w:pStyle w:val="FootnoteText"/>
        <w:rPr>
          <w:color w:val="4472C4" w:themeColor="accent1"/>
        </w:rPr>
      </w:pPr>
      <w:r w:rsidRPr="00664AF8">
        <w:rPr>
          <w:rStyle w:val="FootnoteReference"/>
          <w:rFonts w:eastAsia="Times"/>
          <w:color w:val="4472C4" w:themeColor="accent1"/>
        </w:rPr>
        <w:t>3</w:t>
      </w:r>
      <w:r w:rsidRPr="00664AF8">
        <w:rPr>
          <w:color w:val="4472C4" w:themeColor="accent1"/>
        </w:rPr>
        <w:t xml:space="preserve"> </w:t>
      </w:r>
      <w:hyperlink r:id="rId2" w:history="1">
        <w:r w:rsidRPr="00664AF8">
          <w:rPr>
            <w:rStyle w:val="Hyperlink"/>
            <w:color w:val="4472C4" w:themeColor="accent1"/>
          </w:rPr>
          <w:t>https://www.daera-ni.gov.uk/publications/equality-indicators-report</w:t>
        </w:r>
      </w:hyperlink>
      <w:r w:rsidRPr="00664AF8">
        <w:rPr>
          <w:color w:val="4472C4" w:themeColor="accent1"/>
        </w:rPr>
        <w:t xml:space="preserve"> </w:t>
      </w:r>
    </w:p>
  </w:footnote>
  <w:footnote w:id="3">
    <w:p w14:paraId="2F64A550" w14:textId="20FF4B5B" w:rsidR="00B4068B" w:rsidRDefault="00B4068B" w:rsidP="007020C5">
      <w:pPr>
        <w:pStyle w:val="FootnoteText"/>
      </w:pPr>
    </w:p>
  </w:footnote>
  <w:footnote w:id="4">
    <w:p w14:paraId="4326B878" w14:textId="06D9B02D" w:rsidR="00B4068B" w:rsidRPr="00BD5193" w:rsidRDefault="00B4068B" w:rsidP="007020C5">
      <w:pPr>
        <w:pStyle w:val="FootnoteText"/>
        <w:rPr>
          <w:color w:val="4472C4" w:themeColor="accent1"/>
        </w:rPr>
      </w:pPr>
      <w:r w:rsidRPr="00BD5193">
        <w:rPr>
          <w:rStyle w:val="FootnoteReference"/>
          <w:rFonts w:eastAsia="Times"/>
          <w:color w:val="4472C4" w:themeColor="accent1"/>
        </w:rPr>
        <w:t>4</w:t>
      </w:r>
      <w:r w:rsidRPr="00BD5193">
        <w:rPr>
          <w:color w:val="4472C4" w:themeColor="accent1"/>
        </w:rPr>
        <w:t xml:space="preserve"> </w:t>
      </w:r>
      <w:hyperlink r:id="rId3" w:history="1">
        <w:r w:rsidRPr="00BD5193">
          <w:rPr>
            <w:rStyle w:val="Hyperlink"/>
            <w:color w:val="4472C4" w:themeColor="accent1"/>
          </w:rPr>
          <w:t>https://www.executiveoffice-ni.gov.uk/publications/labour-force-survey-religion-report-2017</w:t>
        </w:r>
      </w:hyperlink>
      <w:r w:rsidRPr="00BD5193">
        <w:rPr>
          <w:color w:val="4472C4" w:themeColor="accent1"/>
        </w:rPr>
        <w:t xml:space="preserve"> </w:t>
      </w:r>
    </w:p>
    <w:p w14:paraId="566F03C5" w14:textId="0F8E87A5" w:rsidR="00B4068B" w:rsidRPr="00BD5193" w:rsidRDefault="00B4068B" w:rsidP="007020C5">
      <w:pPr>
        <w:pStyle w:val="FootnoteText"/>
        <w:rPr>
          <w:color w:val="4472C4" w:themeColor="accent1"/>
          <w:u w:val="single"/>
        </w:rPr>
      </w:pPr>
      <w:r w:rsidRPr="00BD5193">
        <w:rPr>
          <w:rStyle w:val="FootnoteReference"/>
          <w:rFonts w:eastAsia="Times"/>
          <w:color w:val="4472C4" w:themeColor="accent1"/>
        </w:rPr>
        <w:t xml:space="preserve">5 </w:t>
      </w:r>
      <w:hyperlink r:id="rId4" w:history="1">
        <w:r w:rsidRPr="00BD5193">
          <w:rPr>
            <w:color w:val="4472C4" w:themeColor="accent1"/>
            <w:u w:val="single"/>
          </w:rPr>
          <w:t>NI Life and Times Survey - 2021 : PROTCATH (ark.ac.uk)</w:t>
        </w:r>
      </w:hyperlink>
    </w:p>
    <w:p w14:paraId="42830684" w14:textId="79A6411A" w:rsidR="00B4068B" w:rsidRPr="00BD5193" w:rsidRDefault="00B4068B" w:rsidP="007020C5">
      <w:pPr>
        <w:pStyle w:val="FootnoteText"/>
        <w:rPr>
          <w:color w:val="4472C4" w:themeColor="accent1"/>
          <w:u w:val="single"/>
        </w:rPr>
      </w:pPr>
      <w:r w:rsidRPr="00BD5193">
        <w:rPr>
          <w:rStyle w:val="FootnoteReference"/>
          <w:rFonts w:eastAsia="Times"/>
          <w:color w:val="4472C4" w:themeColor="accent1"/>
        </w:rPr>
        <w:t>6</w:t>
      </w:r>
      <w:r w:rsidRPr="00BD5193">
        <w:rPr>
          <w:color w:val="4472C4" w:themeColor="accent1"/>
        </w:rPr>
        <w:t xml:space="preserve"> </w:t>
      </w:r>
      <w:r w:rsidRPr="00664AF8">
        <w:rPr>
          <w:color w:val="4472C4" w:themeColor="accent1"/>
        </w:rPr>
        <w:t>DAERA Audit of Inequalities 21-25 Background data – DAERA Document</w:t>
      </w:r>
    </w:p>
  </w:footnote>
  <w:footnote w:id="5">
    <w:p w14:paraId="2CB97581" w14:textId="34F2B61A" w:rsidR="00B4068B" w:rsidRPr="00BD5193" w:rsidRDefault="00B4068B" w:rsidP="005E42CC">
      <w:pPr>
        <w:pStyle w:val="CommentText"/>
        <w:rPr>
          <w:rFonts w:cs="Arial"/>
          <w:color w:val="4472C4" w:themeColor="accent1"/>
        </w:rPr>
      </w:pPr>
      <w:r>
        <w:rPr>
          <w:rStyle w:val="FootnoteReference"/>
          <w:rFonts w:eastAsia="Times" w:cs="Arial"/>
          <w:color w:val="4472C4" w:themeColor="accent1"/>
        </w:rPr>
        <w:t>7</w:t>
      </w:r>
      <w:hyperlink r:id="rId5" w:history="1">
        <w:r w:rsidRPr="00BD5193">
          <w:rPr>
            <w:rStyle w:val="Hyperlink"/>
            <w:rFonts w:eastAsiaTheme="majorEastAsia" w:cs="Arial"/>
            <w:color w:val="4472C4" w:themeColor="accent1"/>
          </w:rPr>
          <w:t>Westminster Election Results 2019</w:t>
        </w:r>
      </w:hyperlink>
      <w:r w:rsidRPr="00BD5193">
        <w:rPr>
          <w:rFonts w:cs="Arial"/>
          <w:color w:val="4472C4" w:themeColor="accent1"/>
        </w:rPr>
        <w:t xml:space="preserve"> </w:t>
      </w:r>
      <w:hyperlink r:id="rId6" w:history="1">
        <w:r w:rsidRPr="00BD5193">
          <w:rPr>
            <w:rStyle w:val="Hyperlink"/>
            <w:rFonts w:cs="Arial"/>
            <w:color w:val="4472C4" w:themeColor="accent1"/>
          </w:rPr>
          <w:t>www.ark.ac.uk/elections/fw19</w:t>
        </w:r>
      </w:hyperlink>
    </w:p>
  </w:footnote>
  <w:footnote w:id="6">
    <w:p w14:paraId="591E8E9A" w14:textId="7781E1B1" w:rsidR="00B4068B" w:rsidRPr="00BD5193" w:rsidRDefault="00B4068B" w:rsidP="005E42CC">
      <w:pPr>
        <w:widowControl w:val="0"/>
        <w:rPr>
          <w:rFonts w:cs="Arial"/>
          <w:color w:val="4472C4" w:themeColor="accent1"/>
          <w:sz w:val="20"/>
        </w:rPr>
      </w:pPr>
      <w:r>
        <w:rPr>
          <w:rStyle w:val="FootnoteReference"/>
          <w:rFonts w:eastAsia="Times" w:cs="Arial"/>
          <w:color w:val="4472C4" w:themeColor="accent1"/>
          <w:sz w:val="20"/>
        </w:rPr>
        <w:t>8</w:t>
      </w:r>
      <w:hyperlink r:id="rId7" w:history="1">
        <w:r w:rsidRPr="00BD5193">
          <w:rPr>
            <w:rStyle w:val="Hyperlink"/>
            <w:rFonts w:eastAsiaTheme="majorEastAsia" w:cs="Arial"/>
            <w:color w:val="4472C4" w:themeColor="accent1"/>
            <w:sz w:val="20"/>
          </w:rPr>
          <w:t>Westminster Election Results 2017</w:t>
        </w:r>
      </w:hyperlink>
      <w:r w:rsidRPr="00BD5193">
        <w:rPr>
          <w:rStyle w:val="Hyperlink"/>
          <w:rFonts w:eastAsiaTheme="majorEastAsia" w:cs="Arial"/>
          <w:color w:val="4472C4" w:themeColor="accent1"/>
          <w:sz w:val="20"/>
        </w:rPr>
        <w:t xml:space="preserve"> </w:t>
      </w:r>
      <w:hyperlink r:id="rId8" w:history="1">
        <w:r w:rsidRPr="00BD5193">
          <w:rPr>
            <w:rStyle w:val="Hyperlink"/>
            <w:rFonts w:cs="Arial"/>
            <w:color w:val="4472C4" w:themeColor="accent1"/>
            <w:sz w:val="20"/>
          </w:rPr>
          <w:t>www.ark.ac.uk/elections/fw17</w:t>
        </w:r>
      </w:hyperlink>
    </w:p>
    <w:p w14:paraId="0C7F1AE5" w14:textId="14791C26" w:rsidR="00B4068B" w:rsidRPr="00C47EEC" w:rsidRDefault="00B4068B" w:rsidP="005E42CC">
      <w:pPr>
        <w:widowControl w:val="0"/>
        <w:rPr>
          <w:color w:val="FF0000"/>
          <w:sz w:val="20"/>
        </w:rPr>
      </w:pPr>
      <w:r>
        <w:rPr>
          <w:rStyle w:val="FootnoteReference"/>
          <w:rFonts w:eastAsia="Times"/>
          <w:color w:val="4472C4" w:themeColor="accent1"/>
          <w:sz w:val="20"/>
        </w:rPr>
        <w:t>9</w:t>
      </w:r>
      <w:r w:rsidRPr="00C47EEC">
        <w:rPr>
          <w:color w:val="4472C4" w:themeColor="accent1"/>
          <w:sz w:val="20"/>
        </w:rPr>
        <w:t xml:space="preserve"> </w:t>
      </w:r>
      <w:hyperlink r:id="rId9" w:history="1">
        <w:r w:rsidRPr="00C47EEC">
          <w:rPr>
            <w:color w:val="4472C4" w:themeColor="accent1"/>
            <w:sz w:val="20"/>
            <w:u w:val="single"/>
          </w:rPr>
          <w:t>NI Life and Times Survey - 2021 : UNINATID (ark.ac.uk)</w:t>
        </w:r>
      </w:hyperlink>
    </w:p>
  </w:footnote>
  <w:footnote w:id="7">
    <w:p w14:paraId="4E7BCBFC" w14:textId="77777777" w:rsidR="00B4068B" w:rsidRPr="00B22355" w:rsidRDefault="00B4068B" w:rsidP="005E42CC">
      <w:pPr>
        <w:widowControl w:val="0"/>
        <w:rPr>
          <w:rFonts w:cs="Arial"/>
          <w:sz w:val="20"/>
        </w:rPr>
      </w:pPr>
    </w:p>
  </w:footnote>
  <w:footnote w:id="8">
    <w:p w14:paraId="5F3F8B2C" w14:textId="77777777" w:rsidR="00B4068B" w:rsidRPr="00B22355" w:rsidRDefault="00B4068B" w:rsidP="005E42CC">
      <w:pPr>
        <w:widowControl w:val="0"/>
        <w:rPr>
          <w:rFonts w:cs="Arial"/>
          <w:sz w:val="20"/>
        </w:rPr>
      </w:pPr>
    </w:p>
  </w:footnote>
  <w:footnote w:id="9">
    <w:p w14:paraId="19B575F5" w14:textId="77777777" w:rsidR="00B4068B" w:rsidRDefault="00B4068B" w:rsidP="005E42CC">
      <w:pPr>
        <w:widowControl w:val="0"/>
        <w:rPr>
          <w:color w:val="FF0000"/>
          <w:sz w:val="20"/>
        </w:rPr>
      </w:pPr>
    </w:p>
    <w:p w14:paraId="617B09AD" w14:textId="50A1D3F6" w:rsidR="00B4068B" w:rsidRPr="003F13EC" w:rsidRDefault="00B4068B" w:rsidP="005E42CC">
      <w:pPr>
        <w:widowControl w:val="0"/>
        <w:rPr>
          <w:color w:val="4472C4" w:themeColor="accent1"/>
          <w:sz w:val="16"/>
          <w:szCs w:val="16"/>
          <w:u w:val="single"/>
        </w:rPr>
      </w:pPr>
    </w:p>
  </w:footnote>
  <w:footnote w:id="10">
    <w:p w14:paraId="1EB4BDF1" w14:textId="77777777" w:rsidR="00B4068B" w:rsidRPr="00C47EEC" w:rsidRDefault="00B4068B" w:rsidP="00FD42DA">
      <w:pPr>
        <w:pStyle w:val="FootnoteText"/>
        <w:rPr>
          <w:rStyle w:val="Hyperlink"/>
          <w:color w:val="4472C4" w:themeColor="accent1"/>
        </w:rPr>
      </w:pPr>
      <w:r w:rsidRPr="00C47EEC">
        <w:rPr>
          <w:rStyle w:val="FootnoteReference"/>
          <w:rFonts w:eastAsia="Times"/>
          <w:color w:val="4472C4" w:themeColor="accent1"/>
        </w:rPr>
        <w:footnoteRef/>
      </w:r>
      <w:r w:rsidRPr="00C47EEC">
        <w:rPr>
          <w:color w:val="4472C4" w:themeColor="accent1"/>
        </w:rPr>
        <w:t xml:space="preserve"> </w:t>
      </w:r>
      <w:hyperlink r:id="rId10" w:history="1">
        <w:r w:rsidRPr="00C47EEC">
          <w:rPr>
            <w:rStyle w:val="Hyperlink"/>
            <w:color w:val="4472C4" w:themeColor="accent1"/>
          </w:rPr>
          <w:t>https://www.daera-ni.gov.uk/publications/census-2011</w:t>
        </w:r>
      </w:hyperlink>
    </w:p>
    <w:p w14:paraId="22F48420" w14:textId="0EA0D0A6" w:rsidR="00B4068B" w:rsidRPr="00C47EEC" w:rsidRDefault="00B4068B" w:rsidP="00FD42DA">
      <w:pPr>
        <w:pStyle w:val="FootnoteText"/>
        <w:rPr>
          <w:color w:val="4472C4" w:themeColor="accent1"/>
        </w:rPr>
      </w:pPr>
      <w:r w:rsidRPr="00C47EEC">
        <w:rPr>
          <w:rStyle w:val="FootnoteReference"/>
          <w:rFonts w:eastAsia="Times"/>
          <w:color w:val="4472C4" w:themeColor="accent1"/>
        </w:rPr>
        <w:t>11</w:t>
      </w:r>
      <w:r w:rsidRPr="00C47EEC">
        <w:rPr>
          <w:color w:val="4472C4" w:themeColor="accent1"/>
        </w:rPr>
        <w:t xml:space="preserve"> DAERA Audit of Inequalities Background data – DAERA Document</w:t>
      </w:r>
    </w:p>
  </w:footnote>
  <w:footnote w:id="11">
    <w:p w14:paraId="74E99D6C" w14:textId="29370A9C" w:rsidR="00B4068B" w:rsidRPr="00C47EEC" w:rsidRDefault="00B4068B" w:rsidP="004853F2">
      <w:pPr>
        <w:pStyle w:val="FootnoteText"/>
        <w:rPr>
          <w:color w:val="4472C4" w:themeColor="accent1"/>
        </w:rPr>
      </w:pPr>
    </w:p>
  </w:footnote>
  <w:footnote w:id="12">
    <w:p w14:paraId="16E77C5A" w14:textId="77777777" w:rsidR="00B4068B" w:rsidRPr="00C47EEC" w:rsidRDefault="00B4068B" w:rsidP="00FD42DA">
      <w:pPr>
        <w:pStyle w:val="FootnoteText"/>
        <w:rPr>
          <w:color w:val="4472C4" w:themeColor="accent1"/>
        </w:rPr>
      </w:pPr>
      <w:r w:rsidRPr="00C47EEC">
        <w:rPr>
          <w:rStyle w:val="FootnoteReference"/>
          <w:rFonts w:eastAsia="Times"/>
          <w:color w:val="4472C4" w:themeColor="accent1"/>
        </w:rPr>
        <w:footnoteRef/>
      </w:r>
      <w:r w:rsidRPr="00C47EEC">
        <w:rPr>
          <w:color w:val="4472C4" w:themeColor="accent1"/>
        </w:rPr>
        <w:t xml:space="preserve"> </w:t>
      </w:r>
      <w:hyperlink r:id="rId11" w:history="1">
        <w:r w:rsidRPr="00C47EEC">
          <w:rPr>
            <w:rStyle w:val="Hyperlink"/>
            <w:color w:val="4472C4" w:themeColor="accent1"/>
          </w:rPr>
          <w:t>https://www.ninis2.nisra.gov.uk/public/PivotGrid.aspx?ds=1114&amp;lh=37&amp;yn=2007-2009&amp;sk=74&amp;sn=Population&amp;yearfilter</w:t>
        </w:r>
      </w:hyperlink>
      <w:r w:rsidRPr="00C47EEC">
        <w:rPr>
          <w:color w:val="4472C4" w:themeColor="accent1"/>
        </w:rPr>
        <w:t xml:space="preserve"> </w:t>
      </w:r>
    </w:p>
  </w:footnote>
  <w:footnote w:id="13">
    <w:p w14:paraId="499A4C35" w14:textId="77777777" w:rsidR="00B4068B" w:rsidRPr="00C47EEC" w:rsidRDefault="00B4068B" w:rsidP="006555BB">
      <w:pPr>
        <w:pStyle w:val="CommentText"/>
        <w:rPr>
          <w:color w:val="4472C4" w:themeColor="accent1"/>
          <w:lang w:val="en-US"/>
        </w:rPr>
      </w:pPr>
      <w:r w:rsidRPr="00C47EEC">
        <w:rPr>
          <w:rStyle w:val="FootnoteReference"/>
          <w:color w:val="4472C4" w:themeColor="accent1"/>
        </w:rPr>
        <w:footnoteRef/>
      </w:r>
      <w:r w:rsidRPr="00C47EEC">
        <w:rPr>
          <w:color w:val="4472C4" w:themeColor="accent1"/>
        </w:rPr>
        <w:t xml:space="preserve"> </w:t>
      </w:r>
      <w:r w:rsidRPr="00C47EEC">
        <w:rPr>
          <w:rFonts w:cs="Arial"/>
          <w:color w:val="4472C4" w:themeColor="accent1"/>
        </w:rPr>
        <w:t>Czech Republic, Slovakia, Poland, Hungary, Slovenia, Estonia, Latvia and Lithuania - have been grouped together into the 'Accession Eight' or 'A8'.</w:t>
      </w:r>
    </w:p>
  </w:footnote>
  <w:footnote w:id="14">
    <w:p w14:paraId="3F6A59FB" w14:textId="77777777" w:rsidR="00B4068B" w:rsidRDefault="00B4068B" w:rsidP="00FD42DA">
      <w:pPr>
        <w:pStyle w:val="FootnoteText"/>
      </w:pPr>
      <w:r w:rsidRPr="00C47EEC">
        <w:rPr>
          <w:rStyle w:val="FootnoteReference"/>
          <w:rFonts w:eastAsia="Times"/>
          <w:color w:val="4472C4" w:themeColor="accent1"/>
        </w:rPr>
        <w:footnoteRef/>
      </w:r>
      <w:r w:rsidRPr="00C47EEC">
        <w:rPr>
          <w:color w:val="4472C4" w:themeColor="accent1"/>
        </w:rPr>
        <w:t xml:space="preserve"> </w:t>
      </w:r>
      <w:hyperlink r:id="rId12" w:history="1">
        <w:r w:rsidRPr="00C47EEC">
          <w:rPr>
            <w:rStyle w:val="Hyperlink"/>
            <w:color w:val="4472C4" w:themeColor="accent1"/>
          </w:rPr>
          <w:t>https://www.economy-ni.gov.uk/sites/default/files/publications/del/Economic%2C%20Labour%20Market%20and%20Skills%20Impacts%20of%20Migrant%20Workers%20in%20Northern%20Ireland.pdf</w:t>
        </w:r>
      </w:hyperlink>
      <w:r w:rsidRPr="00C47EEC">
        <w:rPr>
          <w:color w:val="4472C4" w:themeColor="accent1"/>
        </w:rPr>
        <w:t xml:space="preserve"> </w:t>
      </w:r>
    </w:p>
  </w:footnote>
  <w:footnote w:id="15">
    <w:p w14:paraId="6E0ACC05" w14:textId="77777777" w:rsidR="00B4068B" w:rsidRPr="003F13EC" w:rsidRDefault="00B4068B" w:rsidP="00FD42DA">
      <w:pPr>
        <w:pStyle w:val="FootnoteText"/>
        <w:rPr>
          <w:color w:val="4472C4" w:themeColor="accent1"/>
        </w:rPr>
      </w:pPr>
      <w:r w:rsidRPr="003F13EC">
        <w:rPr>
          <w:rStyle w:val="FootnoteReference"/>
          <w:rFonts w:eastAsia="Times"/>
          <w:color w:val="4472C4" w:themeColor="accent1"/>
        </w:rPr>
        <w:footnoteRef/>
      </w:r>
      <w:r w:rsidRPr="003F13EC">
        <w:rPr>
          <w:color w:val="4472C4" w:themeColor="accent1"/>
        </w:rPr>
        <w:t xml:space="preserve"> </w:t>
      </w:r>
      <w:hyperlink r:id="rId13" w:history="1">
        <w:r w:rsidRPr="003F13EC">
          <w:rPr>
            <w:rStyle w:val="Hyperlink"/>
            <w:color w:val="4472C4" w:themeColor="accent1"/>
          </w:rPr>
          <w:t>http://www.daera-ni.gov.uk/publications/migrant-labour-ni-agriculture</w:t>
        </w:r>
      </w:hyperlink>
      <w:r w:rsidRPr="003F13EC">
        <w:rPr>
          <w:color w:val="4472C4" w:themeColor="accent1"/>
        </w:rPr>
        <w:t xml:space="preserve"> </w:t>
      </w:r>
    </w:p>
  </w:footnote>
  <w:footnote w:id="16">
    <w:p w14:paraId="2F41D3DA" w14:textId="77777777" w:rsidR="00B4068B" w:rsidRPr="003F13EC" w:rsidRDefault="00B4068B" w:rsidP="00FD42DA">
      <w:pPr>
        <w:pStyle w:val="FootnoteText"/>
        <w:rPr>
          <w:color w:val="4472C4" w:themeColor="accent1"/>
        </w:rPr>
      </w:pPr>
      <w:r w:rsidRPr="003F13EC">
        <w:rPr>
          <w:rStyle w:val="FootnoteReference"/>
          <w:rFonts w:eastAsia="Times"/>
          <w:color w:val="4472C4" w:themeColor="accent1"/>
        </w:rPr>
        <w:footnoteRef/>
      </w:r>
      <w:r w:rsidRPr="003F13EC">
        <w:rPr>
          <w:color w:val="4472C4" w:themeColor="accent1"/>
        </w:rPr>
        <w:t xml:space="preserve"> </w:t>
      </w:r>
      <w:hyperlink r:id="rId14" w:history="1">
        <w:r w:rsidRPr="003F13EC">
          <w:rPr>
            <w:rStyle w:val="Hyperlink"/>
            <w:color w:val="4472C4" w:themeColor="accent1"/>
          </w:rPr>
          <w:t>http://www.daera-ni.gov.uk/publications/migrant-labour-and-trade-enquiry</w:t>
        </w:r>
      </w:hyperlink>
      <w:r w:rsidRPr="003F13EC">
        <w:rPr>
          <w:color w:val="4472C4" w:themeColor="accent1"/>
        </w:rPr>
        <w:t xml:space="preserve"> </w:t>
      </w:r>
    </w:p>
    <w:p w14:paraId="1D3A6451" w14:textId="4E88CB92" w:rsidR="00B4068B" w:rsidRPr="003F13EC" w:rsidRDefault="00B4068B" w:rsidP="00FD42DA">
      <w:pPr>
        <w:pStyle w:val="FootnoteText"/>
        <w:rPr>
          <w:color w:val="4472C4" w:themeColor="accent1"/>
        </w:rPr>
      </w:pPr>
      <w:r w:rsidRPr="003F13EC">
        <w:rPr>
          <w:rStyle w:val="FootnoteReference"/>
          <w:rFonts w:eastAsia="Times"/>
          <w:color w:val="4472C4" w:themeColor="accent1"/>
        </w:rPr>
        <w:t>1</w:t>
      </w:r>
      <w:r>
        <w:rPr>
          <w:rStyle w:val="FootnoteReference"/>
          <w:rFonts w:eastAsia="Times"/>
          <w:color w:val="4472C4" w:themeColor="accent1"/>
        </w:rPr>
        <w:t>7</w:t>
      </w:r>
      <w:r w:rsidRPr="003F13EC">
        <w:rPr>
          <w:color w:val="4472C4" w:themeColor="accent1"/>
        </w:rPr>
        <w:t xml:space="preserve"> </w:t>
      </w:r>
      <w:hyperlink r:id="rId15" w:history="1">
        <w:r w:rsidRPr="003F13EC">
          <w:rPr>
            <w:rFonts w:cs="Times New Roman"/>
            <w:color w:val="4472C4" w:themeColor="accent1"/>
            <w:u w:val="single"/>
          </w:rPr>
          <w:t>Northern Ireland Life and Times Survey (ark.ac.uk)</w:t>
        </w:r>
      </w:hyperlink>
    </w:p>
  </w:footnote>
  <w:footnote w:id="17">
    <w:p w14:paraId="47145B4A" w14:textId="6C3C728B" w:rsidR="00B4068B" w:rsidRPr="0054523A" w:rsidRDefault="00B4068B" w:rsidP="00082892">
      <w:pPr>
        <w:pStyle w:val="FootnoteText"/>
        <w:rPr>
          <w:color w:val="4472C4" w:themeColor="accent1"/>
        </w:rPr>
      </w:pPr>
      <w:r w:rsidRPr="003F13EC">
        <w:rPr>
          <w:rStyle w:val="FootnoteReference"/>
          <w:rFonts w:eastAsia="Times"/>
          <w:color w:val="4472C4" w:themeColor="accent1"/>
        </w:rPr>
        <w:t>1</w:t>
      </w:r>
      <w:r>
        <w:rPr>
          <w:rStyle w:val="FootnoteReference"/>
          <w:rFonts w:eastAsia="Times"/>
          <w:color w:val="4472C4" w:themeColor="accent1"/>
        </w:rPr>
        <w:t>8</w:t>
      </w:r>
      <w:r w:rsidRPr="003F13EC">
        <w:rPr>
          <w:color w:val="4472C4" w:themeColor="accent1"/>
        </w:rPr>
        <w:t xml:space="preserve"> </w:t>
      </w:r>
      <w:hyperlink r:id="rId16" w:history="1">
        <w:r w:rsidRPr="003F13EC">
          <w:rPr>
            <w:rStyle w:val="Hyperlink"/>
            <w:color w:val="4472C4" w:themeColor="accent1"/>
          </w:rPr>
          <w:t>https://www.daera-ni.gov.uk/publications/census-2011</w:t>
        </w:r>
      </w:hyperlink>
      <w:r w:rsidRPr="003F13EC">
        <w:rPr>
          <w:color w:val="4472C4" w:themeColor="accent1"/>
        </w:rPr>
        <w:t xml:space="preserve"> </w:t>
      </w:r>
    </w:p>
  </w:footnote>
  <w:footnote w:id="18">
    <w:p w14:paraId="6E7334E0" w14:textId="35D2686E" w:rsidR="00B4068B" w:rsidRDefault="00B4068B" w:rsidP="00FD42DA">
      <w:pPr>
        <w:pStyle w:val="FootnoteText"/>
      </w:pPr>
    </w:p>
  </w:footnote>
  <w:footnote w:id="19">
    <w:p w14:paraId="6E01F7EF" w14:textId="4FD2FCE3" w:rsidR="00B4068B" w:rsidRPr="007641D2" w:rsidRDefault="00B4068B" w:rsidP="00082892">
      <w:pPr>
        <w:pStyle w:val="FootnoteText"/>
        <w:rPr>
          <w:color w:val="4472C4" w:themeColor="accent1"/>
        </w:rPr>
      </w:pPr>
      <w:r>
        <w:rPr>
          <w:rStyle w:val="FootnoteReference"/>
          <w:rFonts w:eastAsia="Times"/>
          <w:color w:val="4472C4" w:themeColor="accent1"/>
        </w:rPr>
        <w:t>19</w:t>
      </w:r>
      <w:r w:rsidRPr="007641D2">
        <w:rPr>
          <w:color w:val="4472C4" w:themeColor="accent1"/>
        </w:rPr>
        <w:t xml:space="preserve"> </w:t>
      </w:r>
      <w:hyperlink r:id="rId17" w:history="1">
        <w:r w:rsidRPr="007641D2">
          <w:rPr>
            <w:rStyle w:val="Hyperlink"/>
            <w:color w:val="4472C4" w:themeColor="accent1"/>
          </w:rPr>
          <w:t>2021 Census | Northern Ireland Statistics and Research Agency (nisra.gov.uk)</w:t>
        </w:r>
      </w:hyperlink>
    </w:p>
  </w:footnote>
  <w:footnote w:id="20">
    <w:p w14:paraId="10E88280" w14:textId="3ACF62F2" w:rsidR="00B4068B" w:rsidRPr="007641D2" w:rsidRDefault="00B4068B" w:rsidP="007641D2">
      <w:pPr>
        <w:pStyle w:val="FootnoteText"/>
        <w:rPr>
          <w:color w:val="4472C4" w:themeColor="accent1"/>
        </w:rPr>
      </w:pPr>
      <w:r w:rsidRPr="007641D2">
        <w:rPr>
          <w:rStyle w:val="FootnoteReference"/>
          <w:rFonts w:eastAsia="Times"/>
          <w:color w:val="4472C4" w:themeColor="accent1"/>
        </w:rPr>
        <w:footnoteRef/>
      </w:r>
      <w:r w:rsidRPr="007641D2">
        <w:rPr>
          <w:color w:val="4472C4" w:themeColor="accent1"/>
        </w:rPr>
        <w:t xml:space="preserve"> </w:t>
      </w:r>
      <w:hyperlink r:id="rId18" w:history="1">
        <w:r w:rsidRPr="007641D2">
          <w:rPr>
            <w:rStyle w:val="Hyperlink"/>
            <w:color w:val="4472C4" w:themeColor="accent1"/>
          </w:rPr>
          <w:t>https://www.daera-ni.gov.uk/publications/equality-indicators-report</w:t>
        </w:r>
      </w:hyperlink>
      <w:r w:rsidRPr="007641D2">
        <w:rPr>
          <w:color w:val="4472C4" w:themeColor="accent1"/>
        </w:rPr>
        <w:t xml:space="preserve"> </w:t>
      </w:r>
    </w:p>
    <w:p w14:paraId="17A99122" w14:textId="24331A17" w:rsidR="00B4068B" w:rsidRPr="007641D2" w:rsidRDefault="00B4068B" w:rsidP="00F62E4E">
      <w:pPr>
        <w:pStyle w:val="CommentText"/>
        <w:rPr>
          <w:rFonts w:cs="Arial"/>
          <w:color w:val="4472C4" w:themeColor="accent1"/>
        </w:rPr>
      </w:pPr>
      <w:r w:rsidRPr="007641D2">
        <w:rPr>
          <w:rStyle w:val="FootnoteReference"/>
          <w:rFonts w:eastAsia="Times" w:cs="Arial"/>
          <w:color w:val="4472C4" w:themeColor="accent1"/>
        </w:rPr>
        <w:t>2</w:t>
      </w:r>
      <w:r>
        <w:rPr>
          <w:rStyle w:val="FootnoteReference"/>
          <w:rFonts w:eastAsia="Times" w:cs="Arial"/>
          <w:color w:val="4472C4" w:themeColor="accent1"/>
        </w:rPr>
        <w:t>1</w:t>
      </w:r>
      <w:r w:rsidRPr="007641D2">
        <w:rPr>
          <w:rFonts w:cs="Arial"/>
          <w:color w:val="4472C4" w:themeColor="accent1"/>
        </w:rPr>
        <w:t xml:space="preserve"> </w:t>
      </w:r>
      <w:hyperlink r:id="rId19" w:history="1">
        <w:r w:rsidRPr="007641D2">
          <w:rPr>
            <w:rStyle w:val="Hyperlink"/>
            <w:rFonts w:eastAsiaTheme="majorEastAsia" w:cs="Arial"/>
            <w:color w:val="4472C4" w:themeColor="accent1"/>
          </w:rPr>
          <w:t>https://www.daera-ni.gov.uk/sites/default/files/publications/daera/17.18.088%20EU%20Farm%20Structure%20Survey%202016%20V2.pdf</w:t>
        </w:r>
      </w:hyperlink>
      <w:r w:rsidRPr="007641D2">
        <w:rPr>
          <w:rStyle w:val="Hyperlink"/>
          <w:rFonts w:eastAsiaTheme="majorEastAsia" w:cs="Arial"/>
          <w:color w:val="4472C4" w:themeColor="accent1"/>
        </w:rPr>
        <w:t xml:space="preserve">   </w:t>
      </w:r>
    </w:p>
  </w:footnote>
  <w:footnote w:id="21">
    <w:p w14:paraId="24DEBF58" w14:textId="2D3FE6A8" w:rsidR="00B4068B" w:rsidRPr="007641D2" w:rsidRDefault="00B4068B" w:rsidP="000D72C4">
      <w:pPr>
        <w:pStyle w:val="CommentText"/>
        <w:rPr>
          <w:rFonts w:cs="Arial"/>
          <w:color w:val="4472C4" w:themeColor="accent1"/>
        </w:rPr>
      </w:pPr>
      <w:r w:rsidRPr="007641D2">
        <w:rPr>
          <w:rStyle w:val="Hyperlink"/>
          <w:rFonts w:eastAsiaTheme="majorEastAsia" w:cs="Arial"/>
          <w:color w:val="4472C4" w:themeColor="accent1"/>
        </w:rPr>
        <w:t xml:space="preserve"> </w:t>
      </w:r>
    </w:p>
  </w:footnote>
  <w:footnote w:id="22">
    <w:p w14:paraId="5CBFA775" w14:textId="77777777" w:rsidR="00B4068B" w:rsidRPr="007641D2" w:rsidRDefault="00B4068B" w:rsidP="00FD42DA">
      <w:pPr>
        <w:pStyle w:val="FootnoteText"/>
        <w:rPr>
          <w:color w:val="4472C4" w:themeColor="accent1"/>
        </w:rPr>
      </w:pPr>
      <w:r w:rsidRPr="007641D2">
        <w:rPr>
          <w:rStyle w:val="FootnoteReference"/>
          <w:rFonts w:eastAsia="Times"/>
          <w:color w:val="4472C4" w:themeColor="accent1"/>
        </w:rPr>
        <w:footnoteRef/>
      </w:r>
      <w:r w:rsidRPr="007641D2">
        <w:rPr>
          <w:color w:val="4472C4" w:themeColor="accent1"/>
        </w:rPr>
        <w:t xml:space="preserve"> </w:t>
      </w:r>
      <w:hyperlink r:id="rId20" w:history="1">
        <w:r w:rsidRPr="007641D2">
          <w:rPr>
            <w:rStyle w:val="Hyperlink"/>
            <w:color w:val="4472C4" w:themeColor="accent1"/>
          </w:rPr>
          <w:t>https://www.economy-ni.gov.uk/sites/default/files/publications/del/Economic%2C%20Labour%20Market%20and%20Skills%20Impacts%20of%20Migrant%20Workers%20in%20Northern%20Ireland.pdf</w:t>
        </w:r>
      </w:hyperlink>
      <w:r w:rsidRPr="007641D2">
        <w:rPr>
          <w:color w:val="4472C4" w:themeColor="accent1"/>
        </w:rPr>
        <w:t xml:space="preserve"> </w:t>
      </w:r>
    </w:p>
    <w:p w14:paraId="5F51DA59" w14:textId="664904F7" w:rsidR="00B4068B" w:rsidRPr="00FB5526" w:rsidRDefault="00B4068B" w:rsidP="00FD42DA">
      <w:pPr>
        <w:pStyle w:val="FootnoteText"/>
        <w:rPr>
          <w:color w:val="FF0000"/>
        </w:rPr>
      </w:pPr>
      <w:r w:rsidRPr="007641D2">
        <w:rPr>
          <w:rStyle w:val="FootnoteReference"/>
          <w:rFonts w:eastAsia="Times"/>
          <w:color w:val="4472C4" w:themeColor="accent1"/>
        </w:rPr>
        <w:t>2</w:t>
      </w:r>
      <w:r>
        <w:rPr>
          <w:rStyle w:val="FootnoteReference"/>
          <w:rFonts w:eastAsia="Times"/>
          <w:color w:val="4472C4" w:themeColor="accent1"/>
        </w:rPr>
        <w:t>3</w:t>
      </w:r>
      <w:r w:rsidRPr="007641D2">
        <w:rPr>
          <w:color w:val="4472C4" w:themeColor="accent1"/>
        </w:rPr>
        <w:t xml:space="preserve"> </w:t>
      </w:r>
      <w:hyperlink r:id="rId21" w:history="1">
        <w:r w:rsidRPr="007641D2">
          <w:rPr>
            <w:color w:val="4472C4" w:themeColor="accent1"/>
            <w:u w:val="single"/>
          </w:rPr>
          <w:t>Northern Ireland Life and Times Survey (ark.ac.uk)</w:t>
        </w:r>
      </w:hyperlink>
    </w:p>
  </w:footnote>
  <w:footnote w:id="23">
    <w:p w14:paraId="65E18157" w14:textId="172BC997" w:rsidR="00B4068B" w:rsidRPr="00FB5526" w:rsidRDefault="00B4068B" w:rsidP="000D72C4">
      <w:pPr>
        <w:pStyle w:val="FootnoteText"/>
        <w:rPr>
          <w:color w:val="FF0000"/>
        </w:rPr>
      </w:pPr>
    </w:p>
  </w:footnote>
  <w:footnote w:id="24">
    <w:p w14:paraId="63DBDEF7" w14:textId="77777777" w:rsidR="00B4068B" w:rsidRPr="00B8553D" w:rsidRDefault="00B4068B" w:rsidP="00084326">
      <w:pPr>
        <w:pStyle w:val="FootnoteText"/>
        <w:rPr>
          <w:color w:val="4472C4" w:themeColor="accent1"/>
        </w:rPr>
      </w:pPr>
      <w:r w:rsidRPr="00B8553D">
        <w:rPr>
          <w:rStyle w:val="FootnoteReference"/>
          <w:rFonts w:eastAsia="Times"/>
          <w:color w:val="4472C4" w:themeColor="accent1"/>
        </w:rPr>
        <w:footnoteRef/>
      </w:r>
      <w:r w:rsidRPr="00B8553D">
        <w:rPr>
          <w:color w:val="4472C4" w:themeColor="accent1"/>
        </w:rPr>
        <w:t xml:space="preserve"> </w:t>
      </w:r>
      <w:hyperlink r:id="rId22" w:history="1">
        <w:r w:rsidRPr="00B8553D">
          <w:rPr>
            <w:rStyle w:val="Hyperlink"/>
            <w:color w:val="4472C4" w:themeColor="accent1"/>
          </w:rPr>
          <w:t>https://www.daera-ni.gov.uk/publications/census-2011</w:t>
        </w:r>
      </w:hyperlink>
      <w:r w:rsidRPr="00B8553D">
        <w:rPr>
          <w:color w:val="4472C4" w:themeColor="accent1"/>
        </w:rPr>
        <w:t xml:space="preserve"> </w:t>
      </w:r>
    </w:p>
  </w:footnote>
  <w:footnote w:id="25">
    <w:p w14:paraId="05058393" w14:textId="77777777" w:rsidR="00B4068B" w:rsidRPr="00B8553D" w:rsidRDefault="00B4068B" w:rsidP="00084326">
      <w:pPr>
        <w:pStyle w:val="FootnoteText"/>
        <w:rPr>
          <w:color w:val="4472C4" w:themeColor="accent1"/>
        </w:rPr>
      </w:pPr>
      <w:r w:rsidRPr="00B8553D">
        <w:rPr>
          <w:rStyle w:val="FootnoteReference"/>
          <w:rFonts w:eastAsia="Times"/>
          <w:color w:val="4472C4" w:themeColor="accent1"/>
        </w:rPr>
        <w:footnoteRef/>
      </w:r>
      <w:r w:rsidRPr="00B8553D">
        <w:rPr>
          <w:color w:val="4472C4" w:themeColor="accent1"/>
        </w:rPr>
        <w:t xml:space="preserve"> Table 3.3, </w:t>
      </w:r>
      <w:hyperlink r:id="rId23" w:history="1">
        <w:r w:rsidRPr="00B8553D">
          <w:rPr>
            <w:rStyle w:val="Hyperlink"/>
            <w:color w:val="4472C4" w:themeColor="accent1"/>
          </w:rPr>
          <w:t>https://www.daera-ni.gov.uk/sites/default/files/publications/daera/17.18.088%20EU%20Farm%20Structure%20Survey%202016%20V2.pdf</w:t>
        </w:r>
      </w:hyperlink>
      <w:r w:rsidRPr="00B8553D">
        <w:rPr>
          <w:color w:val="4472C4" w:themeColor="accent1"/>
        </w:rPr>
        <w:t xml:space="preserve"> </w:t>
      </w:r>
    </w:p>
  </w:footnote>
  <w:footnote w:id="26">
    <w:p w14:paraId="3F9549B6" w14:textId="77777777" w:rsidR="00B4068B" w:rsidRPr="00B8553D" w:rsidRDefault="00B4068B" w:rsidP="00084326">
      <w:pPr>
        <w:pStyle w:val="FootnoteText"/>
        <w:rPr>
          <w:color w:val="4472C4" w:themeColor="accent1"/>
        </w:rPr>
      </w:pPr>
      <w:r w:rsidRPr="00B8553D">
        <w:rPr>
          <w:rStyle w:val="FootnoteReference"/>
          <w:rFonts w:eastAsia="Times"/>
          <w:color w:val="4472C4" w:themeColor="accent1"/>
        </w:rPr>
        <w:footnoteRef/>
      </w:r>
      <w:r w:rsidRPr="00B8553D">
        <w:rPr>
          <w:color w:val="4472C4" w:themeColor="accent1"/>
        </w:rPr>
        <w:t xml:space="preserve"> </w:t>
      </w:r>
      <w:hyperlink r:id="rId24" w:history="1">
        <w:r w:rsidRPr="00B8553D">
          <w:rPr>
            <w:rStyle w:val="Hyperlink"/>
            <w:color w:val="4472C4" w:themeColor="accent1"/>
          </w:rPr>
          <w:t>https://www.daera-ni.gov.uk/publications/equality-indicators-report</w:t>
        </w:r>
      </w:hyperlink>
      <w:r w:rsidRPr="00B8553D">
        <w:rPr>
          <w:color w:val="4472C4" w:themeColor="accent1"/>
        </w:rPr>
        <w:t xml:space="preserve"> </w:t>
      </w:r>
    </w:p>
  </w:footnote>
  <w:footnote w:id="27">
    <w:p w14:paraId="1448F897" w14:textId="48A47517" w:rsidR="00B4068B" w:rsidRPr="00B8553D" w:rsidRDefault="00B4068B" w:rsidP="008D035E">
      <w:pPr>
        <w:pStyle w:val="FootnoteText"/>
        <w:rPr>
          <w:color w:val="4472C4" w:themeColor="accent1"/>
        </w:rPr>
      </w:pPr>
      <w:r w:rsidRPr="00B8553D">
        <w:rPr>
          <w:rStyle w:val="FootnoteReference"/>
          <w:rFonts w:eastAsia="Times"/>
          <w:color w:val="4472C4" w:themeColor="accent1"/>
        </w:rPr>
        <w:footnoteRef/>
      </w:r>
      <w:r w:rsidRPr="00B8553D">
        <w:rPr>
          <w:color w:val="4472C4" w:themeColor="accent1"/>
        </w:rPr>
        <w:t xml:space="preserve"> </w:t>
      </w:r>
      <w:hyperlink r:id="rId25" w:history="1">
        <w:r w:rsidRPr="00B8553D">
          <w:rPr>
            <w:color w:val="4472C4" w:themeColor="accent1"/>
            <w:u w:val="single"/>
          </w:rPr>
          <w:t>NI Life and Times Survey - 2021 : RMARST (ark.ac.uk)</w:t>
        </w:r>
      </w:hyperlink>
    </w:p>
  </w:footnote>
  <w:footnote w:id="28">
    <w:p w14:paraId="5D39A481" w14:textId="77777777" w:rsidR="00B4068B" w:rsidRDefault="00B4068B" w:rsidP="00084326">
      <w:pPr>
        <w:pStyle w:val="FootnoteText"/>
      </w:pPr>
      <w:r w:rsidRPr="00B8553D">
        <w:rPr>
          <w:rStyle w:val="FootnoteReference"/>
          <w:rFonts w:eastAsia="Times"/>
          <w:color w:val="4472C4" w:themeColor="accent1"/>
        </w:rPr>
        <w:footnoteRef/>
      </w:r>
      <w:r w:rsidRPr="00B8553D">
        <w:rPr>
          <w:color w:val="4472C4" w:themeColor="accent1"/>
        </w:rPr>
        <w:t xml:space="preserve"> </w:t>
      </w:r>
      <w:hyperlink r:id="rId26" w:history="1">
        <w:r w:rsidRPr="00B8553D">
          <w:rPr>
            <w:rStyle w:val="Hyperlink"/>
            <w:color w:val="4472C4" w:themeColor="accent1"/>
          </w:rPr>
          <w:t>https://www.ons.gov.uk/peoplepopulationandcommunity/culturalidentity/sexuality/bulletins/sexualidentityuk/2019</w:t>
        </w:r>
      </w:hyperlink>
      <w:r w:rsidRPr="00B8553D">
        <w:rPr>
          <w:color w:val="4472C4" w:themeColor="accent1"/>
        </w:rPr>
        <w:t xml:space="preserve"> </w:t>
      </w:r>
    </w:p>
  </w:footnote>
  <w:footnote w:id="29">
    <w:p w14:paraId="0768DD75" w14:textId="77777777" w:rsidR="00B4068B" w:rsidRPr="0082124C" w:rsidRDefault="00B4068B" w:rsidP="00084326">
      <w:pPr>
        <w:pStyle w:val="FootnoteText"/>
        <w:rPr>
          <w:color w:val="4472C4" w:themeColor="accent1"/>
        </w:rPr>
      </w:pPr>
      <w:r w:rsidRPr="0082124C">
        <w:rPr>
          <w:rStyle w:val="FootnoteReference"/>
          <w:rFonts w:eastAsia="Times"/>
          <w:color w:val="4472C4" w:themeColor="accent1"/>
        </w:rPr>
        <w:footnoteRef/>
      </w:r>
      <w:r w:rsidRPr="0082124C">
        <w:rPr>
          <w:color w:val="4472C4" w:themeColor="accent1"/>
        </w:rPr>
        <w:t xml:space="preserve"> </w:t>
      </w:r>
      <w:hyperlink r:id="rId27" w:history="1">
        <w:r w:rsidRPr="0082124C">
          <w:rPr>
            <w:rStyle w:val="Hyperlink"/>
            <w:color w:val="4472C4" w:themeColor="accent1"/>
          </w:rPr>
          <w:t>https://www.nisra.gov.uk/publications/chs-results</w:t>
        </w:r>
      </w:hyperlink>
      <w:r w:rsidRPr="0082124C">
        <w:rPr>
          <w:color w:val="4472C4" w:themeColor="accent1"/>
        </w:rPr>
        <w:t xml:space="preserve"> </w:t>
      </w:r>
    </w:p>
  </w:footnote>
  <w:footnote w:id="30">
    <w:p w14:paraId="5D0476E4" w14:textId="71062533" w:rsidR="00B4068B" w:rsidRPr="0082124C" w:rsidRDefault="00B4068B" w:rsidP="00084326">
      <w:pPr>
        <w:pStyle w:val="FootnoteText"/>
        <w:rPr>
          <w:color w:val="4472C4" w:themeColor="accent1"/>
        </w:rPr>
      </w:pPr>
      <w:r w:rsidRPr="0082124C">
        <w:rPr>
          <w:rStyle w:val="FootnoteReference"/>
          <w:rFonts w:eastAsia="Times"/>
          <w:color w:val="4472C4" w:themeColor="accent1"/>
        </w:rPr>
        <w:footnoteRef/>
      </w:r>
      <w:r w:rsidRPr="0082124C">
        <w:rPr>
          <w:color w:val="4472C4" w:themeColor="accent1"/>
        </w:rPr>
        <w:t xml:space="preserve"> </w:t>
      </w:r>
      <w:hyperlink r:id="rId28" w:history="1">
        <w:r w:rsidRPr="0082124C">
          <w:rPr>
            <w:color w:val="4472C4" w:themeColor="accent1"/>
            <w:u w:val="single"/>
          </w:rPr>
          <w:t>NI Life and Times Survey - 2021 : ORIENT2 (ark.ac.uk)</w:t>
        </w:r>
      </w:hyperlink>
    </w:p>
  </w:footnote>
  <w:footnote w:id="31">
    <w:p w14:paraId="0F51FB2C" w14:textId="77777777" w:rsidR="00B4068B" w:rsidRPr="004A472D" w:rsidRDefault="00B4068B" w:rsidP="00084326">
      <w:pPr>
        <w:pStyle w:val="FootnoteText"/>
        <w:rPr>
          <w:color w:val="4472C4" w:themeColor="accent1"/>
        </w:rPr>
      </w:pPr>
      <w:r w:rsidRPr="0082124C">
        <w:rPr>
          <w:rStyle w:val="FootnoteReference"/>
          <w:rFonts w:eastAsia="Times"/>
          <w:color w:val="4472C4" w:themeColor="accent1"/>
        </w:rPr>
        <w:footnoteRef/>
      </w:r>
      <w:r w:rsidRPr="0082124C">
        <w:rPr>
          <w:color w:val="4472C4" w:themeColor="accent1"/>
        </w:rPr>
        <w:t xml:space="preserve"> </w:t>
      </w:r>
      <w:hyperlink r:id="rId29" w:history="1">
        <w:r w:rsidRPr="004A472D">
          <w:rPr>
            <w:rStyle w:val="Hyperlink"/>
            <w:color w:val="4472C4" w:themeColor="accent1"/>
          </w:rPr>
          <w:t>https://www.daera-ni.gov.uk/publications/census-2011</w:t>
        </w:r>
      </w:hyperlink>
      <w:r w:rsidRPr="004A472D">
        <w:rPr>
          <w:color w:val="4472C4" w:themeColor="accent1"/>
        </w:rPr>
        <w:t xml:space="preserve"> </w:t>
      </w:r>
    </w:p>
  </w:footnote>
  <w:footnote w:id="32">
    <w:p w14:paraId="49C69F81" w14:textId="456F4558" w:rsidR="00B4068B" w:rsidRPr="004A472D" w:rsidRDefault="00B4068B" w:rsidP="00B8553D">
      <w:pPr>
        <w:pStyle w:val="FootnoteText"/>
        <w:rPr>
          <w:color w:val="4472C4" w:themeColor="accent1"/>
        </w:rPr>
      </w:pPr>
      <w:r w:rsidRPr="004A472D">
        <w:rPr>
          <w:rStyle w:val="FootnoteReference"/>
          <w:rFonts w:eastAsia="Times"/>
          <w:color w:val="4472C4" w:themeColor="accent1"/>
        </w:rPr>
        <w:t xml:space="preserve">32 </w:t>
      </w:r>
      <w:hyperlink r:id="rId30" w:history="1">
        <w:r w:rsidRPr="004A472D">
          <w:rPr>
            <w:rStyle w:val="Hyperlink"/>
            <w:color w:val="4472C4" w:themeColor="accent1"/>
          </w:rPr>
          <w:t>2021 Census | Northern Ireland Statistics and Research Agency (nisra.gov.uk)</w:t>
        </w:r>
      </w:hyperlink>
      <w:r w:rsidRPr="004A472D">
        <w:rPr>
          <w:color w:val="4472C4" w:themeColor="accent1"/>
        </w:rPr>
        <w:t xml:space="preserve"> </w:t>
      </w:r>
    </w:p>
  </w:footnote>
  <w:footnote w:id="33">
    <w:p w14:paraId="66F7FA7C" w14:textId="740A78BC" w:rsidR="00B4068B" w:rsidRPr="004A472D" w:rsidRDefault="00B4068B" w:rsidP="0011354F">
      <w:pPr>
        <w:pStyle w:val="FootnoteText"/>
        <w:rPr>
          <w:color w:val="4472C4" w:themeColor="accent1"/>
        </w:rPr>
      </w:pPr>
      <w:r w:rsidRPr="004A472D">
        <w:rPr>
          <w:rStyle w:val="FootnoteReference"/>
          <w:rFonts w:eastAsia="Times"/>
          <w:color w:val="4472C4" w:themeColor="accent1"/>
        </w:rPr>
        <w:t>3</w:t>
      </w:r>
      <w:r>
        <w:rPr>
          <w:rStyle w:val="FootnoteReference"/>
          <w:rFonts w:eastAsia="Times"/>
          <w:color w:val="4472C4" w:themeColor="accent1"/>
        </w:rPr>
        <w:t>3</w:t>
      </w:r>
      <w:r w:rsidRPr="004A472D">
        <w:rPr>
          <w:color w:val="4472C4" w:themeColor="accent1"/>
        </w:rPr>
        <w:t xml:space="preserve"> </w:t>
      </w:r>
      <w:hyperlink r:id="rId31" w:history="1">
        <w:r w:rsidRPr="004A472D">
          <w:rPr>
            <w:rFonts w:cs="Times New Roman"/>
            <w:color w:val="4472C4" w:themeColor="accent1"/>
            <w:u w:val="single"/>
          </w:rPr>
          <w:t>Agricultural Census in Northern Ireland 2019 | Department of Agriculture, Environment and Rural Affairs (daera-ni.gov.uk)</w:t>
        </w:r>
      </w:hyperlink>
    </w:p>
  </w:footnote>
  <w:footnote w:id="34">
    <w:p w14:paraId="50BF5AAB" w14:textId="7CD55A98" w:rsidR="00B4068B" w:rsidRPr="004A472D" w:rsidRDefault="00B4068B" w:rsidP="00310F08">
      <w:pPr>
        <w:pStyle w:val="FootnoteText"/>
        <w:rPr>
          <w:color w:val="4472C4" w:themeColor="accent1"/>
        </w:rPr>
      </w:pPr>
      <w:r w:rsidRPr="004A472D">
        <w:rPr>
          <w:rStyle w:val="FootnoteReference"/>
          <w:rFonts w:eastAsia="Times"/>
          <w:color w:val="4472C4" w:themeColor="accent1"/>
        </w:rPr>
        <w:t>34</w:t>
      </w:r>
      <w:r w:rsidRPr="004A472D">
        <w:rPr>
          <w:color w:val="4472C4" w:themeColor="accent1"/>
        </w:rPr>
        <w:t xml:space="preserve"> </w:t>
      </w:r>
      <w:hyperlink r:id="rId32" w:history="1">
        <w:r w:rsidRPr="004A472D">
          <w:rPr>
            <w:rStyle w:val="Hyperlink"/>
            <w:color w:val="4472C4" w:themeColor="accent1"/>
          </w:rPr>
          <w:t>https://www.daera-ni.gov.uk/publications/equality-indicators-report</w:t>
        </w:r>
      </w:hyperlink>
    </w:p>
  </w:footnote>
  <w:footnote w:id="35">
    <w:p w14:paraId="5B944C63" w14:textId="52BCC7F4" w:rsidR="00B4068B" w:rsidRPr="004A472D" w:rsidRDefault="00B4068B" w:rsidP="0082124C">
      <w:pPr>
        <w:pStyle w:val="FootnoteText"/>
        <w:rPr>
          <w:color w:val="4472C4" w:themeColor="accent1"/>
        </w:rPr>
      </w:pPr>
      <w:r w:rsidRPr="004A472D">
        <w:rPr>
          <w:rStyle w:val="FootnoteReference"/>
          <w:rFonts w:eastAsia="Times"/>
          <w:color w:val="4472C4" w:themeColor="accent1"/>
        </w:rPr>
        <w:t>35</w:t>
      </w:r>
      <w:r w:rsidRPr="004A472D">
        <w:rPr>
          <w:color w:val="4472C4" w:themeColor="accent1"/>
        </w:rPr>
        <w:t xml:space="preserve"> DAERA Audit of Inequalities 21-25 Background Data – DAERA Document</w:t>
      </w:r>
    </w:p>
  </w:footnote>
  <w:footnote w:id="36">
    <w:p w14:paraId="1CD5CC2B" w14:textId="4BB9E7D8" w:rsidR="00B4068B" w:rsidRPr="004A472D" w:rsidRDefault="00B4068B" w:rsidP="008C19D1">
      <w:pPr>
        <w:pStyle w:val="FootnoteText"/>
        <w:rPr>
          <w:color w:val="4472C4" w:themeColor="accent1"/>
        </w:rPr>
      </w:pPr>
      <w:r w:rsidRPr="004A472D">
        <w:rPr>
          <w:rStyle w:val="FootnoteReference"/>
          <w:rFonts w:eastAsia="Times"/>
          <w:color w:val="4472C4" w:themeColor="accent1"/>
        </w:rPr>
        <w:t>36</w:t>
      </w:r>
      <w:r w:rsidRPr="004A472D">
        <w:rPr>
          <w:color w:val="4472C4" w:themeColor="accent1"/>
        </w:rPr>
        <w:t xml:space="preserve"> </w:t>
      </w:r>
      <w:hyperlink r:id="rId33" w:history="1">
        <w:r w:rsidRPr="004A472D">
          <w:rPr>
            <w:color w:val="4472C4" w:themeColor="accent1"/>
            <w:u w:val="single"/>
          </w:rPr>
          <w:t>Northern Ireland Life and Times Survey (ark.ac.uk)</w:t>
        </w:r>
      </w:hyperlink>
    </w:p>
    <w:p w14:paraId="0CBEDB60" w14:textId="21663102" w:rsidR="00B4068B" w:rsidRPr="00D51DDB" w:rsidRDefault="00B4068B" w:rsidP="008C19D1">
      <w:pPr>
        <w:pStyle w:val="FootnoteText"/>
      </w:pPr>
    </w:p>
    <w:p w14:paraId="10F2BBE8" w14:textId="688E8D89" w:rsidR="00B4068B" w:rsidRPr="00D51DDB" w:rsidRDefault="00B4068B" w:rsidP="008C19D1">
      <w:pPr>
        <w:pStyle w:val="FootnoteText"/>
      </w:pPr>
    </w:p>
  </w:footnote>
  <w:footnote w:id="37">
    <w:p w14:paraId="2947B33F" w14:textId="5A606600" w:rsidR="00B4068B" w:rsidRPr="00C854D1" w:rsidRDefault="00B4068B" w:rsidP="00084326">
      <w:pPr>
        <w:pStyle w:val="FootnoteText"/>
        <w:rPr>
          <w:color w:val="4472C4" w:themeColor="accent1"/>
        </w:rPr>
      </w:pPr>
      <w:r w:rsidRPr="00C854D1">
        <w:rPr>
          <w:rStyle w:val="FootnoteReference"/>
          <w:rFonts w:eastAsia="Times"/>
          <w:color w:val="4472C4" w:themeColor="accent1"/>
        </w:rPr>
        <w:t>37</w:t>
      </w:r>
      <w:r w:rsidRPr="00C854D1">
        <w:rPr>
          <w:color w:val="4472C4" w:themeColor="accent1"/>
        </w:rPr>
        <w:t xml:space="preserve"> </w:t>
      </w:r>
      <w:hyperlink r:id="rId34" w:history="1">
        <w:r w:rsidRPr="00C854D1">
          <w:rPr>
            <w:rStyle w:val="Hyperlink"/>
            <w:color w:val="4472C4" w:themeColor="accent1"/>
          </w:rPr>
          <w:t>https://www.daera-ni.gov.uk/publications/census-2011</w:t>
        </w:r>
      </w:hyperlink>
      <w:r w:rsidRPr="00C854D1">
        <w:rPr>
          <w:color w:val="4472C4" w:themeColor="accent1"/>
        </w:rPr>
        <w:t xml:space="preserve"> </w:t>
      </w:r>
    </w:p>
  </w:footnote>
  <w:footnote w:id="38">
    <w:p w14:paraId="3DC31AF2" w14:textId="15C649D8" w:rsidR="00B4068B" w:rsidRPr="00C854D1" w:rsidRDefault="00B4068B" w:rsidP="00084326">
      <w:pPr>
        <w:pStyle w:val="FootnoteText"/>
        <w:rPr>
          <w:rStyle w:val="Hyperlink"/>
          <w:color w:val="4472C4" w:themeColor="accent1"/>
        </w:rPr>
      </w:pPr>
      <w:r w:rsidRPr="00C854D1">
        <w:rPr>
          <w:rStyle w:val="FootnoteReference"/>
          <w:rFonts w:eastAsia="Times"/>
          <w:color w:val="4472C4" w:themeColor="accent1"/>
        </w:rPr>
        <w:t xml:space="preserve">38 </w:t>
      </w:r>
      <w:hyperlink r:id="rId35" w:history="1">
        <w:r w:rsidRPr="00C854D1">
          <w:rPr>
            <w:rStyle w:val="Hyperlink"/>
            <w:color w:val="4472C4" w:themeColor="accent1"/>
          </w:rPr>
          <w:t>https://www.daera-ni.gov.uk/publications/equality-indicators-report</w:t>
        </w:r>
      </w:hyperlink>
    </w:p>
    <w:p w14:paraId="3EB442F7" w14:textId="2087BE1F" w:rsidR="00B4068B" w:rsidRPr="00C854D1" w:rsidRDefault="00B4068B" w:rsidP="00084326">
      <w:pPr>
        <w:pStyle w:val="FootnoteText"/>
        <w:rPr>
          <w:color w:val="4472C4" w:themeColor="accent1"/>
        </w:rPr>
      </w:pPr>
      <w:r w:rsidRPr="00C854D1">
        <w:rPr>
          <w:rStyle w:val="FootnoteReference"/>
          <w:rFonts w:eastAsia="Times"/>
          <w:color w:val="4472C4" w:themeColor="accent1"/>
        </w:rPr>
        <w:t xml:space="preserve">39 </w:t>
      </w:r>
      <w:hyperlink r:id="rId36" w:history="1">
        <w:r w:rsidRPr="00C854D1">
          <w:rPr>
            <w:color w:val="4472C4" w:themeColor="accent1"/>
            <w:u w:val="single"/>
          </w:rPr>
          <w:t>NI Life and Times Survey - 2021 : ANYHCOND (ark.ac.uk)</w:t>
        </w:r>
      </w:hyperlink>
    </w:p>
  </w:footnote>
  <w:footnote w:id="39">
    <w:p w14:paraId="56CB7237" w14:textId="08FB27B0" w:rsidR="00B4068B" w:rsidRPr="00C854D1" w:rsidRDefault="00B4068B" w:rsidP="007464CA">
      <w:pPr>
        <w:pStyle w:val="FootnoteText"/>
        <w:rPr>
          <w:color w:val="4472C4" w:themeColor="accent1"/>
          <w:u w:val="single"/>
        </w:rPr>
      </w:pPr>
    </w:p>
  </w:footnote>
  <w:footnote w:id="40">
    <w:p w14:paraId="2479D7B9" w14:textId="77777777" w:rsidR="00B4068B" w:rsidRPr="00C854D1" w:rsidRDefault="00B4068B" w:rsidP="007F122D">
      <w:pPr>
        <w:pStyle w:val="FootnoteText"/>
        <w:rPr>
          <w:color w:val="4472C4" w:themeColor="accent1"/>
        </w:rPr>
      </w:pPr>
      <w:r w:rsidRPr="00C854D1">
        <w:rPr>
          <w:rStyle w:val="FootnoteReference"/>
          <w:rFonts w:eastAsia="Times"/>
          <w:color w:val="4472C4" w:themeColor="accent1"/>
        </w:rPr>
        <w:footnoteRef/>
      </w:r>
      <w:r w:rsidRPr="00C854D1">
        <w:rPr>
          <w:color w:val="4472C4" w:themeColor="accent1"/>
        </w:rPr>
        <w:t xml:space="preserve"> </w:t>
      </w:r>
      <w:hyperlink r:id="rId37" w:history="1">
        <w:r w:rsidRPr="00C854D1">
          <w:rPr>
            <w:rStyle w:val="Hyperlink"/>
            <w:color w:val="4472C4" w:themeColor="accent1"/>
          </w:rPr>
          <w:t>https://www.daera-ni.gov.uk/publications/census-2011</w:t>
        </w:r>
      </w:hyperlink>
      <w:r w:rsidRPr="00C854D1">
        <w:rPr>
          <w:color w:val="4472C4" w:themeColor="accent1"/>
        </w:rPr>
        <w:t xml:space="preserve"> </w:t>
      </w:r>
    </w:p>
    <w:p w14:paraId="1B319503" w14:textId="55AA6ADD" w:rsidR="00B4068B" w:rsidRDefault="00B4068B" w:rsidP="007F122D">
      <w:pPr>
        <w:pStyle w:val="FootnoteText"/>
      </w:pPr>
      <w:r w:rsidRPr="00C854D1">
        <w:rPr>
          <w:rStyle w:val="FootnoteReference"/>
          <w:rFonts w:eastAsia="Times"/>
          <w:color w:val="4472C4" w:themeColor="accent1"/>
        </w:rPr>
        <w:t xml:space="preserve">41 </w:t>
      </w:r>
      <w:hyperlink r:id="rId38" w:history="1">
        <w:r w:rsidRPr="00C854D1">
          <w:rPr>
            <w:rStyle w:val="Hyperlink"/>
            <w:color w:val="4472C4" w:themeColor="accent1"/>
          </w:rPr>
          <w:t>2021 Census | Northern Ireland Statistics and Research Agency (nisra.gov.uk)</w:t>
        </w:r>
      </w:hyperlink>
    </w:p>
  </w:footnote>
  <w:footnote w:id="41">
    <w:p w14:paraId="089FD91C" w14:textId="05D27435" w:rsidR="00B4068B" w:rsidRDefault="00B4068B" w:rsidP="007415DC">
      <w:pPr>
        <w:pStyle w:val="FootnoteText"/>
      </w:pPr>
    </w:p>
  </w:footnote>
  <w:footnote w:id="42">
    <w:p w14:paraId="71558D73" w14:textId="77777777" w:rsidR="00B4068B" w:rsidRPr="00C854D1" w:rsidRDefault="00B4068B" w:rsidP="007F122D">
      <w:pPr>
        <w:pStyle w:val="FootnoteText"/>
        <w:rPr>
          <w:color w:val="4472C4" w:themeColor="accent1"/>
        </w:rPr>
      </w:pPr>
      <w:r w:rsidRPr="00C854D1">
        <w:rPr>
          <w:rStyle w:val="FootnoteReference"/>
          <w:rFonts w:eastAsia="Times"/>
          <w:color w:val="4472C4" w:themeColor="accent1"/>
        </w:rPr>
        <w:footnoteRef/>
      </w:r>
      <w:r w:rsidRPr="00C854D1">
        <w:rPr>
          <w:color w:val="4472C4" w:themeColor="accent1"/>
        </w:rPr>
        <w:t xml:space="preserve"> </w:t>
      </w:r>
      <w:hyperlink r:id="rId39" w:history="1">
        <w:r w:rsidRPr="00C854D1">
          <w:rPr>
            <w:rStyle w:val="Hyperlink"/>
            <w:color w:val="4472C4" w:themeColor="accent1"/>
          </w:rPr>
          <w:t>https://www.daera-ni.gov.uk/publications/equality-indicators-report</w:t>
        </w:r>
      </w:hyperlink>
      <w:r w:rsidRPr="00C854D1">
        <w:rPr>
          <w:color w:val="4472C4" w:themeColor="accent1"/>
        </w:rPr>
        <w:t xml:space="preserve"> </w:t>
      </w:r>
    </w:p>
    <w:p w14:paraId="03281639" w14:textId="026562A4" w:rsidR="00B4068B" w:rsidRPr="009B2334" w:rsidRDefault="00B4068B" w:rsidP="007F122D">
      <w:pPr>
        <w:pStyle w:val="FootnoteText"/>
      </w:pPr>
      <w:r w:rsidRPr="00C854D1">
        <w:rPr>
          <w:rStyle w:val="FootnoteReference"/>
          <w:rFonts w:eastAsia="Times"/>
          <w:color w:val="4472C4" w:themeColor="accent1"/>
        </w:rPr>
        <w:t>43</w:t>
      </w:r>
      <w:r w:rsidRPr="00C854D1">
        <w:rPr>
          <w:rFonts w:cs="Times New Roman"/>
          <w:color w:val="4472C4" w:themeColor="accent1"/>
        </w:rPr>
        <w:t xml:space="preserve"> </w:t>
      </w:r>
      <w:hyperlink r:id="rId40" w:history="1">
        <w:r w:rsidRPr="00C854D1">
          <w:rPr>
            <w:rFonts w:cs="Times New Roman"/>
            <w:color w:val="4472C4" w:themeColor="accent1"/>
            <w:u w:val="single"/>
          </w:rPr>
          <w:t>NI Life and Times Survey - 2021 : CAREHOME (ark.ac.uk)</w:t>
        </w:r>
      </w:hyperlink>
    </w:p>
  </w:footnote>
  <w:footnote w:id="43">
    <w:p w14:paraId="12A50F16" w14:textId="14D3AC9C" w:rsidR="00B4068B" w:rsidRPr="009B2334" w:rsidRDefault="00B4068B" w:rsidP="007464CA">
      <w:pPr>
        <w:pStyle w:val="FootnoteText"/>
      </w:pPr>
    </w:p>
  </w:footnote>
  <w:footnote w:id="44">
    <w:p w14:paraId="7A206C49" w14:textId="77777777" w:rsidR="00B4068B" w:rsidRPr="00AC62F0" w:rsidRDefault="00B4068B">
      <w:pPr>
        <w:pStyle w:val="FootnoteText"/>
        <w:rPr>
          <w:lang w:val="en-US"/>
        </w:rPr>
      </w:pPr>
      <w:r>
        <w:rPr>
          <w:rStyle w:val="FootnoteReference"/>
        </w:rPr>
        <w:footnoteRef/>
      </w:r>
      <w:r>
        <w:t xml:space="preserve"> </w:t>
      </w:r>
      <w:hyperlink r:id="rId41" w:history="1">
        <w:r w:rsidRPr="001718FC">
          <w:rPr>
            <w:rStyle w:val="Hyperlink"/>
          </w:rPr>
          <w:t>http://www.daera-ni.gov.uk/publications/migrant-labour-ni-agriculture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231EE"/>
    <w:multiLevelType w:val="hybridMultilevel"/>
    <w:tmpl w:val="2C3A0A22"/>
    <w:lvl w:ilvl="0" w:tplc="E46ED872">
      <w:start w:val="1"/>
      <w:numFmt w:val="decimal"/>
      <w:lvlText w:val="%1."/>
      <w:lvlJc w:val="left"/>
      <w:pPr>
        <w:ind w:left="783" w:hanging="360"/>
      </w:pPr>
      <w:rPr>
        <w:rFonts w:ascii="Arial" w:hAnsi="Arial" w:hint="default"/>
        <w:b w:val="0"/>
        <w:i w:val="0"/>
        <w:color w:val="auto"/>
        <w:sz w:val="24"/>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A6F44"/>
    <w:multiLevelType w:val="hybridMultilevel"/>
    <w:tmpl w:val="F3128930"/>
    <w:lvl w:ilvl="0" w:tplc="029C7CD8">
      <w:numFmt w:val="bullet"/>
      <w:lvlText w:val="-"/>
      <w:lvlJc w:val="left"/>
      <w:pPr>
        <w:ind w:left="435" w:hanging="360"/>
      </w:pPr>
      <w:rPr>
        <w:rFonts w:ascii="Arial" w:eastAsia="Times New Roman" w:hAnsi="Arial" w:cs="Arial" w:hint="default"/>
        <w:sz w:val="28"/>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6CE265B4"/>
    <w:multiLevelType w:val="hybridMultilevel"/>
    <w:tmpl w:val="BEA8B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1"/>
  </w:num>
  <w:num w:numId="3">
    <w:abstractNumId w:val="25"/>
  </w:num>
  <w:num w:numId="4">
    <w:abstractNumId w:val="19"/>
  </w:num>
  <w:num w:numId="5">
    <w:abstractNumId w:val="27"/>
  </w:num>
  <w:num w:numId="6">
    <w:abstractNumId w:val="0"/>
  </w:num>
  <w:num w:numId="7">
    <w:abstractNumId w:val="18"/>
  </w:num>
  <w:num w:numId="8">
    <w:abstractNumId w:val="14"/>
  </w:num>
  <w:num w:numId="9">
    <w:abstractNumId w:val="6"/>
  </w:num>
  <w:num w:numId="10">
    <w:abstractNumId w:val="12"/>
  </w:num>
  <w:num w:numId="11">
    <w:abstractNumId w:val="21"/>
  </w:num>
  <w:num w:numId="12">
    <w:abstractNumId w:val="5"/>
  </w:num>
  <w:num w:numId="13">
    <w:abstractNumId w:val="7"/>
  </w:num>
  <w:num w:numId="14">
    <w:abstractNumId w:val="4"/>
  </w:num>
  <w:num w:numId="15">
    <w:abstractNumId w:val="9"/>
  </w:num>
  <w:num w:numId="16">
    <w:abstractNumId w:val="2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
  </w:num>
  <w:num w:numId="22">
    <w:abstractNumId w:val="13"/>
  </w:num>
  <w:num w:numId="23">
    <w:abstractNumId w:val="23"/>
  </w:num>
  <w:num w:numId="24">
    <w:abstractNumId w:val="15"/>
  </w:num>
  <w:num w:numId="25">
    <w:abstractNumId w:val="16"/>
  </w:num>
  <w:num w:numId="26">
    <w:abstractNumId w:val="22"/>
  </w:num>
  <w:num w:numId="27">
    <w:abstractNumId w:val="11"/>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1A78"/>
    <w:rsid w:val="00002A49"/>
    <w:rsid w:val="00006AAB"/>
    <w:rsid w:val="00014689"/>
    <w:rsid w:val="00027BD2"/>
    <w:rsid w:val="0003581E"/>
    <w:rsid w:val="00044701"/>
    <w:rsid w:val="000453DB"/>
    <w:rsid w:val="0005769A"/>
    <w:rsid w:val="000717D7"/>
    <w:rsid w:val="000723A1"/>
    <w:rsid w:val="00077E8A"/>
    <w:rsid w:val="00080815"/>
    <w:rsid w:val="00081330"/>
    <w:rsid w:val="00082892"/>
    <w:rsid w:val="00084326"/>
    <w:rsid w:val="000861D5"/>
    <w:rsid w:val="000A1318"/>
    <w:rsid w:val="000A7DAD"/>
    <w:rsid w:val="000B2ECA"/>
    <w:rsid w:val="000C0A2F"/>
    <w:rsid w:val="000D08B0"/>
    <w:rsid w:val="000D72C4"/>
    <w:rsid w:val="000F610E"/>
    <w:rsid w:val="0011354F"/>
    <w:rsid w:val="001167B8"/>
    <w:rsid w:val="001238AD"/>
    <w:rsid w:val="0012588E"/>
    <w:rsid w:val="00127EA5"/>
    <w:rsid w:val="00133E60"/>
    <w:rsid w:val="00141C36"/>
    <w:rsid w:val="00142190"/>
    <w:rsid w:val="001433D5"/>
    <w:rsid w:val="00150098"/>
    <w:rsid w:val="0017053E"/>
    <w:rsid w:val="0017404D"/>
    <w:rsid w:val="001779AB"/>
    <w:rsid w:val="00182412"/>
    <w:rsid w:val="001865B8"/>
    <w:rsid w:val="00195028"/>
    <w:rsid w:val="001A3183"/>
    <w:rsid w:val="001B681B"/>
    <w:rsid w:val="001C2ED3"/>
    <w:rsid w:val="001D25AF"/>
    <w:rsid w:val="001D4819"/>
    <w:rsid w:val="001E7869"/>
    <w:rsid w:val="001F758A"/>
    <w:rsid w:val="001F77ED"/>
    <w:rsid w:val="0020081B"/>
    <w:rsid w:val="00207BCE"/>
    <w:rsid w:val="00222F02"/>
    <w:rsid w:val="00227EAA"/>
    <w:rsid w:val="00241E67"/>
    <w:rsid w:val="00252246"/>
    <w:rsid w:val="00252523"/>
    <w:rsid w:val="00254357"/>
    <w:rsid w:val="00257A84"/>
    <w:rsid w:val="002629C5"/>
    <w:rsid w:val="00270D0C"/>
    <w:rsid w:val="002946B4"/>
    <w:rsid w:val="002A69AD"/>
    <w:rsid w:val="002A748F"/>
    <w:rsid w:val="002A7D70"/>
    <w:rsid w:val="002B2F9D"/>
    <w:rsid w:val="002B5CB3"/>
    <w:rsid w:val="002B7455"/>
    <w:rsid w:val="002C0067"/>
    <w:rsid w:val="002C4271"/>
    <w:rsid w:val="002C45F8"/>
    <w:rsid w:val="002C5887"/>
    <w:rsid w:val="002E1017"/>
    <w:rsid w:val="002E65F6"/>
    <w:rsid w:val="002E6D9F"/>
    <w:rsid w:val="002F3D15"/>
    <w:rsid w:val="00301C84"/>
    <w:rsid w:val="00307A3B"/>
    <w:rsid w:val="00310F08"/>
    <w:rsid w:val="00317544"/>
    <w:rsid w:val="00346437"/>
    <w:rsid w:val="003471CB"/>
    <w:rsid w:val="00360520"/>
    <w:rsid w:val="00364ACD"/>
    <w:rsid w:val="00376AFE"/>
    <w:rsid w:val="00376C2F"/>
    <w:rsid w:val="00377651"/>
    <w:rsid w:val="0038578B"/>
    <w:rsid w:val="00390DDC"/>
    <w:rsid w:val="00391F06"/>
    <w:rsid w:val="00395AAF"/>
    <w:rsid w:val="003A2295"/>
    <w:rsid w:val="003A620C"/>
    <w:rsid w:val="003B0CAA"/>
    <w:rsid w:val="003B2E60"/>
    <w:rsid w:val="003C61ED"/>
    <w:rsid w:val="003C76B6"/>
    <w:rsid w:val="003D07DE"/>
    <w:rsid w:val="003E5E97"/>
    <w:rsid w:val="003E7664"/>
    <w:rsid w:val="003F13EC"/>
    <w:rsid w:val="00400EB1"/>
    <w:rsid w:val="00413416"/>
    <w:rsid w:val="00423285"/>
    <w:rsid w:val="004316C3"/>
    <w:rsid w:val="004446E0"/>
    <w:rsid w:val="00453279"/>
    <w:rsid w:val="00462D61"/>
    <w:rsid w:val="00464297"/>
    <w:rsid w:val="004717BE"/>
    <w:rsid w:val="00471E4B"/>
    <w:rsid w:val="00474D62"/>
    <w:rsid w:val="00482131"/>
    <w:rsid w:val="004822F3"/>
    <w:rsid w:val="00483EE5"/>
    <w:rsid w:val="004850AC"/>
    <w:rsid w:val="004853F2"/>
    <w:rsid w:val="00497C8A"/>
    <w:rsid w:val="00497DFF"/>
    <w:rsid w:val="004A472D"/>
    <w:rsid w:val="004A4CDA"/>
    <w:rsid w:val="004A793C"/>
    <w:rsid w:val="004D1F37"/>
    <w:rsid w:val="004D6111"/>
    <w:rsid w:val="004D75E9"/>
    <w:rsid w:val="004E3127"/>
    <w:rsid w:val="004E5E3C"/>
    <w:rsid w:val="005039D5"/>
    <w:rsid w:val="00507E2A"/>
    <w:rsid w:val="005112BA"/>
    <w:rsid w:val="005241AB"/>
    <w:rsid w:val="00530FFE"/>
    <w:rsid w:val="0054523A"/>
    <w:rsid w:val="0055628B"/>
    <w:rsid w:val="005762B3"/>
    <w:rsid w:val="00582592"/>
    <w:rsid w:val="00584CFD"/>
    <w:rsid w:val="0058579E"/>
    <w:rsid w:val="00586E6C"/>
    <w:rsid w:val="00596A30"/>
    <w:rsid w:val="005A371D"/>
    <w:rsid w:val="005A729D"/>
    <w:rsid w:val="005B0505"/>
    <w:rsid w:val="005B1EB4"/>
    <w:rsid w:val="005B5F80"/>
    <w:rsid w:val="005D086E"/>
    <w:rsid w:val="005E13C9"/>
    <w:rsid w:val="005E42CC"/>
    <w:rsid w:val="005F1949"/>
    <w:rsid w:val="005F3C6D"/>
    <w:rsid w:val="00601709"/>
    <w:rsid w:val="00601B72"/>
    <w:rsid w:val="0060306D"/>
    <w:rsid w:val="006124D8"/>
    <w:rsid w:val="00621398"/>
    <w:rsid w:val="00625F15"/>
    <w:rsid w:val="00636680"/>
    <w:rsid w:val="00651B3B"/>
    <w:rsid w:val="00652558"/>
    <w:rsid w:val="00652737"/>
    <w:rsid w:val="006555BB"/>
    <w:rsid w:val="006606D4"/>
    <w:rsid w:val="00661F5A"/>
    <w:rsid w:val="00661F72"/>
    <w:rsid w:val="00664AF8"/>
    <w:rsid w:val="0066640B"/>
    <w:rsid w:val="00671348"/>
    <w:rsid w:val="0067155F"/>
    <w:rsid w:val="00677060"/>
    <w:rsid w:val="00685918"/>
    <w:rsid w:val="00696286"/>
    <w:rsid w:val="006A1D34"/>
    <w:rsid w:val="006B3245"/>
    <w:rsid w:val="006B7C27"/>
    <w:rsid w:val="006E08D4"/>
    <w:rsid w:val="006E5484"/>
    <w:rsid w:val="006E6728"/>
    <w:rsid w:val="006F0634"/>
    <w:rsid w:val="006F2F30"/>
    <w:rsid w:val="007020C5"/>
    <w:rsid w:val="007067B2"/>
    <w:rsid w:val="00720B50"/>
    <w:rsid w:val="00720BBE"/>
    <w:rsid w:val="0072544B"/>
    <w:rsid w:val="007264CD"/>
    <w:rsid w:val="00732C11"/>
    <w:rsid w:val="00734B4B"/>
    <w:rsid w:val="007415DC"/>
    <w:rsid w:val="00746432"/>
    <w:rsid w:val="007464CA"/>
    <w:rsid w:val="00756820"/>
    <w:rsid w:val="00761A0D"/>
    <w:rsid w:val="007641D2"/>
    <w:rsid w:val="0076461B"/>
    <w:rsid w:val="0076491A"/>
    <w:rsid w:val="00766DA4"/>
    <w:rsid w:val="00776185"/>
    <w:rsid w:val="00792F80"/>
    <w:rsid w:val="00793070"/>
    <w:rsid w:val="00796755"/>
    <w:rsid w:val="007A2E29"/>
    <w:rsid w:val="007A6193"/>
    <w:rsid w:val="007B54F3"/>
    <w:rsid w:val="007C4989"/>
    <w:rsid w:val="007D043A"/>
    <w:rsid w:val="007D2748"/>
    <w:rsid w:val="007D6DB5"/>
    <w:rsid w:val="007E3106"/>
    <w:rsid w:val="007F122D"/>
    <w:rsid w:val="008067AA"/>
    <w:rsid w:val="00813A18"/>
    <w:rsid w:val="00815063"/>
    <w:rsid w:val="0082124C"/>
    <w:rsid w:val="008237D7"/>
    <w:rsid w:val="008238E1"/>
    <w:rsid w:val="00824EEA"/>
    <w:rsid w:val="00826D0B"/>
    <w:rsid w:val="00837CAC"/>
    <w:rsid w:val="00837F11"/>
    <w:rsid w:val="0085194D"/>
    <w:rsid w:val="008519EB"/>
    <w:rsid w:val="00855474"/>
    <w:rsid w:val="00861BDA"/>
    <w:rsid w:val="00870403"/>
    <w:rsid w:val="0087101B"/>
    <w:rsid w:val="008735E7"/>
    <w:rsid w:val="008765CE"/>
    <w:rsid w:val="008779A1"/>
    <w:rsid w:val="0088016F"/>
    <w:rsid w:val="00887A17"/>
    <w:rsid w:val="00890DE7"/>
    <w:rsid w:val="008925FE"/>
    <w:rsid w:val="0089572F"/>
    <w:rsid w:val="008B06F4"/>
    <w:rsid w:val="008C19D1"/>
    <w:rsid w:val="008C67A9"/>
    <w:rsid w:val="008C7DC6"/>
    <w:rsid w:val="008D035E"/>
    <w:rsid w:val="008D2F82"/>
    <w:rsid w:val="008D5B16"/>
    <w:rsid w:val="008F121B"/>
    <w:rsid w:val="008F4488"/>
    <w:rsid w:val="009007A5"/>
    <w:rsid w:val="0090375F"/>
    <w:rsid w:val="00906879"/>
    <w:rsid w:val="00914890"/>
    <w:rsid w:val="00915285"/>
    <w:rsid w:val="00924727"/>
    <w:rsid w:val="00930D32"/>
    <w:rsid w:val="00944A6E"/>
    <w:rsid w:val="009451E7"/>
    <w:rsid w:val="0096413F"/>
    <w:rsid w:val="00966843"/>
    <w:rsid w:val="009727DE"/>
    <w:rsid w:val="009B2334"/>
    <w:rsid w:val="009B5371"/>
    <w:rsid w:val="009C1453"/>
    <w:rsid w:val="009D617C"/>
    <w:rsid w:val="009E5BD6"/>
    <w:rsid w:val="009F32B7"/>
    <w:rsid w:val="009F5E7A"/>
    <w:rsid w:val="00A01A7D"/>
    <w:rsid w:val="00A059EB"/>
    <w:rsid w:val="00A230D7"/>
    <w:rsid w:val="00A765A2"/>
    <w:rsid w:val="00A82471"/>
    <w:rsid w:val="00A92B9F"/>
    <w:rsid w:val="00A94CDF"/>
    <w:rsid w:val="00AA0EDA"/>
    <w:rsid w:val="00AB18DE"/>
    <w:rsid w:val="00AB6D4E"/>
    <w:rsid w:val="00AC143A"/>
    <w:rsid w:val="00AC62F0"/>
    <w:rsid w:val="00AE4EBF"/>
    <w:rsid w:val="00B02B49"/>
    <w:rsid w:val="00B04968"/>
    <w:rsid w:val="00B1472D"/>
    <w:rsid w:val="00B14FB3"/>
    <w:rsid w:val="00B22355"/>
    <w:rsid w:val="00B3548A"/>
    <w:rsid w:val="00B4068B"/>
    <w:rsid w:val="00B60336"/>
    <w:rsid w:val="00B82F88"/>
    <w:rsid w:val="00B8553D"/>
    <w:rsid w:val="00B92E4E"/>
    <w:rsid w:val="00BA5272"/>
    <w:rsid w:val="00BB0620"/>
    <w:rsid w:val="00BD0D1A"/>
    <w:rsid w:val="00BD2AEC"/>
    <w:rsid w:val="00BD5193"/>
    <w:rsid w:val="00BD72B4"/>
    <w:rsid w:val="00BF43E3"/>
    <w:rsid w:val="00C0220A"/>
    <w:rsid w:val="00C0511A"/>
    <w:rsid w:val="00C12D04"/>
    <w:rsid w:val="00C21A24"/>
    <w:rsid w:val="00C22FAC"/>
    <w:rsid w:val="00C2631D"/>
    <w:rsid w:val="00C26CA1"/>
    <w:rsid w:val="00C47EEC"/>
    <w:rsid w:val="00C50AEF"/>
    <w:rsid w:val="00C51529"/>
    <w:rsid w:val="00C51658"/>
    <w:rsid w:val="00C55814"/>
    <w:rsid w:val="00C81F6B"/>
    <w:rsid w:val="00C82DA4"/>
    <w:rsid w:val="00C854D1"/>
    <w:rsid w:val="00CA53A3"/>
    <w:rsid w:val="00CB081E"/>
    <w:rsid w:val="00CB1E91"/>
    <w:rsid w:val="00CB647A"/>
    <w:rsid w:val="00CC1287"/>
    <w:rsid w:val="00CD4C1B"/>
    <w:rsid w:val="00CD7358"/>
    <w:rsid w:val="00CE7749"/>
    <w:rsid w:val="00CF0B02"/>
    <w:rsid w:val="00CF3D18"/>
    <w:rsid w:val="00CF6095"/>
    <w:rsid w:val="00D20783"/>
    <w:rsid w:val="00D21060"/>
    <w:rsid w:val="00D25A10"/>
    <w:rsid w:val="00D3697C"/>
    <w:rsid w:val="00D40F2E"/>
    <w:rsid w:val="00D43490"/>
    <w:rsid w:val="00D44645"/>
    <w:rsid w:val="00D4612A"/>
    <w:rsid w:val="00D47B3D"/>
    <w:rsid w:val="00D51DDB"/>
    <w:rsid w:val="00D6128C"/>
    <w:rsid w:val="00D851F7"/>
    <w:rsid w:val="00D85792"/>
    <w:rsid w:val="00D92732"/>
    <w:rsid w:val="00D934CD"/>
    <w:rsid w:val="00DB7BE9"/>
    <w:rsid w:val="00DC4732"/>
    <w:rsid w:val="00DD1F7B"/>
    <w:rsid w:val="00DD392B"/>
    <w:rsid w:val="00DD62F3"/>
    <w:rsid w:val="00DD6798"/>
    <w:rsid w:val="00DD7FC0"/>
    <w:rsid w:val="00DE077F"/>
    <w:rsid w:val="00DE29A9"/>
    <w:rsid w:val="00DF0241"/>
    <w:rsid w:val="00DF293A"/>
    <w:rsid w:val="00E12691"/>
    <w:rsid w:val="00E26640"/>
    <w:rsid w:val="00E4120D"/>
    <w:rsid w:val="00E42C80"/>
    <w:rsid w:val="00E43D7A"/>
    <w:rsid w:val="00E513EE"/>
    <w:rsid w:val="00E514C7"/>
    <w:rsid w:val="00E545F1"/>
    <w:rsid w:val="00E603F0"/>
    <w:rsid w:val="00E62217"/>
    <w:rsid w:val="00E8677C"/>
    <w:rsid w:val="00E91D60"/>
    <w:rsid w:val="00E95641"/>
    <w:rsid w:val="00EA4088"/>
    <w:rsid w:val="00EA4C4C"/>
    <w:rsid w:val="00EC606D"/>
    <w:rsid w:val="00ED0887"/>
    <w:rsid w:val="00EE22A0"/>
    <w:rsid w:val="00EE6797"/>
    <w:rsid w:val="00EF2D24"/>
    <w:rsid w:val="00F0420F"/>
    <w:rsid w:val="00F05B8D"/>
    <w:rsid w:val="00F41683"/>
    <w:rsid w:val="00F425E4"/>
    <w:rsid w:val="00F43AB6"/>
    <w:rsid w:val="00F446BB"/>
    <w:rsid w:val="00F50280"/>
    <w:rsid w:val="00F54060"/>
    <w:rsid w:val="00F62E4E"/>
    <w:rsid w:val="00F66F0D"/>
    <w:rsid w:val="00F750E7"/>
    <w:rsid w:val="00F8306E"/>
    <w:rsid w:val="00F909F4"/>
    <w:rsid w:val="00F922C9"/>
    <w:rsid w:val="00F9355E"/>
    <w:rsid w:val="00FA2356"/>
    <w:rsid w:val="00FA448F"/>
    <w:rsid w:val="00FB5526"/>
    <w:rsid w:val="00FB7479"/>
    <w:rsid w:val="00FD0BBD"/>
    <w:rsid w:val="00FD1D99"/>
    <w:rsid w:val="00FD42DA"/>
    <w:rsid w:val="00FD71E5"/>
    <w:rsid w:val="00FD75C2"/>
    <w:rsid w:val="00FF0E8B"/>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3AE4EAAA"/>
  <w15:chartTrackingRefBased/>
  <w15:docId w15:val="{45CC250D-1E9B-41E2-8F61-DD97B2EB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FootnoteText">
    <w:name w:val="footnote text"/>
    <w:aliases w:val="Footnote"/>
    <w:basedOn w:val="Normal"/>
    <w:link w:val="FootnoteTextChar"/>
    <w:qFormat/>
    <w:rsid w:val="007020C5"/>
    <w:rPr>
      <w:rFonts w:cs="Arial"/>
      <w:sz w:val="20"/>
    </w:rPr>
  </w:style>
  <w:style w:type="character" w:customStyle="1" w:styleId="FootnoteTextChar">
    <w:name w:val="Footnote Text Char"/>
    <w:aliases w:val="Footnote Char"/>
    <w:basedOn w:val="DefaultParagraphFont"/>
    <w:link w:val="FootnoteText"/>
    <w:rsid w:val="007020C5"/>
    <w:rPr>
      <w:rFonts w:ascii="Arial" w:hAnsi="Arial" w:cs="Arial"/>
      <w:lang w:eastAsia="en-US"/>
    </w:rPr>
  </w:style>
  <w:style w:type="character" w:styleId="FootnoteReference">
    <w:name w:val="footnote reference"/>
    <w:aliases w:val="4_G"/>
    <w:rsid w:val="007020C5"/>
    <w:rPr>
      <w:vertAlign w:val="superscript"/>
    </w:rPr>
  </w:style>
  <w:style w:type="paragraph" w:customStyle="1" w:styleId="Default">
    <w:name w:val="Default"/>
    <w:rsid w:val="007020C5"/>
    <w:pPr>
      <w:autoSpaceDE w:val="0"/>
      <w:autoSpaceDN w:val="0"/>
      <w:adjustRightInd w:val="0"/>
    </w:pPr>
    <w:rPr>
      <w:rFonts w:ascii="ALGNEL+GillSansMT" w:hAnsi="ALGNEL+GillSansMT" w:cs="ALGNEL+GillSansMT"/>
      <w:color w:val="000000"/>
      <w:sz w:val="24"/>
      <w:szCs w:val="24"/>
    </w:rPr>
  </w:style>
  <w:style w:type="paragraph" w:styleId="Revision">
    <w:name w:val="Revision"/>
    <w:hidden/>
    <w:uiPriority w:val="99"/>
    <w:semiHidden/>
    <w:rsid w:val="002A7D7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366471">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619684181">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762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hyperlink" Target="mailto:equality@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sites/default/files/publications/daera/Future%20Agricultural%20Policy%20Decisions%20for%20Northern%20Ireland%20%28Final%29%20%28002%29.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s://www.legislation.gov.uk/eur/2013/1308/article/33"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legislation.gov.uk/eur/2020/2220/contents" TargetMode="Externa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www.ark.ac.uk/elections/fw17" TargetMode="External"/><Relationship Id="rId13" Type="http://schemas.openxmlformats.org/officeDocument/2006/relationships/hyperlink" Target="http://www.daera-ni.gov.uk/publications/migrant-labour-ni-agriculture" TargetMode="External"/><Relationship Id="rId18" Type="http://schemas.openxmlformats.org/officeDocument/2006/relationships/hyperlink" Target="https://www.daera-ni.gov.uk/publications/equality-indicators-report" TargetMode="External"/><Relationship Id="rId26" Type="http://schemas.openxmlformats.org/officeDocument/2006/relationships/hyperlink" Target="https://www.ons.gov.uk/peoplepopulationandcommunity/culturalidentity/sexuality/bulletins/sexualidentityuk/2019" TargetMode="External"/><Relationship Id="rId39" Type="http://schemas.openxmlformats.org/officeDocument/2006/relationships/hyperlink" Target="https://www.daera-ni.gov.uk/publications/equality-indicators-report" TargetMode="External"/><Relationship Id="rId3" Type="http://schemas.openxmlformats.org/officeDocument/2006/relationships/hyperlink" Target="https://www.executiveoffice-ni.gov.uk/publications/labour-force-survey-religion-report-2017" TargetMode="External"/><Relationship Id="rId21" Type="http://schemas.openxmlformats.org/officeDocument/2006/relationships/hyperlink" Target="https://www.ark.ac.uk/nilt/2021/Background/RAGECAT.html" TargetMode="External"/><Relationship Id="rId34" Type="http://schemas.openxmlformats.org/officeDocument/2006/relationships/hyperlink" Target="https://www.daera-ni.gov.uk/publications/census-2011" TargetMode="External"/><Relationship Id="rId7" Type="http://schemas.openxmlformats.org/officeDocument/2006/relationships/hyperlink" Target="http://www.ark.ac.uk/elections/fw17" TargetMode="External"/><Relationship Id="rId12" Type="http://schemas.openxmlformats.org/officeDocument/2006/relationships/hyperlink" Target="https://www.economy-ni.gov.uk/sites/default/files/publications/del/Economic%2C%20Labour%20Market%20and%20Skills%20Impacts%20of%20Migrant%20Workers%20in%20Northern%20Ireland.pdf" TargetMode="External"/><Relationship Id="rId17" Type="http://schemas.openxmlformats.org/officeDocument/2006/relationships/hyperlink" Target="https://www.nisra.gov.uk/statistics/census/2021-census" TargetMode="External"/><Relationship Id="rId25" Type="http://schemas.openxmlformats.org/officeDocument/2006/relationships/hyperlink" Target="https://www.ark.ac.uk/nilt/2021/Background/RMARST.html" TargetMode="External"/><Relationship Id="rId33" Type="http://schemas.openxmlformats.org/officeDocument/2006/relationships/hyperlink" Target="https://www.ark.ac.uk/nilt/2021/Background/RSEX.html" TargetMode="External"/><Relationship Id="rId38" Type="http://schemas.openxmlformats.org/officeDocument/2006/relationships/hyperlink" Target="https://www.nisra.gov.uk/statistics/census/2021-census" TargetMode="External"/><Relationship Id="rId2" Type="http://schemas.openxmlformats.org/officeDocument/2006/relationships/hyperlink" Target="https://www.daera-ni.gov.uk/publications/equality-indicators-report" TargetMode="External"/><Relationship Id="rId16" Type="http://schemas.openxmlformats.org/officeDocument/2006/relationships/hyperlink" Target="https://www.daera-ni.gov.uk/publications/census-2011" TargetMode="External"/><Relationship Id="rId20" Type="http://schemas.openxmlformats.org/officeDocument/2006/relationships/hyperlink" Target="https://www.economy-ni.gov.uk/sites/default/files/publications/del/Economic%2C%20Labour%20Market%20and%20Skills%20Impacts%20of%20Migrant%20Workers%20in%20Northern%20Ireland.pdf" TargetMode="External"/><Relationship Id="rId29" Type="http://schemas.openxmlformats.org/officeDocument/2006/relationships/hyperlink" Target="https://www.daera-ni.gov.uk/publications/census-2011" TargetMode="External"/><Relationship Id="rId41" Type="http://schemas.openxmlformats.org/officeDocument/2006/relationships/hyperlink" Target="http://www.daera-ni.gov.uk/publications/migrant-labour-ni-agriculture" TargetMode="External"/><Relationship Id="rId1" Type="http://schemas.openxmlformats.org/officeDocument/2006/relationships/hyperlink" Target="https://www.daera-ni.gov.uk/publications/census-2011" TargetMode="External"/><Relationship Id="rId6" Type="http://schemas.openxmlformats.org/officeDocument/2006/relationships/hyperlink" Target="http://www.ark.ac.uk/elections/fw19" TargetMode="External"/><Relationship Id="rId11" Type="http://schemas.openxmlformats.org/officeDocument/2006/relationships/hyperlink" Target="https://www.ninis2.nisra.gov.uk/public/PivotGrid.aspx?ds=1114&amp;lh=37&amp;yn=2007-2009&amp;sk=74&amp;sn=Population&amp;yearfilter" TargetMode="External"/><Relationship Id="rId24" Type="http://schemas.openxmlformats.org/officeDocument/2006/relationships/hyperlink" Target="https://www.daera-ni.gov.uk/publications/equality-indicators-report" TargetMode="External"/><Relationship Id="rId32" Type="http://schemas.openxmlformats.org/officeDocument/2006/relationships/hyperlink" Target="https://www.daera-ni.gov.uk/publications/equality-indicators-report" TargetMode="External"/><Relationship Id="rId37" Type="http://schemas.openxmlformats.org/officeDocument/2006/relationships/hyperlink" Target="https://www.daera-ni.gov.uk/publications/census-2011" TargetMode="External"/><Relationship Id="rId40" Type="http://schemas.openxmlformats.org/officeDocument/2006/relationships/hyperlink" Target="https://www.ark.ac.uk/nilt/2021/Background/CAREHOME.html" TargetMode="External"/><Relationship Id="rId5" Type="http://schemas.openxmlformats.org/officeDocument/2006/relationships/hyperlink" Target="https://www.ark.ac.uk/elections/fw19" TargetMode="External"/><Relationship Id="rId15" Type="http://schemas.openxmlformats.org/officeDocument/2006/relationships/hyperlink" Target="https://www.ark.ac.uk/nilt/2021/Minority_Ethnic_People/ETHGROUP.html" TargetMode="External"/><Relationship Id="rId23" Type="http://schemas.openxmlformats.org/officeDocument/2006/relationships/hyperlink" Target="https://www.daera-ni.gov.uk/sites/default/files/publications/daera/17.18.088%20EU%20Farm%20Structure%20Survey%202016%20V2.pdf" TargetMode="External"/><Relationship Id="rId28" Type="http://schemas.openxmlformats.org/officeDocument/2006/relationships/hyperlink" Target="https://www.ark.ac.uk/nilt/2021/Background/ORIENT2.html" TargetMode="External"/><Relationship Id="rId36" Type="http://schemas.openxmlformats.org/officeDocument/2006/relationships/hyperlink" Target="https://www.ark.ac.uk/nilt/2021/Background/ANYHCOND.html" TargetMode="External"/><Relationship Id="rId10" Type="http://schemas.openxmlformats.org/officeDocument/2006/relationships/hyperlink" Target="https://www.daera-ni.gov.uk/publications/census-2011" TargetMode="External"/><Relationship Id="rId19" Type="http://schemas.openxmlformats.org/officeDocument/2006/relationships/hyperlink" Target="https://www.daera-ni.gov.uk/sites/default/files/publications/daera/17.18.088%20EU%20Farm%20Structure%20Survey%202016%20V2.pdf" TargetMode="External"/><Relationship Id="rId31" Type="http://schemas.openxmlformats.org/officeDocument/2006/relationships/hyperlink" Target="https://www.daera-ni.gov.uk/publications/agricultural-census-northern-ireland-2019" TargetMode="External"/><Relationship Id="rId4" Type="http://schemas.openxmlformats.org/officeDocument/2006/relationships/hyperlink" Target="https://www.ark.ac.uk/nilt/2021/Background/PROTCATH.html" TargetMode="External"/><Relationship Id="rId9" Type="http://schemas.openxmlformats.org/officeDocument/2006/relationships/hyperlink" Target="https://www.ark.ac.uk/nilt/2021/Political_Attitudes/UNINATID.html" TargetMode="External"/><Relationship Id="rId14" Type="http://schemas.openxmlformats.org/officeDocument/2006/relationships/hyperlink" Target="http://www.daera-ni.gov.uk/publications/migrant-labour-and-trade-enquiry" TargetMode="External"/><Relationship Id="rId22" Type="http://schemas.openxmlformats.org/officeDocument/2006/relationships/hyperlink" Target="https://www.daera-ni.gov.uk/publications/census-2011" TargetMode="External"/><Relationship Id="rId27" Type="http://schemas.openxmlformats.org/officeDocument/2006/relationships/hyperlink" Target="https://www.nisra.gov.uk/publications/chs-results" TargetMode="External"/><Relationship Id="rId30" Type="http://schemas.openxmlformats.org/officeDocument/2006/relationships/hyperlink" Target="https://www.nisra.gov.uk/statistics/census/2021-census" TargetMode="External"/><Relationship Id="rId35" Type="http://schemas.openxmlformats.org/officeDocument/2006/relationships/hyperlink" Target="https://www.daera-ni.gov.uk/publications/equality-indicator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FAC8-24D0-4ACD-936B-97635291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9763</Words>
  <Characters>51875</Characters>
  <Application>Microsoft Office Word</Application>
  <DocSecurity>0</DocSecurity>
  <Lines>1479</Lines>
  <Paragraphs>475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61452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Gracey, Claire</cp:lastModifiedBy>
  <cp:revision>2</cp:revision>
  <dcterms:created xsi:type="dcterms:W3CDTF">2022-08-24T11:27:00Z</dcterms:created>
  <dcterms:modified xsi:type="dcterms:W3CDTF">2022-08-24T11:27:00Z</dcterms:modified>
</cp:coreProperties>
</file>