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2EF45" w14:textId="77777777" w:rsidR="00133E60" w:rsidRDefault="00133E60" w:rsidP="00133E60">
      <w:pPr>
        <w:pStyle w:val="Heading1"/>
        <w:jc w:val="center"/>
        <w:rPr>
          <w:rFonts w:ascii="Arial" w:hAnsi="Arial" w:cs="Arial"/>
          <w:b/>
          <w:bCs/>
          <w:color w:val="000000" w:themeColor="text1"/>
        </w:rPr>
      </w:pPr>
      <w:r w:rsidRPr="001657FB">
        <w:rPr>
          <w:noProof/>
          <w:color w:val="092F78"/>
          <w:lang w:eastAsia="en-GB"/>
        </w:rPr>
        <w:drawing>
          <wp:inline distT="0" distB="0" distL="0" distR="0" wp14:anchorId="5A93618A" wp14:editId="6311D587">
            <wp:extent cx="4600974" cy="1156970"/>
            <wp:effectExtent l="0" t="0" r="9525" b="5080"/>
            <wp:docPr id="1" name="Picture 0" descr="A4 DAERA Logo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DAERA Logo process.png"/>
                    <pic:cNvPicPr/>
                  </pic:nvPicPr>
                  <pic:blipFill>
                    <a:blip r:embed="rId8"/>
                    <a:stretch>
                      <a:fillRect/>
                    </a:stretch>
                  </pic:blipFill>
                  <pic:spPr>
                    <a:xfrm>
                      <a:off x="0" y="0"/>
                      <a:ext cx="4608505" cy="1158864"/>
                    </a:xfrm>
                    <a:prstGeom prst="rect">
                      <a:avLst/>
                    </a:prstGeom>
                  </pic:spPr>
                </pic:pic>
              </a:graphicData>
            </a:graphic>
          </wp:inline>
        </w:drawing>
      </w:r>
    </w:p>
    <w:p w14:paraId="7BD2045A" w14:textId="77777777" w:rsidR="00133E60" w:rsidRDefault="00133E60" w:rsidP="00793070">
      <w:pPr>
        <w:pStyle w:val="Heading1"/>
        <w:rPr>
          <w:rFonts w:ascii="Arial" w:hAnsi="Arial" w:cs="Arial"/>
          <w:b/>
          <w:bCs/>
          <w:color w:val="000000" w:themeColor="text1"/>
        </w:rPr>
      </w:pPr>
    </w:p>
    <w:p w14:paraId="42FDEC2D" w14:textId="77777777" w:rsidR="00133E60" w:rsidRDefault="00133E60" w:rsidP="00793070">
      <w:pPr>
        <w:pStyle w:val="Heading1"/>
        <w:rPr>
          <w:rFonts w:ascii="Arial" w:hAnsi="Arial" w:cs="Arial"/>
          <w:b/>
          <w:bCs/>
          <w:color w:val="000000" w:themeColor="text1"/>
        </w:rPr>
      </w:pPr>
    </w:p>
    <w:p w14:paraId="225A6160" w14:textId="77777777" w:rsidR="00133E60" w:rsidRDefault="00133E60" w:rsidP="00133E60"/>
    <w:p w14:paraId="0056705A" w14:textId="77777777" w:rsidR="00133E60" w:rsidRDefault="00133E60" w:rsidP="00133E60"/>
    <w:p w14:paraId="0F20E352" w14:textId="77777777" w:rsidR="00133E60" w:rsidRPr="00133E60" w:rsidRDefault="00133E60" w:rsidP="00133E60"/>
    <w:p w14:paraId="7BBD8439" w14:textId="77777777" w:rsidR="00133E60" w:rsidRPr="00607CB9" w:rsidRDefault="00133E60" w:rsidP="00133E60">
      <w:pPr>
        <w:ind w:left="1704" w:right="1693"/>
        <w:jc w:val="center"/>
        <w:rPr>
          <w:b/>
          <w:sz w:val="56"/>
        </w:rPr>
      </w:pPr>
      <w:r>
        <w:rPr>
          <w:b/>
          <w:sz w:val="56"/>
        </w:rPr>
        <w:t>Equality &amp; Disability Duties</w:t>
      </w:r>
    </w:p>
    <w:p w14:paraId="30867933" w14:textId="77777777" w:rsidR="00133E60" w:rsidRDefault="00133E60" w:rsidP="00133E60">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31E45433" w14:textId="77777777" w:rsidR="00133E60" w:rsidRPr="00133E60" w:rsidRDefault="00133E60" w:rsidP="00133E60"/>
    <w:p w14:paraId="1F7EE49F" w14:textId="77777777" w:rsidR="00133E60" w:rsidRDefault="00133E60" w:rsidP="00793070">
      <w:pPr>
        <w:pStyle w:val="Heading1"/>
        <w:rPr>
          <w:rFonts w:ascii="Arial" w:hAnsi="Arial" w:cs="Arial"/>
          <w:b/>
          <w:bCs/>
          <w:color w:val="000000" w:themeColor="text1"/>
        </w:rPr>
      </w:pPr>
    </w:p>
    <w:p w14:paraId="62157529" w14:textId="1C05F1D0" w:rsidR="00133E60" w:rsidRDefault="00133E60" w:rsidP="00133E60"/>
    <w:p w14:paraId="2B1A74E2" w14:textId="3102BE0C" w:rsidR="00E71457" w:rsidRDefault="00E71457" w:rsidP="00133E60"/>
    <w:p w14:paraId="514191D3" w14:textId="5B841FB8" w:rsidR="00E71457" w:rsidRDefault="00E71457" w:rsidP="00133E60"/>
    <w:p w14:paraId="76C1CE66" w14:textId="77777777" w:rsidR="00E71457" w:rsidRDefault="00E71457" w:rsidP="00133E60"/>
    <w:p w14:paraId="6C3C9815" w14:textId="77777777" w:rsidR="00133E60" w:rsidRDefault="00133E60" w:rsidP="00133E60"/>
    <w:p w14:paraId="6BA356EF" w14:textId="77777777" w:rsidR="00133E60" w:rsidRDefault="00133E60" w:rsidP="00133E60"/>
    <w:p w14:paraId="744B1205" w14:textId="77777777" w:rsidR="00133E60" w:rsidRDefault="00133E60" w:rsidP="00133E60"/>
    <w:p w14:paraId="06D2EC73" w14:textId="77777777" w:rsidR="00E71457" w:rsidRDefault="00E71457" w:rsidP="00793070">
      <w:pPr>
        <w:pStyle w:val="Heading1"/>
        <w:rPr>
          <w:rFonts w:ascii="Arial" w:hAnsi="Arial" w:cs="Arial"/>
          <w:b/>
          <w:bCs/>
          <w:color w:val="000000" w:themeColor="text1"/>
        </w:rPr>
      </w:pPr>
    </w:p>
    <w:p w14:paraId="0F97FF28" w14:textId="77777777" w:rsidR="00E71457" w:rsidRDefault="00E71457" w:rsidP="00793070">
      <w:pPr>
        <w:pStyle w:val="Heading1"/>
        <w:rPr>
          <w:rFonts w:ascii="Arial" w:hAnsi="Arial" w:cs="Arial"/>
          <w:b/>
          <w:bCs/>
          <w:color w:val="000000" w:themeColor="text1"/>
        </w:rPr>
      </w:pPr>
    </w:p>
    <w:p w14:paraId="70480397" w14:textId="77777777" w:rsidR="00E71457" w:rsidRDefault="00E71457" w:rsidP="00793070">
      <w:pPr>
        <w:pStyle w:val="Heading1"/>
        <w:rPr>
          <w:rFonts w:ascii="Arial" w:hAnsi="Arial" w:cs="Arial"/>
          <w:b/>
          <w:bCs/>
          <w:color w:val="000000" w:themeColor="text1"/>
        </w:rPr>
      </w:pPr>
    </w:p>
    <w:p w14:paraId="5009D03C" w14:textId="77777777" w:rsidR="00E71457" w:rsidRDefault="00E71457" w:rsidP="00793070">
      <w:pPr>
        <w:pStyle w:val="Heading1"/>
        <w:rPr>
          <w:rFonts w:ascii="Arial" w:hAnsi="Arial" w:cs="Arial"/>
          <w:b/>
          <w:bCs/>
          <w:color w:val="000000" w:themeColor="text1"/>
        </w:rPr>
      </w:pPr>
    </w:p>
    <w:p w14:paraId="75AA50BD" w14:textId="77777777" w:rsidR="00E71457" w:rsidRDefault="00E71457" w:rsidP="00793070">
      <w:pPr>
        <w:pStyle w:val="Heading1"/>
        <w:rPr>
          <w:rFonts w:ascii="Arial" w:hAnsi="Arial" w:cs="Arial"/>
          <w:b/>
          <w:bCs/>
          <w:color w:val="000000" w:themeColor="text1"/>
        </w:rPr>
      </w:pPr>
    </w:p>
    <w:p w14:paraId="55B6249C" w14:textId="6672E6A6" w:rsidR="000D08B0" w:rsidRDefault="00532963" w:rsidP="00E71457">
      <w:pPr>
        <w:pStyle w:val="Heading1"/>
      </w:pPr>
      <w:r>
        <w:rPr>
          <w:rFonts w:ascii="Arial" w:hAnsi="Arial" w:cs="Arial"/>
          <w:b/>
          <w:bCs/>
          <w:color w:val="000000" w:themeColor="text1"/>
        </w:rPr>
        <w:t xml:space="preserve"> </w:t>
      </w:r>
      <w:r w:rsidR="0095169A">
        <w:rPr>
          <w:rFonts w:ascii="Arial" w:hAnsi="Arial" w:cs="Arial"/>
          <w:b/>
          <w:bCs/>
          <w:color w:val="000000" w:themeColor="text1"/>
        </w:rPr>
        <w:t>202</w:t>
      </w:r>
      <w:r w:rsidR="00252F3A">
        <w:rPr>
          <w:rFonts w:ascii="Arial" w:hAnsi="Arial" w:cs="Arial"/>
          <w:b/>
          <w:bCs/>
          <w:color w:val="000000" w:themeColor="text1"/>
        </w:rPr>
        <w:t>2</w:t>
      </w:r>
    </w:p>
    <w:p w14:paraId="47A756AE" w14:textId="77777777" w:rsidR="000D08B0" w:rsidRDefault="000D08B0" w:rsidP="000D08B0"/>
    <w:p w14:paraId="79B51B29" w14:textId="77777777" w:rsidR="000D08B0" w:rsidRPr="000D08B0" w:rsidRDefault="000D08B0" w:rsidP="000D08B0"/>
    <w:p w14:paraId="33DFFED0" w14:textId="77777777" w:rsidR="00133E60" w:rsidRPr="00133E60" w:rsidRDefault="00133E60" w:rsidP="00133E60"/>
    <w:p w14:paraId="333F4269" w14:textId="77777777" w:rsidR="00E91D60" w:rsidRPr="00793070" w:rsidRDefault="00E91D60" w:rsidP="00793070">
      <w:pPr>
        <w:pStyle w:val="Heading1"/>
        <w:rPr>
          <w:rFonts w:ascii="Arial" w:hAnsi="Arial" w:cs="Arial"/>
          <w:b/>
          <w:bCs/>
          <w:i/>
          <w:color w:val="000000" w:themeColor="text1"/>
          <w:sz w:val="28"/>
          <w:szCs w:val="28"/>
        </w:rPr>
      </w:pPr>
      <w:r w:rsidRPr="00793070">
        <w:rPr>
          <w:rFonts w:ascii="Arial" w:hAnsi="Arial" w:cs="Arial"/>
          <w:b/>
          <w:bCs/>
          <w:color w:val="000000" w:themeColor="text1"/>
        </w:rPr>
        <w:lastRenderedPageBreak/>
        <w:t>Screening flowchart and template</w:t>
      </w:r>
      <w:r w:rsidR="00CA53A3" w:rsidRPr="00793070">
        <w:rPr>
          <w:rFonts w:ascii="Arial" w:hAnsi="Arial" w:cs="Arial"/>
          <w:b/>
          <w:bCs/>
          <w:color w:val="000000" w:themeColor="text1"/>
        </w:rPr>
        <w:t xml:space="preserve"> (taken from Section 75 of the Northern Ireland Act 1998 – A Guide for public authorities April 2010</w:t>
      </w:r>
      <w:r w:rsidR="00CA53A3" w:rsidRPr="00793070">
        <w:rPr>
          <w:rFonts w:ascii="Arial" w:hAnsi="Arial" w:cs="Arial"/>
          <w:b/>
          <w:bCs/>
          <w:i/>
          <w:color w:val="000000" w:themeColor="text1"/>
          <w:sz w:val="28"/>
          <w:szCs w:val="28"/>
        </w:rPr>
        <w:t xml:space="preserve"> (Appendix 1)). </w:t>
      </w:r>
    </w:p>
    <w:p w14:paraId="1CE38F9D" w14:textId="77777777" w:rsidR="00E91D60" w:rsidRDefault="00E91D60" w:rsidP="00E91D60">
      <w:pPr>
        <w:rPr>
          <w:rFonts w:cs="Arial"/>
          <w:b/>
          <w:bCs/>
          <w:sz w:val="28"/>
          <w:szCs w:val="28"/>
        </w:rPr>
      </w:pPr>
    </w:p>
    <w:p w14:paraId="610928DD" w14:textId="77777777" w:rsidR="00E91D60" w:rsidRDefault="00E91D60" w:rsidP="00E91D60">
      <w:pPr>
        <w:rPr>
          <w:rFonts w:cs="Arial"/>
          <w:b/>
          <w:bCs/>
          <w:sz w:val="28"/>
          <w:szCs w:val="28"/>
        </w:rPr>
      </w:pPr>
      <w:r w:rsidRPr="00F54EA0">
        <w:rPr>
          <w:rFonts w:cs="Arial"/>
          <w:b/>
          <w:bCs/>
          <w:sz w:val="28"/>
          <w:szCs w:val="28"/>
        </w:rPr>
        <w:t>Introduction</w:t>
      </w:r>
    </w:p>
    <w:p w14:paraId="37719448" w14:textId="77777777" w:rsidR="00E91D60" w:rsidRPr="00F54EA0" w:rsidRDefault="00E91D60" w:rsidP="00E91D60">
      <w:pPr>
        <w:rPr>
          <w:rFonts w:cs="Arial"/>
          <w:b/>
          <w:bCs/>
          <w:sz w:val="28"/>
          <w:szCs w:val="28"/>
        </w:rPr>
      </w:pPr>
    </w:p>
    <w:p w14:paraId="1B525A83" w14:textId="77777777" w:rsidR="00E91D60" w:rsidRDefault="00E91D60" w:rsidP="00E91D60">
      <w:pPr>
        <w:rPr>
          <w:rFonts w:cs="Arial"/>
          <w:bCs/>
          <w:sz w:val="28"/>
          <w:szCs w:val="28"/>
        </w:rPr>
      </w:pPr>
    </w:p>
    <w:p w14:paraId="41670A96" w14:textId="77777777" w:rsidR="00E91D60" w:rsidRPr="00E95611" w:rsidRDefault="00E91D60" w:rsidP="00E91D60">
      <w:pPr>
        <w:ind w:left="360"/>
        <w:rPr>
          <w:rFonts w:cs="Arial"/>
          <w:bCs/>
          <w:sz w:val="28"/>
          <w:szCs w:val="28"/>
        </w:rPr>
      </w:pPr>
      <w:r>
        <w:rPr>
          <w:rFonts w:cs="Arial"/>
          <w:b/>
          <w:bCs/>
          <w:sz w:val="28"/>
          <w:szCs w:val="28"/>
        </w:rPr>
        <w:t>Part</w:t>
      </w:r>
      <w:r w:rsidRPr="00E95611">
        <w:rPr>
          <w:rFonts w:cs="Arial"/>
          <w:b/>
          <w:bCs/>
          <w:sz w:val="28"/>
          <w:szCs w:val="28"/>
        </w:rPr>
        <w:t xml:space="preserve"> 1.  </w:t>
      </w:r>
      <w:r>
        <w:rPr>
          <w:rFonts w:cs="Arial"/>
          <w:b/>
          <w:bCs/>
          <w:sz w:val="28"/>
          <w:szCs w:val="28"/>
        </w:rPr>
        <w:t>Policy s</w:t>
      </w:r>
      <w:r w:rsidRPr="00E95611">
        <w:rPr>
          <w:rFonts w:cs="Arial"/>
          <w:b/>
          <w:bCs/>
          <w:sz w:val="28"/>
          <w:szCs w:val="28"/>
        </w:rPr>
        <w:t xml:space="preserve">coping </w:t>
      </w:r>
      <w:r w:rsidRPr="00D6566D">
        <w:rPr>
          <w:rFonts w:cs="Arial"/>
          <w:bCs/>
          <w:sz w:val="28"/>
          <w:szCs w:val="28"/>
        </w:rPr>
        <w:t>–</w:t>
      </w:r>
      <w:r w:rsidRPr="007E1C4A">
        <w:rPr>
          <w:rFonts w:cs="Arial"/>
          <w:bCs/>
          <w:sz w:val="28"/>
          <w:szCs w:val="28"/>
        </w:rPr>
        <w:t xml:space="preserve"> </w:t>
      </w:r>
      <w:r>
        <w:rPr>
          <w:rFonts w:cs="Arial"/>
          <w:bCs/>
          <w:sz w:val="28"/>
          <w:szCs w:val="28"/>
        </w:rPr>
        <w:t>asks public authorities to provide details about the policy, procedure, practice and/or decision being screened and what available evidence you have gathered to help make an assessment of the likely impact on equality of opportunity and good relations.</w:t>
      </w:r>
    </w:p>
    <w:p w14:paraId="290E02C5" w14:textId="77777777" w:rsidR="00E91D60" w:rsidRPr="00E95611" w:rsidRDefault="00E91D60" w:rsidP="00E91D60">
      <w:pPr>
        <w:ind w:left="360"/>
        <w:rPr>
          <w:rFonts w:cs="Arial"/>
          <w:b/>
          <w:bCs/>
          <w:sz w:val="28"/>
          <w:szCs w:val="28"/>
        </w:rPr>
      </w:pPr>
    </w:p>
    <w:p w14:paraId="198D1716" w14:textId="77777777" w:rsidR="00E91D60" w:rsidRDefault="00E91D60" w:rsidP="00E91D60">
      <w:pPr>
        <w:ind w:left="360"/>
        <w:rPr>
          <w:rFonts w:cs="Arial"/>
          <w:b/>
          <w:bCs/>
          <w:sz w:val="28"/>
          <w:szCs w:val="28"/>
        </w:rPr>
      </w:pPr>
      <w:r>
        <w:rPr>
          <w:rFonts w:cs="Arial"/>
          <w:b/>
          <w:bCs/>
          <w:sz w:val="28"/>
          <w:szCs w:val="28"/>
        </w:rPr>
        <w:t>Part</w:t>
      </w:r>
      <w:r w:rsidRPr="00E95611">
        <w:rPr>
          <w:rFonts w:cs="Arial"/>
          <w:b/>
          <w:bCs/>
          <w:sz w:val="28"/>
          <w:szCs w:val="28"/>
        </w:rPr>
        <w:t xml:space="preserve"> 2.  </w:t>
      </w:r>
      <w:r>
        <w:rPr>
          <w:rFonts w:cs="Arial"/>
          <w:b/>
          <w:bCs/>
          <w:sz w:val="28"/>
          <w:szCs w:val="28"/>
        </w:rPr>
        <w:t>Screening questions</w:t>
      </w:r>
      <w:r w:rsidRPr="00E95611">
        <w:rPr>
          <w:rFonts w:cs="Arial"/>
          <w:b/>
          <w:bCs/>
          <w:sz w:val="28"/>
          <w:szCs w:val="28"/>
        </w:rPr>
        <w:t xml:space="preserve"> </w:t>
      </w:r>
      <w:r w:rsidRPr="007E1C4A">
        <w:rPr>
          <w:rFonts w:cs="Arial"/>
          <w:bCs/>
          <w:sz w:val="28"/>
          <w:szCs w:val="28"/>
        </w:rPr>
        <w:t xml:space="preserve">– </w:t>
      </w:r>
      <w:r w:rsidRPr="007E1C4A">
        <w:rPr>
          <w:rFonts w:cs="Arial"/>
          <w:sz w:val="28"/>
          <w:szCs w:val="28"/>
        </w:rPr>
        <w:t>asks about the ext</w:t>
      </w:r>
      <w:r>
        <w:rPr>
          <w:rFonts w:cs="Arial"/>
          <w:sz w:val="28"/>
          <w:szCs w:val="28"/>
        </w:rPr>
        <w:t>ent of the likely impact of the policy</w:t>
      </w:r>
      <w:r w:rsidRPr="007E1C4A">
        <w:rPr>
          <w:rFonts w:cs="Arial"/>
          <w:sz w:val="28"/>
          <w:szCs w:val="28"/>
        </w:rPr>
        <w:t xml:space="preserve"> on groups of people within each of the </w:t>
      </w:r>
      <w:smartTag w:uri="urn:schemas-microsoft-com:office:smarttags" w:element="PersonName">
        <w:r w:rsidRPr="007E1C4A">
          <w:rPr>
            <w:rFonts w:cs="Arial"/>
            <w:sz w:val="28"/>
            <w:szCs w:val="28"/>
          </w:rPr>
          <w:t>Section 75</w:t>
        </w:r>
      </w:smartTag>
      <w:r>
        <w:rPr>
          <w:rFonts w:cs="Arial"/>
          <w:sz w:val="28"/>
          <w:szCs w:val="28"/>
        </w:rPr>
        <w:t xml:space="preserve"> categories.</w:t>
      </w:r>
      <w:r w:rsidRPr="007E1C4A">
        <w:rPr>
          <w:rFonts w:cs="Arial"/>
          <w:sz w:val="28"/>
          <w:szCs w:val="28"/>
        </w:rPr>
        <w:t xml:space="preserve"> </w:t>
      </w:r>
      <w:r>
        <w:rPr>
          <w:rFonts w:cs="Arial"/>
          <w:sz w:val="28"/>
          <w:szCs w:val="28"/>
        </w:rPr>
        <w:t>D</w:t>
      </w:r>
      <w:r w:rsidRPr="007E1C4A">
        <w:rPr>
          <w:rFonts w:cs="Arial"/>
          <w:sz w:val="28"/>
          <w:szCs w:val="28"/>
        </w:rPr>
        <w:t xml:space="preserve">etails of the groups consulted and the level of assessment of </w:t>
      </w:r>
      <w:r>
        <w:rPr>
          <w:rFonts w:cs="Arial"/>
          <w:sz w:val="28"/>
          <w:szCs w:val="28"/>
        </w:rPr>
        <w:t xml:space="preserve">the likely </w:t>
      </w:r>
      <w:r w:rsidRPr="007E1C4A">
        <w:rPr>
          <w:rFonts w:cs="Arial"/>
          <w:sz w:val="28"/>
          <w:szCs w:val="28"/>
        </w:rPr>
        <w:t>impact.</w:t>
      </w:r>
      <w:r>
        <w:rPr>
          <w:rFonts w:cs="Arial"/>
          <w:sz w:val="28"/>
          <w:szCs w:val="28"/>
        </w:rPr>
        <w:t xml:space="preserve">  This includes consideration of multiple identity and good relations issues.  </w:t>
      </w:r>
      <w:r w:rsidR="00133E60">
        <w:rPr>
          <w:rFonts w:cs="Arial"/>
          <w:sz w:val="28"/>
          <w:szCs w:val="28"/>
        </w:rPr>
        <w:t>This section also includes two questions related to the Disability Duties.</w:t>
      </w:r>
    </w:p>
    <w:p w14:paraId="54BB6076" w14:textId="77777777" w:rsidR="00E91D60" w:rsidRPr="00E95611" w:rsidRDefault="00E91D60" w:rsidP="00E91D60">
      <w:pPr>
        <w:rPr>
          <w:rFonts w:cs="Arial"/>
          <w:b/>
          <w:bCs/>
          <w:sz w:val="28"/>
          <w:szCs w:val="28"/>
        </w:rPr>
      </w:pPr>
    </w:p>
    <w:p w14:paraId="337074EC" w14:textId="77777777" w:rsidR="00E91D60" w:rsidRPr="00721FEE" w:rsidRDefault="00E91D60" w:rsidP="00E91D60">
      <w:pPr>
        <w:ind w:left="360"/>
        <w:rPr>
          <w:rFonts w:cs="Arial"/>
          <w:b/>
          <w:bCs/>
          <w:sz w:val="28"/>
          <w:szCs w:val="28"/>
        </w:rPr>
      </w:pPr>
      <w:r>
        <w:rPr>
          <w:rFonts w:cs="Arial"/>
          <w:b/>
          <w:bCs/>
          <w:sz w:val="28"/>
          <w:szCs w:val="28"/>
        </w:rPr>
        <w:t>Part</w:t>
      </w:r>
      <w:r w:rsidRPr="00E95611">
        <w:rPr>
          <w:rFonts w:cs="Arial"/>
          <w:b/>
          <w:bCs/>
          <w:sz w:val="28"/>
          <w:szCs w:val="28"/>
        </w:rPr>
        <w:t xml:space="preserve"> 3.  </w:t>
      </w:r>
      <w:r>
        <w:rPr>
          <w:rFonts w:cs="Arial"/>
          <w:b/>
          <w:bCs/>
          <w:sz w:val="28"/>
          <w:szCs w:val="28"/>
        </w:rPr>
        <w:t xml:space="preserve">Screening decision </w:t>
      </w:r>
      <w:r w:rsidRPr="00D6566D">
        <w:rPr>
          <w:rFonts w:cs="Arial"/>
          <w:bCs/>
          <w:sz w:val="28"/>
          <w:szCs w:val="28"/>
        </w:rPr>
        <w:t>–</w:t>
      </w:r>
      <w:r>
        <w:rPr>
          <w:rFonts w:cs="Arial"/>
          <w:b/>
          <w:bCs/>
          <w:sz w:val="28"/>
          <w:szCs w:val="28"/>
        </w:rPr>
        <w:t xml:space="preserve"> </w:t>
      </w:r>
      <w:r>
        <w:rPr>
          <w:rFonts w:cs="Arial"/>
          <w:bCs/>
          <w:sz w:val="28"/>
          <w:szCs w:val="28"/>
        </w:rPr>
        <w:t>guide</w:t>
      </w:r>
      <w:r w:rsidRPr="00721FEE">
        <w:rPr>
          <w:rFonts w:cs="Arial"/>
          <w:bCs/>
          <w:sz w:val="28"/>
          <w:szCs w:val="28"/>
        </w:rPr>
        <w:t>s the public authority to reach a</w:t>
      </w:r>
      <w:r>
        <w:rPr>
          <w:rFonts w:cs="Arial"/>
          <w:bCs/>
          <w:sz w:val="28"/>
          <w:szCs w:val="28"/>
        </w:rPr>
        <w:t xml:space="preserve"> screening d</w:t>
      </w:r>
      <w:r w:rsidRPr="00721FEE">
        <w:rPr>
          <w:rFonts w:cs="Arial"/>
          <w:bCs/>
          <w:sz w:val="28"/>
          <w:szCs w:val="28"/>
        </w:rPr>
        <w:t>ecision as to whether or not there is a need to carry ou</w:t>
      </w:r>
      <w:r>
        <w:rPr>
          <w:rFonts w:cs="Arial"/>
          <w:bCs/>
          <w:sz w:val="28"/>
          <w:szCs w:val="28"/>
        </w:rPr>
        <w:t>t an equality impact assessment (EQIA),</w:t>
      </w:r>
      <w:r w:rsidRPr="00721FEE">
        <w:rPr>
          <w:rFonts w:cs="Arial"/>
          <w:bCs/>
          <w:sz w:val="28"/>
          <w:szCs w:val="28"/>
        </w:rPr>
        <w:t xml:space="preserve"> or to</w:t>
      </w:r>
      <w:r>
        <w:rPr>
          <w:rFonts w:cs="Arial"/>
          <w:b/>
          <w:bCs/>
          <w:sz w:val="28"/>
          <w:szCs w:val="28"/>
        </w:rPr>
        <w:t xml:space="preserve"> </w:t>
      </w:r>
      <w:r w:rsidRPr="006811CB">
        <w:rPr>
          <w:rFonts w:cs="Arial"/>
          <w:bCs/>
          <w:sz w:val="28"/>
          <w:szCs w:val="28"/>
        </w:rPr>
        <w:t>introduce</w:t>
      </w:r>
      <w:r>
        <w:rPr>
          <w:rFonts w:cs="Arial"/>
          <w:b/>
          <w:bCs/>
          <w:sz w:val="28"/>
          <w:szCs w:val="28"/>
        </w:rPr>
        <w:t xml:space="preserve"> </w:t>
      </w:r>
      <w:r w:rsidRPr="00721FEE">
        <w:rPr>
          <w:rFonts w:cs="Arial"/>
          <w:bCs/>
          <w:sz w:val="28"/>
          <w:szCs w:val="28"/>
        </w:rPr>
        <w:t>mea</w:t>
      </w:r>
      <w:r>
        <w:rPr>
          <w:rFonts w:cs="Arial"/>
          <w:bCs/>
          <w:sz w:val="28"/>
          <w:szCs w:val="28"/>
        </w:rPr>
        <w:t xml:space="preserve">sures to mitigate the likely impact, or </w:t>
      </w:r>
      <w:r w:rsidRPr="00721FEE">
        <w:rPr>
          <w:rFonts w:cs="Arial"/>
          <w:bCs/>
          <w:sz w:val="28"/>
          <w:szCs w:val="28"/>
        </w:rPr>
        <w:t>the introduction of an alternative policy to better promote equality of opportunity and</w:t>
      </w:r>
      <w:r>
        <w:rPr>
          <w:rFonts w:cs="Arial"/>
          <w:bCs/>
          <w:sz w:val="28"/>
          <w:szCs w:val="28"/>
        </w:rPr>
        <w:t>/</w:t>
      </w:r>
      <w:r w:rsidRPr="00721FEE">
        <w:rPr>
          <w:rFonts w:cs="Arial"/>
          <w:bCs/>
          <w:sz w:val="28"/>
          <w:szCs w:val="28"/>
        </w:rPr>
        <w:t>or good relations.</w:t>
      </w:r>
    </w:p>
    <w:p w14:paraId="7C424458" w14:textId="77777777" w:rsidR="00E91D60" w:rsidRPr="00E95611" w:rsidRDefault="00E91D60" w:rsidP="00E91D60">
      <w:pPr>
        <w:rPr>
          <w:rFonts w:cs="Arial"/>
          <w:b/>
          <w:bCs/>
          <w:sz w:val="28"/>
          <w:szCs w:val="28"/>
        </w:rPr>
      </w:pPr>
    </w:p>
    <w:p w14:paraId="1544D02B" w14:textId="77777777" w:rsidR="00E91D60" w:rsidRDefault="00E91D60" w:rsidP="00E91D60">
      <w:pPr>
        <w:ind w:left="360" w:firstLine="15"/>
        <w:rPr>
          <w:rFonts w:cs="Arial"/>
          <w:sz w:val="28"/>
          <w:szCs w:val="28"/>
        </w:rPr>
      </w:pPr>
      <w:r>
        <w:rPr>
          <w:rFonts w:cs="Arial"/>
          <w:b/>
          <w:bCs/>
          <w:sz w:val="28"/>
          <w:szCs w:val="28"/>
        </w:rPr>
        <w:t>Part</w:t>
      </w:r>
      <w:r w:rsidRPr="00E95611">
        <w:rPr>
          <w:rFonts w:cs="Arial"/>
          <w:b/>
          <w:bCs/>
          <w:sz w:val="28"/>
          <w:szCs w:val="28"/>
        </w:rPr>
        <w:t xml:space="preserve"> 4. </w:t>
      </w:r>
      <w:r>
        <w:rPr>
          <w:rFonts w:cs="Arial"/>
          <w:b/>
          <w:bCs/>
          <w:sz w:val="28"/>
          <w:szCs w:val="28"/>
        </w:rPr>
        <w:t xml:space="preserve"> </w:t>
      </w:r>
      <w:r w:rsidRPr="00E95611">
        <w:rPr>
          <w:rFonts w:cs="Arial"/>
          <w:b/>
          <w:bCs/>
          <w:sz w:val="28"/>
          <w:szCs w:val="28"/>
        </w:rPr>
        <w:t>Monitoring</w:t>
      </w:r>
      <w:r>
        <w:rPr>
          <w:rFonts w:cs="Arial"/>
          <w:b/>
          <w:bCs/>
          <w:sz w:val="28"/>
          <w:szCs w:val="28"/>
        </w:rPr>
        <w:t xml:space="preserve"> </w:t>
      </w:r>
      <w:r w:rsidRPr="00D6566D">
        <w:rPr>
          <w:rFonts w:cs="Arial"/>
          <w:bCs/>
          <w:sz w:val="28"/>
          <w:szCs w:val="28"/>
        </w:rPr>
        <w:t>–</w:t>
      </w:r>
      <w:r>
        <w:rPr>
          <w:rFonts w:cs="Arial"/>
          <w:b/>
          <w:bCs/>
          <w:sz w:val="28"/>
          <w:szCs w:val="28"/>
        </w:rPr>
        <w:t xml:space="preserve"> </w:t>
      </w:r>
      <w:r w:rsidRPr="00D6566D">
        <w:rPr>
          <w:rFonts w:cs="Arial"/>
          <w:bCs/>
          <w:sz w:val="28"/>
          <w:szCs w:val="28"/>
        </w:rPr>
        <w:t>p</w:t>
      </w:r>
      <w:r>
        <w:rPr>
          <w:rFonts w:cs="Arial"/>
          <w:sz w:val="28"/>
          <w:szCs w:val="28"/>
        </w:rPr>
        <w:t>rovides guidance to public authorities on monitoring for adverse impact and broader monitoring.</w:t>
      </w:r>
    </w:p>
    <w:p w14:paraId="0BF2C031" w14:textId="77777777" w:rsidR="00044701" w:rsidRDefault="00044701" w:rsidP="00E91D60">
      <w:pPr>
        <w:ind w:left="360" w:firstLine="15"/>
        <w:rPr>
          <w:rFonts w:cs="Arial"/>
          <w:b/>
          <w:bCs/>
          <w:sz w:val="28"/>
          <w:szCs w:val="28"/>
        </w:rPr>
      </w:pPr>
    </w:p>
    <w:p w14:paraId="7AC3BE9C" w14:textId="77777777" w:rsidR="00044701" w:rsidRPr="00044701" w:rsidRDefault="00044701" w:rsidP="00E91D60">
      <w:pPr>
        <w:ind w:left="360" w:firstLine="15"/>
        <w:rPr>
          <w:rFonts w:cs="Arial"/>
          <w:bCs/>
          <w:sz w:val="28"/>
          <w:szCs w:val="28"/>
        </w:rPr>
      </w:pPr>
      <w:r>
        <w:rPr>
          <w:rFonts w:cs="Arial"/>
          <w:b/>
          <w:bCs/>
          <w:sz w:val="28"/>
          <w:szCs w:val="28"/>
        </w:rPr>
        <w:t xml:space="preserve">Part 5. Consideration of Human Rights </w:t>
      </w:r>
      <w:r w:rsidRPr="00044701">
        <w:rPr>
          <w:rFonts w:cs="Arial"/>
          <w:bCs/>
          <w:sz w:val="28"/>
          <w:szCs w:val="28"/>
        </w:rPr>
        <w:t>– please note this is not a Human Rights Screening form but rather a prompt that impacts on Human Rights should be considered.</w:t>
      </w:r>
    </w:p>
    <w:p w14:paraId="42746A52" w14:textId="77777777" w:rsidR="00E91D60" w:rsidRDefault="00E91D60" w:rsidP="00E91D60">
      <w:pPr>
        <w:rPr>
          <w:rFonts w:cs="Arial"/>
          <w:b/>
          <w:bCs/>
          <w:sz w:val="28"/>
          <w:szCs w:val="28"/>
        </w:rPr>
      </w:pPr>
    </w:p>
    <w:p w14:paraId="071FAB2D" w14:textId="77777777" w:rsidR="00E91D60" w:rsidRDefault="00E91D60" w:rsidP="00E91D60">
      <w:pPr>
        <w:ind w:left="360" w:hanging="360"/>
        <w:rPr>
          <w:rFonts w:cs="Arial"/>
          <w:sz w:val="28"/>
          <w:szCs w:val="28"/>
        </w:rPr>
      </w:pPr>
      <w:r>
        <w:rPr>
          <w:rFonts w:cs="Arial"/>
          <w:b/>
          <w:bCs/>
          <w:sz w:val="28"/>
          <w:szCs w:val="28"/>
        </w:rPr>
        <w:t xml:space="preserve">     Part</w:t>
      </w:r>
      <w:r w:rsidRPr="00E95611">
        <w:rPr>
          <w:rFonts w:cs="Arial"/>
          <w:b/>
          <w:bCs/>
          <w:sz w:val="28"/>
          <w:szCs w:val="28"/>
        </w:rPr>
        <w:t xml:space="preserve"> </w:t>
      </w:r>
      <w:r w:rsidR="00044701">
        <w:rPr>
          <w:rFonts w:cs="Arial"/>
          <w:b/>
          <w:bCs/>
          <w:sz w:val="28"/>
          <w:szCs w:val="28"/>
        </w:rPr>
        <w:t>6</w:t>
      </w:r>
      <w:r w:rsidRPr="00E95611">
        <w:rPr>
          <w:rFonts w:cs="Arial"/>
          <w:b/>
          <w:bCs/>
          <w:sz w:val="28"/>
          <w:szCs w:val="28"/>
        </w:rPr>
        <w:t xml:space="preserve">. </w:t>
      </w:r>
      <w:r>
        <w:rPr>
          <w:rFonts w:cs="Arial"/>
          <w:b/>
          <w:bCs/>
          <w:sz w:val="28"/>
          <w:szCs w:val="28"/>
        </w:rPr>
        <w:t xml:space="preserve"> </w:t>
      </w:r>
      <w:r w:rsidRPr="00E95611">
        <w:rPr>
          <w:rFonts w:cs="Arial"/>
          <w:b/>
          <w:bCs/>
          <w:sz w:val="28"/>
          <w:szCs w:val="28"/>
        </w:rPr>
        <w:t xml:space="preserve">Approval and </w:t>
      </w:r>
      <w:r>
        <w:rPr>
          <w:rFonts w:cs="Arial"/>
          <w:b/>
          <w:bCs/>
          <w:sz w:val="28"/>
          <w:szCs w:val="28"/>
        </w:rPr>
        <w:t>a</w:t>
      </w:r>
      <w:r w:rsidRPr="00E95611">
        <w:rPr>
          <w:rFonts w:cs="Arial"/>
          <w:b/>
          <w:bCs/>
          <w:sz w:val="28"/>
          <w:szCs w:val="28"/>
        </w:rPr>
        <w:t>uthorisation</w:t>
      </w:r>
      <w:r>
        <w:rPr>
          <w:rFonts w:cs="Arial"/>
          <w:b/>
          <w:bCs/>
          <w:sz w:val="28"/>
          <w:szCs w:val="28"/>
        </w:rPr>
        <w:t xml:space="preserve"> </w:t>
      </w:r>
      <w:r w:rsidRPr="00D6566D">
        <w:rPr>
          <w:rFonts w:cs="Arial"/>
          <w:bCs/>
          <w:sz w:val="28"/>
          <w:szCs w:val="28"/>
        </w:rPr>
        <w:t>– v</w:t>
      </w:r>
      <w:r w:rsidRPr="00D6566D">
        <w:rPr>
          <w:rFonts w:cs="Arial"/>
          <w:sz w:val="28"/>
          <w:szCs w:val="28"/>
        </w:rPr>
        <w:t>erifies</w:t>
      </w:r>
      <w:r w:rsidRPr="005D5E0E">
        <w:rPr>
          <w:rFonts w:cs="Arial"/>
          <w:sz w:val="28"/>
          <w:szCs w:val="28"/>
        </w:rPr>
        <w:t xml:space="preserve"> the public authority’s approval </w:t>
      </w:r>
      <w:r>
        <w:rPr>
          <w:rFonts w:cs="Arial"/>
          <w:sz w:val="28"/>
          <w:szCs w:val="28"/>
        </w:rPr>
        <w:t xml:space="preserve">of a screening decision </w:t>
      </w:r>
      <w:r w:rsidRPr="005D5E0E">
        <w:rPr>
          <w:rFonts w:cs="Arial"/>
          <w:sz w:val="28"/>
          <w:szCs w:val="28"/>
        </w:rPr>
        <w:t xml:space="preserve">by a </w:t>
      </w:r>
      <w:r>
        <w:rPr>
          <w:rFonts w:cs="Arial"/>
          <w:sz w:val="28"/>
          <w:szCs w:val="28"/>
        </w:rPr>
        <w:t>s</w:t>
      </w:r>
      <w:r w:rsidRPr="005D5E0E">
        <w:rPr>
          <w:rFonts w:cs="Arial"/>
          <w:sz w:val="28"/>
          <w:szCs w:val="28"/>
        </w:rPr>
        <w:t xml:space="preserve">enior </w:t>
      </w:r>
      <w:r>
        <w:rPr>
          <w:rFonts w:cs="Arial"/>
          <w:sz w:val="28"/>
          <w:szCs w:val="28"/>
        </w:rPr>
        <w:t>m</w:t>
      </w:r>
      <w:r w:rsidRPr="005D5E0E">
        <w:rPr>
          <w:rFonts w:cs="Arial"/>
          <w:sz w:val="28"/>
          <w:szCs w:val="28"/>
        </w:rPr>
        <w:t>anager responsible for the policy.</w:t>
      </w:r>
    </w:p>
    <w:p w14:paraId="64F69997" w14:textId="77777777" w:rsidR="00E91D60" w:rsidRDefault="00E91D60" w:rsidP="00E91D60">
      <w:pPr>
        <w:ind w:left="360" w:hanging="360"/>
        <w:rPr>
          <w:rFonts w:cs="Arial"/>
          <w:bCs/>
          <w:sz w:val="28"/>
          <w:szCs w:val="28"/>
        </w:rPr>
      </w:pPr>
    </w:p>
    <w:p w14:paraId="636F1131" w14:textId="77777777" w:rsidR="006F0634" w:rsidRDefault="006F0634" w:rsidP="00E91D60">
      <w:pPr>
        <w:ind w:left="360" w:hanging="360"/>
        <w:rPr>
          <w:rFonts w:cs="Arial"/>
          <w:bCs/>
          <w:sz w:val="28"/>
          <w:szCs w:val="28"/>
        </w:rPr>
      </w:pPr>
    </w:p>
    <w:p w14:paraId="36F36EC0" w14:textId="77777777" w:rsidR="00E91D60" w:rsidRPr="005D5E0E" w:rsidRDefault="00E91D60" w:rsidP="00E91D60">
      <w:pPr>
        <w:ind w:left="360" w:hanging="360"/>
        <w:rPr>
          <w:rFonts w:cs="Arial"/>
          <w:bCs/>
          <w:sz w:val="28"/>
          <w:szCs w:val="28"/>
        </w:rPr>
      </w:pPr>
      <w:r>
        <w:rPr>
          <w:rFonts w:cs="Arial"/>
          <w:bCs/>
          <w:sz w:val="28"/>
          <w:szCs w:val="28"/>
        </w:rPr>
        <w:tab/>
        <w:t>A screening flowchart is provided overleaf.</w:t>
      </w:r>
    </w:p>
    <w:p w14:paraId="33EC8F72" w14:textId="77777777" w:rsidR="00E91D60" w:rsidRDefault="00E91D60" w:rsidP="00E91D60">
      <w:pPr>
        <w:jc w:val="center"/>
      </w:pPr>
      <w:r>
        <w:rPr>
          <w:rFonts w:cs="Arial"/>
          <w:b/>
          <w:sz w:val="28"/>
          <w:szCs w:val="28"/>
        </w:rPr>
        <w:br w:type="page"/>
      </w:r>
      <w:r>
        <w:lastRenderedPageBreak/>
        <w:t xml:space="preserve"> </w:t>
      </w:r>
      <w:r w:rsidR="0058579E">
        <w:rPr>
          <w:noProof/>
          <w:lang w:eastAsia="en-GB"/>
        </w:rPr>
        <mc:AlternateContent>
          <mc:Choice Requires="wpc">
            <w:drawing>
              <wp:inline distT="0" distB="0" distL="0" distR="0" wp14:anchorId="3E39998C" wp14:editId="42C47337">
                <wp:extent cx="5257800" cy="8230235"/>
                <wp:effectExtent l="1905" t="0" r="0" b="3175"/>
                <wp:docPr id="42" name="Canvas 2" descr="Screening Flow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4"/>
                        <wps:cNvSpPr>
                          <a:spLocks noChangeArrowheads="1"/>
                        </wps:cNvSpPr>
                        <wps:spPr bwMode="auto">
                          <a:xfrm>
                            <a:off x="1600200" y="342988"/>
                            <a:ext cx="2171700" cy="685976"/>
                          </a:xfrm>
                          <a:prstGeom prst="flowChartProcess">
                            <a:avLst/>
                          </a:prstGeom>
                          <a:solidFill>
                            <a:srgbClr val="FFFFFF"/>
                          </a:solidFill>
                          <a:ln w="9525">
                            <a:solidFill>
                              <a:srgbClr val="000000"/>
                            </a:solidFill>
                            <a:miter lim="800000"/>
                            <a:headEnd/>
                            <a:tailEnd/>
                          </a:ln>
                        </wps:spPr>
                        <wps:txbx>
                          <w:txbxContent>
                            <w:p w14:paraId="685ECD7A" w14:textId="77777777" w:rsidR="006D08FD" w:rsidRDefault="006D08FD" w:rsidP="00E91D60">
                              <w:pPr>
                                <w:jc w:val="center"/>
                              </w:pPr>
                              <w:r>
                                <w:t>Policy Scoping</w:t>
                              </w:r>
                            </w:p>
                            <w:p w14:paraId="17FDBB88" w14:textId="77777777" w:rsidR="006D08FD" w:rsidRDefault="006D08FD" w:rsidP="00E91D60">
                              <w:pPr>
                                <w:numPr>
                                  <w:ilvl w:val="1"/>
                                  <w:numId w:val="7"/>
                                </w:numPr>
                              </w:pPr>
                              <w:r>
                                <w:t>Policy</w:t>
                              </w:r>
                            </w:p>
                            <w:p w14:paraId="7C100DB2" w14:textId="77777777" w:rsidR="006D08FD" w:rsidRDefault="006D08FD" w:rsidP="00E91D60">
                              <w:pPr>
                                <w:numPr>
                                  <w:ilvl w:val="1"/>
                                  <w:numId w:val="7"/>
                                </w:numPr>
                              </w:pPr>
                              <w:r>
                                <w:t>Available data</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371600" y="1486035"/>
                            <a:ext cx="2628900" cy="685976"/>
                          </a:xfrm>
                          <a:prstGeom prst="rect">
                            <a:avLst/>
                          </a:prstGeom>
                          <a:solidFill>
                            <a:srgbClr val="FFFFFF"/>
                          </a:solidFill>
                          <a:ln w="9525">
                            <a:solidFill>
                              <a:srgbClr val="000000"/>
                            </a:solidFill>
                            <a:miter lim="800000"/>
                            <a:headEnd/>
                            <a:tailEnd/>
                          </a:ln>
                        </wps:spPr>
                        <wps:txbx>
                          <w:txbxContent>
                            <w:p w14:paraId="4EEBA312" w14:textId="77777777" w:rsidR="006D08FD" w:rsidRDefault="006D08FD" w:rsidP="00E91D60">
                              <w:pPr>
                                <w:jc w:val="center"/>
                              </w:pPr>
                              <w:r>
                                <w:t>Screening Questions</w:t>
                              </w:r>
                            </w:p>
                            <w:p w14:paraId="40DBC973" w14:textId="77777777" w:rsidR="006D08FD" w:rsidRDefault="006D08FD" w:rsidP="00E91D60">
                              <w:pPr>
                                <w:numPr>
                                  <w:ilvl w:val="0"/>
                                  <w:numId w:val="8"/>
                                </w:numPr>
                              </w:pPr>
                              <w:r>
                                <w:t>Apply screening questions</w:t>
                              </w:r>
                            </w:p>
                            <w:p w14:paraId="4ACC076F" w14:textId="77777777" w:rsidR="006D08FD" w:rsidRDefault="006D08FD" w:rsidP="00E91D60">
                              <w:pPr>
                                <w:numPr>
                                  <w:ilvl w:val="0"/>
                                  <w:numId w:val="8"/>
                                </w:numPr>
                              </w:pPr>
                              <w:r>
                                <w:t>Consider multiple identities</w:t>
                              </w:r>
                            </w:p>
                          </w:txbxContent>
                        </wps:txbx>
                        <wps:bodyPr rot="0" vert="horz" wrap="square" lIns="91440" tIns="45720" rIns="91440" bIns="45720" anchor="t" anchorCtr="0" upright="1">
                          <a:noAutofit/>
                        </wps:bodyPr>
                      </wps:wsp>
                      <wps:wsp>
                        <wps:cNvPr id="11" name="Line 6"/>
                        <wps:cNvCnPr>
                          <a:cxnSpLocks noChangeShapeType="1"/>
                        </wps:cNvCnPr>
                        <wps:spPr bwMode="auto">
                          <a:xfrm>
                            <a:off x="2628900" y="2857988"/>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1714500" y="2743165"/>
                            <a:ext cx="2057400" cy="571153"/>
                          </a:xfrm>
                          <a:prstGeom prst="rect">
                            <a:avLst/>
                          </a:prstGeom>
                          <a:solidFill>
                            <a:srgbClr val="FFFFFF"/>
                          </a:solidFill>
                          <a:ln w="9525">
                            <a:solidFill>
                              <a:srgbClr val="000000"/>
                            </a:solidFill>
                            <a:miter lim="800000"/>
                            <a:headEnd/>
                            <a:tailEnd/>
                          </a:ln>
                        </wps:spPr>
                        <wps:txbx>
                          <w:txbxContent>
                            <w:p w14:paraId="6B3434EB" w14:textId="77777777" w:rsidR="006D08FD" w:rsidRDefault="006D08FD" w:rsidP="00E91D60">
                              <w:pPr>
                                <w:ind w:left="180"/>
                              </w:pPr>
                              <w:r>
                                <w:t>Screening Decision:  None/Minor/Major</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103120" y="4343282"/>
                            <a:ext cx="914400" cy="914882"/>
                          </a:xfrm>
                          <a:prstGeom prst="rect">
                            <a:avLst/>
                          </a:prstGeom>
                          <a:solidFill>
                            <a:srgbClr val="FFFFFF"/>
                          </a:solidFill>
                          <a:ln w="9525">
                            <a:solidFill>
                              <a:srgbClr val="000000"/>
                            </a:solidFill>
                            <a:miter lim="800000"/>
                            <a:headEnd/>
                            <a:tailEnd/>
                          </a:ln>
                        </wps:spPr>
                        <wps:txbx>
                          <w:txbxContent>
                            <w:p w14:paraId="21943D3B" w14:textId="77777777" w:rsidR="006D08FD" w:rsidRDefault="006D08FD" w:rsidP="00E91D60">
                              <w:r>
                                <w:t>Mitigate</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3657600" y="4343282"/>
                            <a:ext cx="914400" cy="914882"/>
                          </a:xfrm>
                          <a:prstGeom prst="rect">
                            <a:avLst/>
                          </a:prstGeom>
                          <a:solidFill>
                            <a:srgbClr val="FFFFFF"/>
                          </a:solidFill>
                          <a:ln w="9525">
                            <a:solidFill>
                              <a:srgbClr val="000000"/>
                            </a:solidFill>
                            <a:miter lim="800000"/>
                            <a:headEnd/>
                            <a:tailEnd/>
                          </a:ln>
                        </wps:spPr>
                        <wps:txbx>
                          <w:txbxContent>
                            <w:p w14:paraId="76B7DA22" w14:textId="77777777" w:rsidR="006D08FD" w:rsidRDefault="006D08FD" w:rsidP="00E91D60">
                              <w:r>
                                <w:t xml:space="preserve">  Publish                                                                                                    Template</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571500" y="5943400"/>
                            <a:ext cx="1028700" cy="915623"/>
                          </a:xfrm>
                          <a:prstGeom prst="rect">
                            <a:avLst/>
                          </a:prstGeom>
                          <a:solidFill>
                            <a:srgbClr val="FFFFFF"/>
                          </a:solidFill>
                          <a:ln w="9525">
                            <a:solidFill>
                              <a:srgbClr val="000000"/>
                            </a:solidFill>
                            <a:miter lim="800000"/>
                            <a:headEnd/>
                            <a:tailEnd/>
                          </a:ln>
                        </wps:spPr>
                        <wps:txbx>
                          <w:txbxContent>
                            <w:p w14:paraId="34E5058C" w14:textId="77777777" w:rsidR="006D08FD" w:rsidRDefault="006D08FD" w:rsidP="00E91D60">
                              <w:r>
                                <w:t>Re-consider screening</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71500" y="4343282"/>
                            <a:ext cx="1028700" cy="914882"/>
                          </a:xfrm>
                          <a:prstGeom prst="rect">
                            <a:avLst/>
                          </a:prstGeom>
                          <a:solidFill>
                            <a:srgbClr val="FFFFFF"/>
                          </a:solidFill>
                          <a:ln w="9525">
                            <a:solidFill>
                              <a:srgbClr val="000000"/>
                            </a:solidFill>
                            <a:miter lim="800000"/>
                            <a:headEnd/>
                            <a:tailEnd/>
                          </a:ln>
                        </wps:spPr>
                        <wps:txbx>
                          <w:txbxContent>
                            <w:p w14:paraId="54152E11" w14:textId="77777777" w:rsidR="006D08FD" w:rsidRDefault="006D08FD" w:rsidP="00E91D60">
                              <w:r>
                                <w:t>Publish Template</w:t>
                              </w:r>
                            </w:p>
                            <w:p w14:paraId="4B9534F7" w14:textId="77777777" w:rsidR="006D08FD" w:rsidRDefault="006D08FD" w:rsidP="00E91D60">
                              <w:r>
                                <w:t>for information</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2171700" y="5943400"/>
                            <a:ext cx="914400" cy="915623"/>
                          </a:xfrm>
                          <a:prstGeom prst="rect">
                            <a:avLst/>
                          </a:prstGeom>
                          <a:solidFill>
                            <a:srgbClr val="FFFFFF"/>
                          </a:solidFill>
                          <a:ln w="9525">
                            <a:solidFill>
                              <a:srgbClr val="000000"/>
                            </a:solidFill>
                            <a:miter lim="800000"/>
                            <a:headEnd/>
                            <a:tailEnd/>
                          </a:ln>
                        </wps:spPr>
                        <wps:txbx>
                          <w:txbxContent>
                            <w:p w14:paraId="302A3D9B" w14:textId="77777777" w:rsidR="006D08FD" w:rsidRDefault="006D08FD" w:rsidP="00E91D60">
                              <w:r>
                                <w:t>Publish Template</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3657600" y="5943400"/>
                            <a:ext cx="914400" cy="915623"/>
                          </a:xfrm>
                          <a:prstGeom prst="rect">
                            <a:avLst/>
                          </a:prstGeom>
                          <a:solidFill>
                            <a:srgbClr val="FFFFFF"/>
                          </a:solidFill>
                          <a:ln w="9525">
                            <a:solidFill>
                              <a:srgbClr val="000000"/>
                            </a:solidFill>
                            <a:miter lim="800000"/>
                            <a:headEnd/>
                            <a:tailEnd/>
                          </a:ln>
                        </wps:spPr>
                        <wps:txbx>
                          <w:txbxContent>
                            <w:p w14:paraId="550DEFD7" w14:textId="77777777" w:rsidR="006D08FD" w:rsidRDefault="006D08FD" w:rsidP="00E91D60">
                              <w:r>
                                <w:t xml:space="preserve">     EQIA</w:t>
                              </w:r>
                            </w:p>
                          </w:txbxContent>
                        </wps:txbx>
                        <wps:bodyPr rot="0" vert="horz" wrap="square" lIns="91440" tIns="45720" rIns="91440" bIns="45720" anchor="t" anchorCtr="0" upright="1">
                          <a:noAutofit/>
                        </wps:bodyPr>
                      </wps:wsp>
                      <wps:wsp>
                        <wps:cNvPr id="19" name="Rectangle 14"/>
                        <wps:cNvSpPr>
                          <a:spLocks noChangeArrowheads="1"/>
                        </wps:cNvSpPr>
                        <wps:spPr bwMode="auto">
                          <a:xfrm>
                            <a:off x="2171700" y="7315353"/>
                            <a:ext cx="914400" cy="800059"/>
                          </a:xfrm>
                          <a:prstGeom prst="rect">
                            <a:avLst/>
                          </a:prstGeom>
                          <a:solidFill>
                            <a:srgbClr val="FFFFFF"/>
                          </a:solidFill>
                          <a:ln w="9525">
                            <a:solidFill>
                              <a:srgbClr val="000000"/>
                            </a:solidFill>
                            <a:miter lim="800000"/>
                            <a:headEnd/>
                            <a:tailEnd/>
                          </a:ln>
                        </wps:spPr>
                        <wps:txbx>
                          <w:txbxContent>
                            <w:p w14:paraId="0C37F813" w14:textId="77777777" w:rsidR="006D08FD" w:rsidRDefault="006D08FD" w:rsidP="00E91D60">
                              <w:r>
                                <w:t>Monitor</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800100" y="3429141"/>
                            <a:ext cx="1143000" cy="457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FAD9E" w14:textId="77777777" w:rsidR="006D08FD" w:rsidRPr="004D02B0" w:rsidRDefault="006D08FD" w:rsidP="00E91D60">
                              <w:pPr>
                                <w:rPr>
                                  <w:b/>
                                  <w:sz w:val="22"/>
                                  <w:szCs w:val="22"/>
                                </w:rPr>
                              </w:pPr>
                              <w:r w:rsidRPr="004D02B0">
                                <w:rPr>
                                  <w:b/>
                                  <w:sz w:val="22"/>
                                  <w:szCs w:val="22"/>
                                </w:rPr>
                                <w:t>‘None’</w:t>
                              </w:r>
                            </w:p>
                            <w:p w14:paraId="5EA45CF0" w14:textId="77777777" w:rsidR="006D08FD" w:rsidRPr="00526D0F" w:rsidRDefault="006D08FD" w:rsidP="00E91D60">
                              <w:pPr>
                                <w:rPr>
                                  <w:sz w:val="22"/>
                                  <w:szCs w:val="22"/>
                                </w:rPr>
                              </w:pPr>
                              <w:r w:rsidRPr="00526D0F">
                                <w:rPr>
                                  <w:sz w:val="22"/>
                                  <w:szCs w:val="22"/>
                                </w:rPr>
                                <w:t>Screened out</w:t>
                              </w:r>
                            </w:p>
                            <w:p w14:paraId="628E5B85" w14:textId="77777777" w:rsidR="006D08FD" w:rsidRDefault="006D08FD" w:rsidP="00E91D60"/>
                          </w:txbxContent>
                        </wps:txbx>
                        <wps:bodyPr rot="0" vert="horz" wrap="square" lIns="91440" tIns="45720" rIns="91440" bIns="45720" anchor="t" anchorCtr="0" upright="1">
                          <a:noAutofit/>
                        </wps:bodyPr>
                      </wps:wsp>
                      <wps:wsp>
                        <wps:cNvPr id="21" name="Text Box 16"/>
                        <wps:cNvSpPr txBox="1">
                          <a:spLocks noChangeArrowheads="1"/>
                        </wps:cNvSpPr>
                        <wps:spPr bwMode="auto">
                          <a:xfrm>
                            <a:off x="3543300" y="3429141"/>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BFBDF" w14:textId="77777777" w:rsidR="006D08FD" w:rsidRPr="004D02B0" w:rsidRDefault="006D08FD" w:rsidP="00E91D60">
                              <w:pPr>
                                <w:rPr>
                                  <w:b/>
                                  <w:sz w:val="22"/>
                                  <w:szCs w:val="22"/>
                                </w:rPr>
                              </w:pPr>
                              <w:r>
                                <w:rPr>
                                  <w:b/>
                                  <w:sz w:val="22"/>
                                  <w:szCs w:val="22"/>
                                </w:rPr>
                                <w:t>‘</w:t>
                              </w:r>
                              <w:r w:rsidRPr="004D02B0">
                                <w:rPr>
                                  <w:b/>
                                  <w:sz w:val="22"/>
                                  <w:szCs w:val="22"/>
                                </w:rPr>
                                <w:t>Major</w:t>
                              </w:r>
                              <w:r>
                                <w:rPr>
                                  <w:b/>
                                  <w:sz w:val="22"/>
                                  <w:szCs w:val="22"/>
                                </w:rPr>
                                <w:t>’</w:t>
                              </w:r>
                            </w:p>
                            <w:p w14:paraId="41BA6743" w14:textId="77777777" w:rsidR="006D08FD" w:rsidRPr="00526D0F" w:rsidRDefault="006D08FD" w:rsidP="00E91D60">
                              <w:pPr>
                                <w:rPr>
                                  <w:sz w:val="22"/>
                                  <w:szCs w:val="22"/>
                                </w:rPr>
                              </w:pPr>
                              <w:r w:rsidRPr="00526D0F">
                                <w:rPr>
                                  <w:sz w:val="22"/>
                                  <w:szCs w:val="22"/>
                                </w:rPr>
                                <w:t>Screened in for EQIA</w:t>
                              </w:r>
                            </w:p>
                          </w:txbxContent>
                        </wps:txbx>
                        <wps:bodyPr rot="0" vert="horz" wrap="square" lIns="91440" tIns="45720" rIns="91440" bIns="45720" anchor="t" anchorCtr="0" upright="1">
                          <a:noAutofit/>
                        </wps:bodyPr>
                      </wps:wsp>
                      <wps:wsp>
                        <wps:cNvPr id="22" name="Line 17"/>
                        <wps:cNvCnPr>
                          <a:cxnSpLocks noChangeShapeType="1"/>
                        </wps:cNvCnPr>
                        <wps:spPr bwMode="auto">
                          <a:xfrm flipH="1">
                            <a:off x="1485900" y="3314318"/>
                            <a:ext cx="5715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3200400" y="3314318"/>
                            <a:ext cx="4572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9"/>
                        <wps:cNvSpPr txBox="1">
                          <a:spLocks noChangeArrowheads="1"/>
                        </wps:cNvSpPr>
                        <wps:spPr bwMode="auto">
                          <a:xfrm>
                            <a:off x="2057400" y="3429141"/>
                            <a:ext cx="914400" cy="914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1F767" w14:textId="77777777" w:rsidR="006D08FD" w:rsidRPr="004D02B0" w:rsidRDefault="006D08FD" w:rsidP="00E91D60">
                              <w:pPr>
                                <w:rPr>
                                  <w:b/>
                                  <w:sz w:val="22"/>
                                  <w:szCs w:val="22"/>
                                </w:rPr>
                              </w:pPr>
                              <w:r>
                                <w:rPr>
                                  <w:b/>
                                  <w:sz w:val="22"/>
                                  <w:szCs w:val="22"/>
                                </w:rPr>
                                <w:t>‘</w:t>
                              </w:r>
                              <w:r w:rsidRPr="004D02B0">
                                <w:rPr>
                                  <w:b/>
                                  <w:sz w:val="22"/>
                                  <w:szCs w:val="22"/>
                                </w:rPr>
                                <w:t>Minor</w:t>
                              </w:r>
                              <w:r>
                                <w:rPr>
                                  <w:b/>
                                  <w:sz w:val="22"/>
                                  <w:szCs w:val="22"/>
                                </w:rPr>
                                <w:t>’</w:t>
                              </w:r>
                            </w:p>
                            <w:p w14:paraId="53ED2CCB" w14:textId="77777777" w:rsidR="006D08FD" w:rsidRPr="00526D0F" w:rsidRDefault="006D08FD" w:rsidP="00E91D60">
                              <w:pPr>
                                <w:rPr>
                                  <w:sz w:val="22"/>
                                  <w:szCs w:val="22"/>
                                </w:rPr>
                              </w:pPr>
                              <w:r w:rsidRPr="00526D0F">
                                <w:rPr>
                                  <w:sz w:val="22"/>
                                  <w:szCs w:val="22"/>
                                </w:rPr>
                                <w:t>Screened out with mitigati</w:t>
                              </w:r>
                              <w:r>
                                <w:rPr>
                                  <w:sz w:val="22"/>
                                  <w:szCs w:val="22"/>
                                </w:rPr>
                                <w:t>o</w:t>
                              </w:r>
                              <w:r w:rsidRPr="00526D0F">
                                <w:rPr>
                                  <w:sz w:val="22"/>
                                  <w:szCs w:val="22"/>
                                </w:rPr>
                                <w:t>n</w:t>
                              </w:r>
                            </w:p>
                          </w:txbxContent>
                        </wps:txbx>
                        <wps:bodyPr rot="0" vert="horz" wrap="square" lIns="91440" tIns="45720" rIns="91440" bIns="45720" anchor="t" anchorCtr="0" upright="1">
                          <a:noAutofit/>
                        </wps:bodyPr>
                      </wps:wsp>
                      <wps:wsp>
                        <wps:cNvPr id="25" name="Line 20"/>
                        <wps:cNvCnPr>
                          <a:cxnSpLocks noChangeShapeType="1"/>
                        </wps:cNvCnPr>
                        <wps:spPr bwMode="auto">
                          <a:xfrm>
                            <a:off x="2971800" y="3314318"/>
                            <a:ext cx="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1"/>
                        <wps:cNvSpPr txBox="1">
                          <a:spLocks noChangeArrowheads="1"/>
                        </wps:cNvSpPr>
                        <wps:spPr bwMode="auto">
                          <a:xfrm>
                            <a:off x="1143000" y="6972365"/>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658B" w14:textId="77777777" w:rsidR="006D08FD" w:rsidRPr="00305E79" w:rsidRDefault="006D08FD" w:rsidP="00E91D60">
                              <w:pPr>
                                <w:rPr>
                                  <w:sz w:val="22"/>
                                  <w:szCs w:val="22"/>
                                </w:rPr>
                              </w:pPr>
                              <w:r w:rsidRPr="00305E79">
                                <w:rPr>
                                  <w:sz w:val="22"/>
                                  <w:szCs w:val="22"/>
                                </w:rPr>
                                <w:t>Concerns raised with evidence</w:t>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685800" y="5372247"/>
                            <a:ext cx="1485900" cy="571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27935" w14:textId="77777777" w:rsidR="006D08FD" w:rsidRDefault="006D08FD"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wps:txbx>
                        <wps:bodyPr rot="0" vert="horz" wrap="square" lIns="91440" tIns="45720" rIns="91440" bIns="45720" anchor="t" anchorCtr="0" upright="1">
                          <a:noAutofit/>
                        </wps:bodyPr>
                      </wps:wsp>
                      <wps:wsp>
                        <wps:cNvPr id="28" name="Line 23"/>
                        <wps:cNvCnPr>
                          <a:cxnSpLocks noChangeShapeType="1"/>
                        </wps:cNvCnPr>
                        <wps:spPr bwMode="auto">
                          <a:xfrm>
                            <a:off x="685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26289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2628900" y="6858282"/>
                            <a:ext cx="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flipH="1" flipV="1">
                            <a:off x="1485900" y="6858282"/>
                            <a:ext cx="68580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4114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2514600" y="2172012"/>
                            <a:ext cx="762" cy="571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3086100" y="7886506"/>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flipV="1">
                            <a:off x="5143500" y="3086153"/>
                            <a:ext cx="0" cy="4800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flipH="1">
                            <a:off x="3771900" y="3086153"/>
                            <a:ext cx="13716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Freeform 32"/>
                        <wps:cNvSpPr>
                          <a:spLocks/>
                        </wps:cNvSpPr>
                        <wps:spPr bwMode="auto">
                          <a:xfrm>
                            <a:off x="277368" y="6393804"/>
                            <a:ext cx="294132" cy="6667"/>
                          </a:xfrm>
                          <a:custGeom>
                            <a:avLst/>
                            <a:gdLst>
                              <a:gd name="T0" fmla="*/ 463 w 463"/>
                              <a:gd name="T1" fmla="*/ 10 h 10"/>
                              <a:gd name="T2" fmla="*/ 0 w 463"/>
                              <a:gd name="T3" fmla="*/ 0 h 10"/>
                            </a:gdLst>
                            <a:ahLst/>
                            <a:cxnLst>
                              <a:cxn ang="0">
                                <a:pos x="T0" y="T1"/>
                              </a:cxn>
                              <a:cxn ang="0">
                                <a:pos x="T2" y="T3"/>
                              </a:cxn>
                            </a:cxnLst>
                            <a:rect l="0" t="0" r="r" b="b"/>
                            <a:pathLst>
                              <a:path w="463" h="10">
                                <a:moveTo>
                                  <a:pt x="463" y="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3"/>
                        <wps:cNvCnPr>
                          <a:cxnSpLocks noChangeShapeType="1"/>
                        </wps:cNvCnPr>
                        <wps:spPr bwMode="auto">
                          <a:xfrm>
                            <a:off x="2514600" y="1028965"/>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flipV="1">
                            <a:off x="274320" y="1829023"/>
                            <a:ext cx="762" cy="4571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5"/>
                        <wps:cNvSpPr>
                          <a:spLocks/>
                        </wps:cNvSpPr>
                        <wps:spPr bwMode="auto">
                          <a:xfrm>
                            <a:off x="274320" y="1829023"/>
                            <a:ext cx="1143000" cy="2222"/>
                          </a:xfrm>
                          <a:custGeom>
                            <a:avLst/>
                            <a:gdLst>
                              <a:gd name="T0" fmla="*/ 0 w 1800"/>
                              <a:gd name="T1" fmla="*/ 0 h 4"/>
                              <a:gd name="T2" fmla="*/ 1550 w 1800"/>
                              <a:gd name="T3" fmla="*/ 4 h 4"/>
                              <a:gd name="T4" fmla="*/ 1595 w 1800"/>
                              <a:gd name="T5" fmla="*/ 4 h 4"/>
                              <a:gd name="T6" fmla="*/ 1800 w 1800"/>
                              <a:gd name="T7" fmla="*/ 2 h 4"/>
                            </a:gdLst>
                            <a:ahLst/>
                            <a:cxnLst>
                              <a:cxn ang="0">
                                <a:pos x="T0" y="T1"/>
                              </a:cxn>
                              <a:cxn ang="0">
                                <a:pos x="T2" y="T3"/>
                              </a:cxn>
                              <a:cxn ang="0">
                                <a:pos x="T4" y="T5"/>
                              </a:cxn>
                              <a:cxn ang="0">
                                <a:pos x="T6" y="T7"/>
                              </a:cxn>
                            </a:cxnLst>
                            <a:rect l="0" t="0" r="r" b="b"/>
                            <a:pathLst>
                              <a:path w="1800" h="4">
                                <a:moveTo>
                                  <a:pt x="0" y="0"/>
                                </a:moveTo>
                                <a:lnTo>
                                  <a:pt x="1550" y="4"/>
                                </a:lnTo>
                                <a:lnTo>
                                  <a:pt x="1595" y="4"/>
                                </a:lnTo>
                                <a:lnTo>
                                  <a:pt x="1800"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1591818" y="4800353"/>
                            <a:ext cx="511302" cy="2963"/>
                          </a:xfrm>
                          <a:custGeom>
                            <a:avLst/>
                            <a:gdLst>
                              <a:gd name="T0" fmla="*/ 805 w 805"/>
                              <a:gd name="T1" fmla="*/ 0 h 4"/>
                              <a:gd name="T2" fmla="*/ 0 w 805"/>
                              <a:gd name="T3" fmla="*/ 4 h 4"/>
                              <a:gd name="T4" fmla="*/ 15 w 805"/>
                              <a:gd name="T5" fmla="*/ 4 h 4"/>
                              <a:gd name="T6" fmla="*/ 0 w 805"/>
                              <a:gd name="T7" fmla="*/ 4 h 4"/>
                            </a:gdLst>
                            <a:ahLst/>
                            <a:cxnLst>
                              <a:cxn ang="0">
                                <a:pos x="T0" y="T1"/>
                              </a:cxn>
                              <a:cxn ang="0">
                                <a:pos x="T2" y="T3"/>
                              </a:cxn>
                              <a:cxn ang="0">
                                <a:pos x="T4" y="T5"/>
                              </a:cxn>
                              <a:cxn ang="0">
                                <a:pos x="T6" y="T7"/>
                              </a:cxn>
                            </a:cxnLst>
                            <a:rect l="0" t="0" r="r" b="b"/>
                            <a:pathLst>
                              <a:path w="805" h="4">
                                <a:moveTo>
                                  <a:pt x="805" y="0"/>
                                </a:moveTo>
                                <a:lnTo>
                                  <a:pt x="0" y="4"/>
                                </a:lnTo>
                                <a:lnTo>
                                  <a:pt x="15" y="4"/>
                                </a:lnTo>
                                <a:lnTo>
                                  <a:pt x="0" y="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E39998C" id="Canvas 2" o:spid="_x0000_s1026" editas="canvas" alt="Screening Flowchart" style="width:414pt;height:648.05pt;mso-position-horizontal-relative:char;mso-position-vertical-relative:line" coordsize="52578,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reening Flowchart" style="position:absolute;width:52578;height:82302;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16002;top:3429;width:21717;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N5xQAAANoAAAAPAAAAZHJzL2Rvd25yZXYueG1sRI9Ba8JA&#10;FITvBf/D8gQv0mzUWmz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ILJN5xQAAANoAAAAP&#10;AAAAAAAAAAAAAAAAAAcCAABkcnMvZG93bnJldi54bWxQSwUGAAAAAAMAAwC3AAAA+QIAAAAA&#10;">
                  <v:textbox>
                    <w:txbxContent>
                      <w:p w14:paraId="685ECD7A" w14:textId="77777777" w:rsidR="006D08FD" w:rsidRDefault="006D08FD" w:rsidP="00E91D60">
                        <w:pPr>
                          <w:jc w:val="center"/>
                        </w:pPr>
                        <w:r>
                          <w:t>Policy Scoping</w:t>
                        </w:r>
                      </w:p>
                      <w:p w14:paraId="17FDBB88" w14:textId="77777777" w:rsidR="006D08FD" w:rsidRDefault="006D08FD" w:rsidP="00E91D60">
                        <w:pPr>
                          <w:numPr>
                            <w:ilvl w:val="1"/>
                            <w:numId w:val="7"/>
                          </w:numPr>
                        </w:pPr>
                        <w:r>
                          <w:t>Policy</w:t>
                        </w:r>
                      </w:p>
                      <w:p w14:paraId="7C100DB2" w14:textId="77777777" w:rsidR="006D08FD" w:rsidRDefault="006D08FD" w:rsidP="00E91D60">
                        <w:pPr>
                          <w:numPr>
                            <w:ilvl w:val="1"/>
                            <w:numId w:val="7"/>
                          </w:numPr>
                        </w:pPr>
                        <w:r>
                          <w:t>Available data</w:t>
                        </w:r>
                      </w:p>
                    </w:txbxContent>
                  </v:textbox>
                </v:shape>
                <v:rect id="Rectangle 5" o:spid="_x0000_s1029" style="position:absolute;left:13716;top:14860;width:26289;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EEBA312" w14:textId="77777777" w:rsidR="006D08FD" w:rsidRDefault="006D08FD" w:rsidP="00E91D60">
                        <w:pPr>
                          <w:jc w:val="center"/>
                        </w:pPr>
                        <w:r>
                          <w:t>Screening Questions</w:t>
                        </w:r>
                      </w:p>
                      <w:p w14:paraId="40DBC973" w14:textId="77777777" w:rsidR="006D08FD" w:rsidRDefault="006D08FD" w:rsidP="00E91D60">
                        <w:pPr>
                          <w:numPr>
                            <w:ilvl w:val="0"/>
                            <w:numId w:val="8"/>
                          </w:numPr>
                        </w:pPr>
                        <w:r>
                          <w:t>Apply screening questions</w:t>
                        </w:r>
                      </w:p>
                      <w:p w14:paraId="4ACC076F" w14:textId="77777777" w:rsidR="006D08FD" w:rsidRDefault="006D08FD" w:rsidP="00E91D60">
                        <w:pPr>
                          <w:numPr>
                            <w:ilvl w:val="0"/>
                            <w:numId w:val="8"/>
                          </w:numPr>
                        </w:pPr>
                        <w:r>
                          <w:t>Consider multiple identities</w:t>
                        </w:r>
                      </w:p>
                    </w:txbxContent>
                  </v:textbox>
                </v:rect>
                <v:line id="Line 6" o:spid="_x0000_s1030" style="position:absolute;visibility:visible;mso-wrap-style:square" from="26289,28579" to="26296,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rect id="Rectangle 7" o:spid="_x0000_s1031" style="position:absolute;left:17145;top:27431;width:20574;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B3434EB" w14:textId="77777777" w:rsidR="006D08FD" w:rsidRDefault="006D08FD" w:rsidP="00E91D60">
                        <w:pPr>
                          <w:ind w:left="180"/>
                        </w:pPr>
                        <w:r>
                          <w:t>Screening Decision:  None/Minor/Major</w:t>
                        </w:r>
                      </w:p>
                    </w:txbxContent>
                  </v:textbox>
                </v:rect>
                <v:rect id="Rectangle 8" o:spid="_x0000_s1032" style="position:absolute;left:21031;top:43432;width:914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1943D3B" w14:textId="77777777" w:rsidR="006D08FD" w:rsidRDefault="006D08FD" w:rsidP="00E91D60">
                        <w:r>
                          <w:t>Mitigate</w:t>
                        </w:r>
                      </w:p>
                    </w:txbxContent>
                  </v:textbox>
                </v:rect>
                <v:rect id="Rectangle 9" o:spid="_x0000_s1033" style="position:absolute;left:36576;top:43432;width:914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6B7DA22" w14:textId="77777777" w:rsidR="006D08FD" w:rsidRDefault="006D08FD" w:rsidP="00E91D60">
                        <w:r>
                          <w:t xml:space="preserve">  Publish                                                                                                    Template</w:t>
                        </w:r>
                      </w:p>
                    </w:txbxContent>
                  </v:textbox>
                </v:rect>
                <v:rect id="Rectangle 10" o:spid="_x0000_s1034" style="position:absolute;left:5715;top:59434;width:10287;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34E5058C" w14:textId="77777777" w:rsidR="006D08FD" w:rsidRDefault="006D08FD" w:rsidP="00E91D60">
                        <w:r>
                          <w:t>Re-consider screening</w:t>
                        </w:r>
                      </w:p>
                    </w:txbxContent>
                  </v:textbox>
                </v:rect>
                <v:rect id="Rectangle 11" o:spid="_x0000_s1035" style="position:absolute;left:5715;top:43432;width:10287;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54152E11" w14:textId="77777777" w:rsidR="006D08FD" w:rsidRDefault="006D08FD" w:rsidP="00E91D60">
                        <w:r>
                          <w:t>Publish Template</w:t>
                        </w:r>
                      </w:p>
                      <w:p w14:paraId="4B9534F7" w14:textId="77777777" w:rsidR="006D08FD" w:rsidRDefault="006D08FD" w:rsidP="00E91D60">
                        <w:r>
                          <w:t>for information</w:t>
                        </w:r>
                      </w:p>
                    </w:txbxContent>
                  </v:textbox>
                </v:rect>
                <v:rect id="Rectangle 12" o:spid="_x0000_s1036" style="position:absolute;left:21717;top:59434;width:914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302A3D9B" w14:textId="77777777" w:rsidR="006D08FD" w:rsidRDefault="006D08FD" w:rsidP="00E91D60">
                        <w:r>
                          <w:t>Publish Template</w:t>
                        </w:r>
                      </w:p>
                    </w:txbxContent>
                  </v:textbox>
                </v:rect>
                <v:rect id="Rectangle 13" o:spid="_x0000_s1037" style="position:absolute;left:36576;top:59434;width:914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550DEFD7" w14:textId="77777777" w:rsidR="006D08FD" w:rsidRDefault="006D08FD" w:rsidP="00E91D60">
                        <w:r>
                          <w:t xml:space="preserve">     EQIA</w:t>
                        </w:r>
                      </w:p>
                    </w:txbxContent>
                  </v:textbox>
                </v:rect>
                <v:rect id="Rectangle 14" o:spid="_x0000_s1038" style="position:absolute;left:21717;top:73153;width:914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0C37F813" w14:textId="77777777" w:rsidR="006D08FD" w:rsidRDefault="006D08FD" w:rsidP="00E91D60">
                        <w:r>
                          <w:t>Monitor</w:t>
                        </w:r>
                      </w:p>
                    </w:txbxContent>
                  </v:textbox>
                </v:rect>
                <v:shapetype id="_x0000_t202" coordsize="21600,21600" o:spt="202" path="m,l,21600r21600,l21600,xe">
                  <v:stroke joinstyle="miter"/>
                  <v:path gradientshapeok="t" o:connecttype="rect"/>
                </v:shapetype>
                <v:shape id="Text Box 15" o:spid="_x0000_s1039" type="#_x0000_t202" style="position:absolute;left:8001;top:34291;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0AFAD9E" w14:textId="77777777" w:rsidR="006D08FD" w:rsidRPr="004D02B0" w:rsidRDefault="006D08FD" w:rsidP="00E91D60">
                        <w:pPr>
                          <w:rPr>
                            <w:b/>
                            <w:sz w:val="22"/>
                            <w:szCs w:val="22"/>
                          </w:rPr>
                        </w:pPr>
                        <w:r w:rsidRPr="004D02B0">
                          <w:rPr>
                            <w:b/>
                            <w:sz w:val="22"/>
                            <w:szCs w:val="22"/>
                          </w:rPr>
                          <w:t>‘None’</w:t>
                        </w:r>
                      </w:p>
                      <w:p w14:paraId="5EA45CF0" w14:textId="77777777" w:rsidR="006D08FD" w:rsidRPr="00526D0F" w:rsidRDefault="006D08FD" w:rsidP="00E91D60">
                        <w:pPr>
                          <w:rPr>
                            <w:sz w:val="22"/>
                            <w:szCs w:val="22"/>
                          </w:rPr>
                        </w:pPr>
                        <w:r w:rsidRPr="00526D0F">
                          <w:rPr>
                            <w:sz w:val="22"/>
                            <w:szCs w:val="22"/>
                          </w:rPr>
                          <w:t>Screened out</w:t>
                        </w:r>
                      </w:p>
                      <w:p w14:paraId="628E5B85" w14:textId="77777777" w:rsidR="006D08FD" w:rsidRDefault="006D08FD" w:rsidP="00E91D60"/>
                    </w:txbxContent>
                  </v:textbox>
                </v:shape>
                <v:shape id="Text Box 16" o:spid="_x0000_s1040" type="#_x0000_t202" style="position:absolute;left:35433;top:34291;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7BBFBDF" w14:textId="77777777" w:rsidR="006D08FD" w:rsidRPr="004D02B0" w:rsidRDefault="006D08FD" w:rsidP="00E91D60">
                        <w:pPr>
                          <w:rPr>
                            <w:b/>
                            <w:sz w:val="22"/>
                            <w:szCs w:val="22"/>
                          </w:rPr>
                        </w:pPr>
                        <w:r>
                          <w:rPr>
                            <w:b/>
                            <w:sz w:val="22"/>
                            <w:szCs w:val="22"/>
                          </w:rPr>
                          <w:t>‘</w:t>
                        </w:r>
                        <w:r w:rsidRPr="004D02B0">
                          <w:rPr>
                            <w:b/>
                            <w:sz w:val="22"/>
                            <w:szCs w:val="22"/>
                          </w:rPr>
                          <w:t>Major</w:t>
                        </w:r>
                        <w:r>
                          <w:rPr>
                            <w:b/>
                            <w:sz w:val="22"/>
                            <w:szCs w:val="22"/>
                          </w:rPr>
                          <w:t>’</w:t>
                        </w:r>
                      </w:p>
                      <w:p w14:paraId="41BA6743" w14:textId="77777777" w:rsidR="006D08FD" w:rsidRPr="00526D0F" w:rsidRDefault="006D08FD" w:rsidP="00E91D60">
                        <w:pPr>
                          <w:rPr>
                            <w:sz w:val="22"/>
                            <w:szCs w:val="22"/>
                          </w:rPr>
                        </w:pPr>
                        <w:r w:rsidRPr="00526D0F">
                          <w:rPr>
                            <w:sz w:val="22"/>
                            <w:szCs w:val="22"/>
                          </w:rPr>
                          <w:t>Screened in for EQIA</w:t>
                        </w:r>
                      </w:p>
                    </w:txbxContent>
                  </v:textbox>
                </v:shape>
                <v:line id="Line 17" o:spid="_x0000_s1041" style="position:absolute;flip:x;visibility:visible;mso-wrap-style:square" from="14859,33143" to="20574,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8" o:spid="_x0000_s1042" style="position:absolute;visibility:visible;mso-wrap-style:square" from="32004,33143" to="36576,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Text Box 19" o:spid="_x0000_s1043" type="#_x0000_t202" style="position:absolute;left:20574;top:34291;width:9144;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C31F767" w14:textId="77777777" w:rsidR="006D08FD" w:rsidRPr="004D02B0" w:rsidRDefault="006D08FD" w:rsidP="00E91D60">
                        <w:pPr>
                          <w:rPr>
                            <w:b/>
                            <w:sz w:val="22"/>
                            <w:szCs w:val="22"/>
                          </w:rPr>
                        </w:pPr>
                        <w:r>
                          <w:rPr>
                            <w:b/>
                            <w:sz w:val="22"/>
                            <w:szCs w:val="22"/>
                          </w:rPr>
                          <w:t>‘</w:t>
                        </w:r>
                        <w:r w:rsidRPr="004D02B0">
                          <w:rPr>
                            <w:b/>
                            <w:sz w:val="22"/>
                            <w:szCs w:val="22"/>
                          </w:rPr>
                          <w:t>Minor</w:t>
                        </w:r>
                        <w:r>
                          <w:rPr>
                            <w:b/>
                            <w:sz w:val="22"/>
                            <w:szCs w:val="22"/>
                          </w:rPr>
                          <w:t>’</w:t>
                        </w:r>
                      </w:p>
                      <w:p w14:paraId="53ED2CCB" w14:textId="77777777" w:rsidR="006D08FD" w:rsidRPr="00526D0F" w:rsidRDefault="006D08FD" w:rsidP="00E91D60">
                        <w:pPr>
                          <w:rPr>
                            <w:sz w:val="22"/>
                            <w:szCs w:val="22"/>
                          </w:rPr>
                        </w:pPr>
                        <w:r w:rsidRPr="00526D0F">
                          <w:rPr>
                            <w:sz w:val="22"/>
                            <w:szCs w:val="22"/>
                          </w:rPr>
                          <w:t>Screened out with mitigati</w:t>
                        </w:r>
                        <w:r>
                          <w:rPr>
                            <w:sz w:val="22"/>
                            <w:szCs w:val="22"/>
                          </w:rPr>
                          <w:t>o</w:t>
                        </w:r>
                        <w:r w:rsidRPr="00526D0F">
                          <w:rPr>
                            <w:sz w:val="22"/>
                            <w:szCs w:val="22"/>
                          </w:rPr>
                          <w:t>n</w:t>
                        </w:r>
                      </w:p>
                    </w:txbxContent>
                  </v:textbox>
                </v:shape>
                <v:line id="Line 20" o:spid="_x0000_s1044" style="position:absolute;visibility:visible;mso-wrap-style:square" from="29718,33143" to="29718,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shape id="Text Box 21" o:spid="_x0000_s1045" type="#_x0000_t202" style="position:absolute;left:11430;top:69723;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91D658B" w14:textId="77777777" w:rsidR="006D08FD" w:rsidRPr="00305E79" w:rsidRDefault="006D08FD" w:rsidP="00E91D60">
                        <w:pPr>
                          <w:rPr>
                            <w:sz w:val="22"/>
                            <w:szCs w:val="22"/>
                          </w:rPr>
                        </w:pPr>
                        <w:r w:rsidRPr="00305E79">
                          <w:rPr>
                            <w:sz w:val="22"/>
                            <w:szCs w:val="22"/>
                          </w:rPr>
                          <w:t>Concerns raised with evidence</w:t>
                        </w:r>
                      </w:p>
                    </w:txbxContent>
                  </v:textbox>
                </v:shape>
                <v:shape id="Text Box 22" o:spid="_x0000_s1046" type="#_x0000_t202" style="position:absolute;left:6858;top:53722;width:14859;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CB27935" w14:textId="77777777" w:rsidR="006D08FD" w:rsidRDefault="006D08FD"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v:textbox>
                </v:shape>
                <v:line id="Line 23" o:spid="_x0000_s1047" style="position:absolute;visibility:visible;mso-wrap-style:square" from="6858,52581" to="6858,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24" o:spid="_x0000_s1048" style="position:absolute;visibility:visible;mso-wrap-style:square" from="26289,52581" to="26289,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25" o:spid="_x0000_s1049" style="position:absolute;visibility:visible;mso-wrap-style:square" from="26289,68582" to="26289,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26" o:spid="_x0000_s1050" style="position:absolute;flip:x y;visibility:visible;mso-wrap-style:square" from="14859,68582" to="21717,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LDxAAAANsAAAAPAAAAZHJzL2Rvd25yZXYueG1sRI9Ba8JA&#10;FITvBf/D8gRvdZMW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AGLgsPEAAAA2wAAAA8A&#10;AAAAAAAAAAAAAAAABwIAAGRycy9kb3ducmV2LnhtbFBLBQYAAAAAAwADALcAAAD4AgAAAAA=&#10;">
                  <v:stroke endarrow="block"/>
                </v:line>
                <v:line id="Line 27" o:spid="_x0000_s1051" style="position:absolute;visibility:visible;mso-wrap-style:square" from="41148,52581" to="41148,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28" o:spid="_x0000_s1052" style="position:absolute;visibility:visible;mso-wrap-style:square" from="25146,21720" to="25153,2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9" o:spid="_x0000_s1053" style="position:absolute;visibility:visible;mso-wrap-style:square" from="30861,78865" to="5143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0" o:spid="_x0000_s1054" style="position:absolute;flip:y;visibility:visible;mso-wrap-style:square" from="51435,30861" to="5143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31" o:spid="_x0000_s1055" style="position:absolute;flip:x;visibility:visible;mso-wrap-style:square" from="37719,30861" to="51435,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shape id="Freeform 32" o:spid="_x0000_s1056" style="position:absolute;left:2773;top:63938;width:2942;height:66;visibility:visible;mso-wrap-style:square;v-text-anchor:top" coordsize="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" path="m463,10l,e" filled="f">
                  <v:path arrowok="t" o:connecttype="custom" o:connectlocs="294132,6667;0,0" o:connectangles="0,0"/>
                </v:shape>
                <v:line id="Line 33" o:spid="_x0000_s1057" style="position:absolute;visibility:visible;mso-wrap-style:square" from="25146,10289" to="25153,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34" o:spid="_x0000_s1058" style="position:absolute;flip:y;visibility:visible;mso-wrap-style:square" from="2743,18290" to="2750,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shape id="Freeform 35" o:spid="_x0000_s1059" style="position:absolute;left:2743;top:18290;width:11430;height:22;visibility:visible;mso-wrap-style:square;v-text-anchor:top" coordsize="1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" path="m,l1550,4r45,l1800,2e" filled="f">
                  <v:stroke endarrow="block"/>
                  <v:path arrowok="t" o:connecttype="custom" o:connectlocs="0,0;984250,2222;1012825,2222;1143000,1111" o:connectangles="0,0,0,0"/>
                </v:shape>
                <v:shape id="Freeform 36" o:spid="_x0000_s1060" style="position:absolute;left:15918;top:48003;width:5113;height:30;visibility:visible;mso-wrap-style:square;v-text-anchor:top" coordsize="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" path="m805,l,4r15,l,4e" filled="f">
                  <v:stroke endarrow="block"/>
                  <v:path arrowok="t" o:connecttype="custom" o:connectlocs="511302,0;0,2963;9527,2963;0,2963" o:connectangles="0,0,0,0"/>
                </v:shape>
                <w10:anchorlock/>
              </v:group>
            </w:pict>
          </mc:Fallback>
        </mc:AlternateContent>
      </w:r>
    </w:p>
    <w:p w14:paraId="1547DE23" w14:textId="77777777" w:rsidR="00E91D60" w:rsidRPr="0072544B" w:rsidRDefault="00453279" w:rsidP="00E91D60">
      <w:pPr>
        <w:rPr>
          <w:rFonts w:cs="Arial"/>
          <w:b/>
          <w:sz w:val="28"/>
          <w:szCs w:val="28"/>
          <w:u w:val="single"/>
        </w:rPr>
      </w:pPr>
      <w:r>
        <w:rPr>
          <w:rFonts w:cs="Arial"/>
          <w:b/>
          <w:sz w:val="28"/>
          <w:szCs w:val="28"/>
        </w:rPr>
        <w:br w:type="page"/>
      </w:r>
      <w:r w:rsidR="00E91D60" w:rsidRPr="0072544B">
        <w:rPr>
          <w:rFonts w:cs="Arial"/>
          <w:b/>
          <w:sz w:val="28"/>
          <w:szCs w:val="28"/>
          <w:u w:val="single"/>
        </w:rPr>
        <w:lastRenderedPageBreak/>
        <w:t>Part 1. Policy scoping</w:t>
      </w:r>
    </w:p>
    <w:p w14:paraId="01219067" w14:textId="77777777" w:rsidR="00E91D60" w:rsidRPr="00E91D60" w:rsidRDefault="00E91D60" w:rsidP="00E91D60">
      <w:pPr>
        <w:rPr>
          <w:rFonts w:cs="Arial"/>
          <w:b/>
          <w:sz w:val="16"/>
          <w:szCs w:val="16"/>
        </w:rPr>
      </w:pPr>
    </w:p>
    <w:p w14:paraId="7FAD6EEB" w14:textId="77777777" w:rsidR="00E91D60" w:rsidRPr="00FA0121" w:rsidRDefault="00E91D60" w:rsidP="00E91D60">
      <w:pPr>
        <w:rPr>
          <w:rFonts w:cs="Arial"/>
          <w:bCs/>
          <w:sz w:val="28"/>
          <w:szCs w:val="28"/>
        </w:rPr>
      </w:pPr>
      <w:r>
        <w:rPr>
          <w:rFonts w:cs="Arial"/>
          <w:bCs/>
          <w:sz w:val="28"/>
          <w:szCs w:val="28"/>
        </w:rPr>
        <w:t>The first stage of the screening process involves scoping the policy under consideration.  The purpose of p</w:t>
      </w:r>
      <w:r w:rsidRPr="00FA0121">
        <w:rPr>
          <w:rFonts w:cs="Arial"/>
          <w:bCs/>
          <w:sz w:val="28"/>
          <w:szCs w:val="28"/>
        </w:rPr>
        <w:t xml:space="preserve">olicy </w:t>
      </w:r>
      <w:r>
        <w:rPr>
          <w:rFonts w:cs="Arial"/>
          <w:bCs/>
          <w:sz w:val="28"/>
          <w:szCs w:val="28"/>
        </w:rPr>
        <w:t>s</w:t>
      </w:r>
      <w:r w:rsidRPr="00FA0121">
        <w:rPr>
          <w:rFonts w:cs="Arial"/>
          <w:bCs/>
          <w:sz w:val="28"/>
          <w:szCs w:val="28"/>
        </w:rPr>
        <w:t>coping is to help prepare the background and context and set out the aims and objectives for the policy</w:t>
      </w:r>
      <w:r>
        <w:rPr>
          <w:rFonts w:cs="Arial"/>
          <w:bCs/>
          <w:sz w:val="28"/>
          <w:szCs w:val="28"/>
        </w:rPr>
        <w:t xml:space="preserve">, </w:t>
      </w:r>
      <w:r w:rsidRPr="00FA0121">
        <w:rPr>
          <w:rFonts w:cs="Arial"/>
          <w:bCs/>
          <w:sz w:val="28"/>
          <w:szCs w:val="28"/>
        </w:rPr>
        <w:t>being screened</w:t>
      </w:r>
      <w:r>
        <w:rPr>
          <w:rFonts w:cs="Arial"/>
          <w:bCs/>
          <w:sz w:val="28"/>
          <w:szCs w:val="28"/>
        </w:rPr>
        <w:t xml:space="preserve">.  At </w:t>
      </w:r>
      <w:r w:rsidRPr="00FA0121">
        <w:rPr>
          <w:rFonts w:cs="Arial"/>
          <w:bCs/>
          <w:sz w:val="28"/>
          <w:szCs w:val="28"/>
        </w:rPr>
        <w:t>this stage, scoping the policy will help identify potential constraints as well as opportunities and</w:t>
      </w:r>
      <w:r>
        <w:rPr>
          <w:rFonts w:cs="Arial"/>
          <w:bCs/>
          <w:sz w:val="28"/>
          <w:szCs w:val="28"/>
        </w:rPr>
        <w:t xml:space="preserve"> will</w:t>
      </w:r>
      <w:r w:rsidRPr="00FA0121">
        <w:rPr>
          <w:rFonts w:cs="Arial"/>
          <w:bCs/>
          <w:sz w:val="28"/>
          <w:szCs w:val="28"/>
        </w:rPr>
        <w:t xml:space="preserve"> help the policy maker </w:t>
      </w:r>
      <w:r>
        <w:rPr>
          <w:rFonts w:cs="Arial"/>
          <w:bCs/>
          <w:sz w:val="28"/>
          <w:szCs w:val="28"/>
        </w:rPr>
        <w:t>work through</w:t>
      </w:r>
      <w:r w:rsidRPr="00FA0121">
        <w:rPr>
          <w:rFonts w:cs="Arial"/>
          <w:bCs/>
          <w:sz w:val="28"/>
          <w:szCs w:val="28"/>
        </w:rPr>
        <w:t xml:space="preserve"> the screening process on a step by step basis.</w:t>
      </w:r>
    </w:p>
    <w:p w14:paraId="3B8533B8" w14:textId="77777777" w:rsidR="00E91D60" w:rsidRPr="00E91D60" w:rsidRDefault="00E91D60" w:rsidP="00E91D60">
      <w:pPr>
        <w:autoSpaceDE w:val="0"/>
        <w:autoSpaceDN w:val="0"/>
        <w:adjustRightInd w:val="0"/>
        <w:rPr>
          <w:rFonts w:cs="Arial"/>
          <w:sz w:val="16"/>
          <w:szCs w:val="16"/>
        </w:rPr>
      </w:pPr>
    </w:p>
    <w:p w14:paraId="001DF316" w14:textId="77777777" w:rsidR="00E91D60" w:rsidRPr="009F0500" w:rsidRDefault="00E91D60" w:rsidP="00E91D60">
      <w:pPr>
        <w:autoSpaceDE w:val="0"/>
        <w:autoSpaceDN w:val="0"/>
        <w:adjustRightInd w:val="0"/>
        <w:rPr>
          <w:rFonts w:cs="Arial"/>
          <w:sz w:val="28"/>
          <w:szCs w:val="28"/>
        </w:rPr>
      </w:pPr>
      <w:r w:rsidRPr="009F0500">
        <w:rPr>
          <w:rFonts w:cs="Arial"/>
          <w:sz w:val="28"/>
          <w:szCs w:val="28"/>
        </w:rPr>
        <w:t xml:space="preserve">Public authorities should remember that the </w:t>
      </w:r>
      <w:smartTag w:uri="urn:schemas-microsoft-com:office:smarttags" w:element="PersonName">
        <w:r w:rsidRPr="009F0500">
          <w:rPr>
            <w:rFonts w:cs="Arial"/>
            <w:sz w:val="28"/>
            <w:szCs w:val="28"/>
          </w:rPr>
          <w:t>Section 75</w:t>
        </w:r>
      </w:smartTag>
      <w:r w:rsidRPr="009F0500">
        <w:rPr>
          <w:rFonts w:cs="Arial"/>
          <w:sz w:val="28"/>
          <w:szCs w:val="28"/>
        </w:rPr>
        <w:t xml:space="preserve"> statutory duties apply to internal policies (relating to people who work for the authority), as well as external policies (relating to those who are, or could be, served by the authority).</w:t>
      </w:r>
    </w:p>
    <w:p w14:paraId="18035349" w14:textId="77777777" w:rsidR="00E91D60" w:rsidRPr="00E91D60" w:rsidRDefault="00E91D60" w:rsidP="00E91D60">
      <w:pPr>
        <w:rPr>
          <w:rFonts w:cs="Arial"/>
          <w:bCs/>
          <w:sz w:val="16"/>
          <w:szCs w:val="16"/>
        </w:rPr>
      </w:pPr>
    </w:p>
    <w:p w14:paraId="529EC527" w14:textId="77777777" w:rsidR="00E91D60" w:rsidRPr="001167B8" w:rsidRDefault="00E91D60" w:rsidP="00E91D60">
      <w:pPr>
        <w:rPr>
          <w:b/>
          <w:color w:val="2F5496" w:themeColor="accent1" w:themeShade="BF"/>
          <w:sz w:val="28"/>
          <w:szCs w:val="28"/>
        </w:rPr>
      </w:pPr>
      <w:r w:rsidRPr="001167B8">
        <w:rPr>
          <w:b/>
          <w:color w:val="2F5496" w:themeColor="accent1" w:themeShade="BF"/>
          <w:sz w:val="28"/>
          <w:szCs w:val="28"/>
        </w:rPr>
        <w:t xml:space="preserve">Information about the policy </w:t>
      </w:r>
    </w:p>
    <w:p w14:paraId="2FFE42C4" w14:textId="77777777" w:rsidR="00E91D60" w:rsidRDefault="00E91D60" w:rsidP="00E91D60">
      <w:pPr>
        <w:rPr>
          <w:rFonts w:cs="Arial"/>
          <w:b/>
          <w:sz w:val="28"/>
          <w:szCs w:val="28"/>
        </w:rPr>
      </w:pPr>
    </w:p>
    <w:p w14:paraId="48541DD6" w14:textId="77777777" w:rsidR="004E3127" w:rsidRPr="00DC4732" w:rsidRDefault="004E3127" w:rsidP="004E3127">
      <w:pPr>
        <w:rPr>
          <w:rFonts w:cs="Arial"/>
          <w:b/>
          <w:sz w:val="28"/>
          <w:szCs w:val="28"/>
        </w:rPr>
      </w:pPr>
      <w:r w:rsidRPr="00DC4732">
        <w:rPr>
          <w:rFonts w:cs="Arial"/>
          <w:b/>
          <w:sz w:val="28"/>
          <w:szCs w:val="28"/>
        </w:rPr>
        <w:t>Name of the policy</w:t>
      </w:r>
    </w:p>
    <w:p w14:paraId="5E098344" w14:textId="77777777" w:rsidR="00BB1B04" w:rsidRDefault="00BB1B04" w:rsidP="004E3127">
      <w:pPr>
        <w:rPr>
          <w:rFonts w:cs="Arial"/>
          <w:sz w:val="28"/>
          <w:szCs w:val="28"/>
        </w:rPr>
      </w:pPr>
    </w:p>
    <w:p w14:paraId="2DFDB074" w14:textId="08D4A3D1" w:rsidR="004E3127" w:rsidRDefault="00532963" w:rsidP="004E3127">
      <w:r>
        <w:rPr>
          <w:rFonts w:cs="Arial"/>
          <w:sz w:val="28"/>
          <w:szCs w:val="28"/>
        </w:rPr>
        <w:t>Northern Ireland Ammonia Strategy</w:t>
      </w:r>
    </w:p>
    <w:p w14:paraId="7867296E" w14:textId="77777777" w:rsidR="004E3127" w:rsidRPr="00495BF0" w:rsidRDefault="004E3127" w:rsidP="004E3127">
      <w:pPr>
        <w:rPr>
          <w:rFonts w:cs="Arial"/>
          <w:sz w:val="28"/>
          <w:szCs w:val="28"/>
        </w:rPr>
      </w:pPr>
    </w:p>
    <w:p w14:paraId="28AD5241" w14:textId="77777777" w:rsidR="004E3127" w:rsidRPr="00DC4732" w:rsidRDefault="004E3127" w:rsidP="004E3127">
      <w:pPr>
        <w:rPr>
          <w:rFonts w:cs="Arial"/>
          <w:b/>
          <w:sz w:val="28"/>
          <w:szCs w:val="28"/>
        </w:rPr>
      </w:pPr>
      <w:r w:rsidRPr="00DC4732">
        <w:rPr>
          <w:rFonts w:cs="Arial"/>
          <w:b/>
          <w:sz w:val="28"/>
          <w:szCs w:val="28"/>
        </w:rPr>
        <w:t>Is this an existing, revised or a new policy?</w:t>
      </w:r>
    </w:p>
    <w:p w14:paraId="1C3953AB" w14:textId="77777777" w:rsidR="004E3127" w:rsidRDefault="004E3127" w:rsidP="004E3127">
      <w:pPr>
        <w:rPr>
          <w:rFonts w:cs="Arial"/>
          <w:sz w:val="28"/>
          <w:szCs w:val="28"/>
        </w:rPr>
      </w:pPr>
    </w:p>
    <w:p w14:paraId="5E4B889B" w14:textId="77777777" w:rsidR="004E3127" w:rsidRDefault="00BB1B04" w:rsidP="004E3127">
      <w:r>
        <w:rPr>
          <w:rFonts w:cs="Arial"/>
          <w:sz w:val="28"/>
          <w:szCs w:val="28"/>
        </w:rPr>
        <w:t>New Policy</w:t>
      </w:r>
    </w:p>
    <w:p w14:paraId="12C49913" w14:textId="77777777" w:rsidR="004E3127" w:rsidRPr="00495BF0" w:rsidRDefault="004E3127" w:rsidP="004E3127">
      <w:pPr>
        <w:rPr>
          <w:rFonts w:cs="Arial"/>
          <w:sz w:val="28"/>
          <w:szCs w:val="28"/>
        </w:rPr>
      </w:pPr>
    </w:p>
    <w:p w14:paraId="1B311D8F" w14:textId="77777777" w:rsidR="004E3127" w:rsidRDefault="004E3127" w:rsidP="004E3127">
      <w:pPr>
        <w:rPr>
          <w:rFonts w:cs="Arial"/>
          <w:b/>
          <w:sz w:val="28"/>
          <w:szCs w:val="28"/>
        </w:rPr>
      </w:pPr>
      <w:r w:rsidRPr="00DC4732">
        <w:rPr>
          <w:rFonts w:cs="Arial"/>
          <w:b/>
          <w:sz w:val="28"/>
          <w:szCs w:val="28"/>
        </w:rPr>
        <w:t xml:space="preserve">What is it trying to achieve? (intended aims/outcomes) </w:t>
      </w:r>
    </w:p>
    <w:p w14:paraId="0645B3C5" w14:textId="77777777" w:rsidR="008579FA" w:rsidRDefault="008579FA" w:rsidP="004E3127">
      <w:pPr>
        <w:rPr>
          <w:rFonts w:cs="Arial"/>
          <w:b/>
          <w:sz w:val="28"/>
          <w:szCs w:val="28"/>
        </w:rPr>
      </w:pPr>
    </w:p>
    <w:p w14:paraId="39D2E834" w14:textId="3D8CB891" w:rsidR="008579FA" w:rsidRPr="008579FA" w:rsidRDefault="008579FA" w:rsidP="008579FA">
      <w:pPr>
        <w:autoSpaceDE w:val="0"/>
        <w:autoSpaceDN w:val="0"/>
        <w:adjustRightInd w:val="0"/>
        <w:rPr>
          <w:rFonts w:cs="Arial"/>
          <w:sz w:val="28"/>
          <w:szCs w:val="28"/>
          <w:lang w:eastAsia="en-GB"/>
        </w:rPr>
      </w:pPr>
      <w:r>
        <w:rPr>
          <w:rFonts w:cs="Arial"/>
          <w:sz w:val="28"/>
          <w:szCs w:val="28"/>
          <w:lang w:eastAsia="en-GB"/>
        </w:rPr>
        <w:t>The outcome</w:t>
      </w:r>
      <w:r w:rsidRPr="008579FA">
        <w:rPr>
          <w:rFonts w:cs="Arial"/>
          <w:sz w:val="28"/>
          <w:szCs w:val="28"/>
          <w:lang w:eastAsia="en-GB"/>
        </w:rPr>
        <w:t xml:space="preserve">s DAERA proposes </w:t>
      </w:r>
      <w:r>
        <w:rPr>
          <w:rFonts w:cs="Arial"/>
          <w:sz w:val="28"/>
          <w:szCs w:val="28"/>
          <w:lang w:eastAsia="en-GB"/>
        </w:rPr>
        <w:t xml:space="preserve">in the NI Ammonia Strategy </w:t>
      </w:r>
      <w:r w:rsidRPr="008579FA">
        <w:rPr>
          <w:rFonts w:cs="Arial"/>
          <w:sz w:val="28"/>
          <w:szCs w:val="28"/>
          <w:lang w:eastAsia="en-GB"/>
        </w:rPr>
        <w:t>for 2030 are to:</w:t>
      </w:r>
    </w:p>
    <w:p w14:paraId="78C5525B" w14:textId="77685A12" w:rsidR="008579FA" w:rsidRPr="008579FA" w:rsidRDefault="008579FA" w:rsidP="008579FA">
      <w:pPr>
        <w:pStyle w:val="ListParagraph"/>
        <w:numPr>
          <w:ilvl w:val="0"/>
          <w:numId w:val="35"/>
        </w:numPr>
        <w:autoSpaceDE w:val="0"/>
        <w:autoSpaceDN w:val="0"/>
        <w:adjustRightInd w:val="0"/>
        <w:rPr>
          <w:rFonts w:ascii="ArialMT" w:hAnsi="ArialMT" w:cs="ArialMT"/>
          <w:sz w:val="28"/>
          <w:szCs w:val="28"/>
          <w:lang w:eastAsia="en-GB"/>
        </w:rPr>
      </w:pPr>
      <w:r w:rsidRPr="008579FA">
        <w:rPr>
          <w:rFonts w:cs="Arial"/>
          <w:sz w:val="28"/>
          <w:szCs w:val="28"/>
          <w:lang w:eastAsia="en-GB"/>
        </w:rPr>
        <w:t xml:space="preserve">Reduce agricultural ammonia emissions from Northern Ireland by at least </w:t>
      </w:r>
      <w:r w:rsidR="00252F3A">
        <w:rPr>
          <w:rFonts w:cs="Arial"/>
          <w:sz w:val="28"/>
          <w:szCs w:val="28"/>
          <w:lang w:eastAsia="en-GB"/>
        </w:rPr>
        <w:t>30</w:t>
      </w:r>
      <w:r w:rsidRPr="008579FA">
        <w:rPr>
          <w:rFonts w:cs="Arial"/>
          <w:sz w:val="28"/>
          <w:szCs w:val="28"/>
          <w:lang w:eastAsia="en-GB"/>
        </w:rPr>
        <w:t>%</w:t>
      </w:r>
      <w:r>
        <w:rPr>
          <w:rFonts w:cs="Arial"/>
          <w:sz w:val="28"/>
          <w:szCs w:val="28"/>
          <w:lang w:eastAsia="en-GB"/>
        </w:rPr>
        <w:t xml:space="preserve"> </w:t>
      </w:r>
      <w:r w:rsidRPr="008579FA">
        <w:rPr>
          <w:rFonts w:ascii="ArialMT" w:hAnsi="ArialMT" w:cs="ArialMT"/>
          <w:sz w:val="28"/>
          <w:szCs w:val="28"/>
          <w:lang w:eastAsia="en-GB"/>
        </w:rPr>
        <w:t>to ensure that Northern Ireland is achieving its fair share of the UK’s</w:t>
      </w:r>
      <w:r>
        <w:rPr>
          <w:rFonts w:ascii="ArialMT" w:hAnsi="ArialMT" w:cs="ArialMT"/>
          <w:sz w:val="28"/>
          <w:szCs w:val="28"/>
          <w:lang w:eastAsia="en-GB"/>
        </w:rPr>
        <w:t xml:space="preserve"> </w:t>
      </w:r>
      <w:r w:rsidRPr="008579FA">
        <w:rPr>
          <w:rFonts w:cs="Arial"/>
          <w:sz w:val="28"/>
          <w:szCs w:val="28"/>
          <w:lang w:eastAsia="en-GB"/>
        </w:rPr>
        <w:t xml:space="preserve">international target under the Gothenburg </w:t>
      </w:r>
      <w:proofErr w:type="gramStart"/>
      <w:r w:rsidRPr="008579FA">
        <w:rPr>
          <w:rFonts w:cs="Arial"/>
          <w:sz w:val="28"/>
          <w:szCs w:val="28"/>
          <w:lang w:eastAsia="en-GB"/>
        </w:rPr>
        <w:t>Protocol;</w:t>
      </w:r>
      <w:proofErr w:type="gramEnd"/>
    </w:p>
    <w:p w14:paraId="14394D38" w14:textId="4D36E905" w:rsidR="008579FA" w:rsidRDefault="008579FA" w:rsidP="008579FA">
      <w:pPr>
        <w:pStyle w:val="ListParagraph"/>
        <w:numPr>
          <w:ilvl w:val="0"/>
          <w:numId w:val="35"/>
        </w:numPr>
        <w:autoSpaceDE w:val="0"/>
        <w:autoSpaceDN w:val="0"/>
        <w:adjustRightInd w:val="0"/>
        <w:rPr>
          <w:rFonts w:cs="Arial"/>
          <w:sz w:val="28"/>
          <w:szCs w:val="28"/>
          <w:lang w:eastAsia="en-GB"/>
        </w:rPr>
      </w:pPr>
      <w:r w:rsidRPr="008579FA">
        <w:rPr>
          <w:rFonts w:ascii="SymbolMT" w:eastAsia="SymbolMT" w:cs="SymbolMT"/>
          <w:sz w:val="28"/>
          <w:szCs w:val="28"/>
          <w:lang w:eastAsia="en-GB"/>
        </w:rPr>
        <w:t xml:space="preserve"> </w:t>
      </w:r>
      <w:r w:rsidRPr="008579FA">
        <w:rPr>
          <w:rFonts w:cs="Arial"/>
          <w:sz w:val="28"/>
          <w:szCs w:val="28"/>
          <w:lang w:eastAsia="en-GB"/>
        </w:rPr>
        <w:t xml:space="preserve">Reduce ammonia concentrations at every designated site by at least </w:t>
      </w:r>
      <w:r w:rsidR="00252F3A">
        <w:rPr>
          <w:rFonts w:cs="Arial"/>
          <w:sz w:val="28"/>
          <w:szCs w:val="28"/>
          <w:lang w:eastAsia="en-GB"/>
        </w:rPr>
        <w:t>40%</w:t>
      </w:r>
      <w:r w:rsidRPr="008579FA">
        <w:rPr>
          <w:rFonts w:cs="Arial"/>
          <w:sz w:val="28"/>
          <w:szCs w:val="28"/>
          <w:lang w:eastAsia="en-GB"/>
        </w:rPr>
        <w:t>.</w:t>
      </w:r>
    </w:p>
    <w:p w14:paraId="6015B02D" w14:textId="77777777" w:rsidR="008579FA" w:rsidRPr="008579FA" w:rsidRDefault="008579FA" w:rsidP="008579FA">
      <w:pPr>
        <w:pStyle w:val="ListParagraph"/>
        <w:autoSpaceDE w:val="0"/>
        <w:autoSpaceDN w:val="0"/>
        <w:adjustRightInd w:val="0"/>
        <w:rPr>
          <w:rFonts w:cs="Arial"/>
          <w:sz w:val="28"/>
          <w:szCs w:val="28"/>
          <w:lang w:eastAsia="en-GB"/>
        </w:rPr>
      </w:pPr>
    </w:p>
    <w:p w14:paraId="03A5664A" w14:textId="77777777" w:rsidR="004E3127" w:rsidRDefault="004E3127" w:rsidP="004E3127">
      <w:r>
        <w:rPr>
          <w:rFonts w:cs="Arial"/>
          <w:sz w:val="28"/>
          <w:szCs w:val="28"/>
        </w:rPr>
        <w:t>_______________________________________________________</w:t>
      </w:r>
    </w:p>
    <w:p w14:paraId="7B51E9BD" w14:textId="77777777" w:rsidR="004E3127" w:rsidRPr="00495BF0" w:rsidRDefault="004E3127" w:rsidP="004E3127">
      <w:pPr>
        <w:rPr>
          <w:rFonts w:cs="Arial"/>
          <w:sz w:val="28"/>
          <w:szCs w:val="28"/>
        </w:rPr>
      </w:pPr>
    </w:p>
    <w:p w14:paraId="1080F518" w14:textId="77777777" w:rsidR="004E3127" w:rsidRPr="00DC4732" w:rsidRDefault="004E3127" w:rsidP="004E3127">
      <w:pPr>
        <w:rPr>
          <w:rFonts w:cs="Arial"/>
          <w:b/>
          <w:sz w:val="28"/>
          <w:szCs w:val="28"/>
        </w:rPr>
      </w:pPr>
      <w:r w:rsidRPr="00DC4732">
        <w:rPr>
          <w:rFonts w:cs="Arial"/>
          <w:b/>
          <w:sz w:val="28"/>
          <w:szCs w:val="28"/>
        </w:rPr>
        <w:t>Are there any Section 75 categories which might be expected to benefit from the intended policy?</w:t>
      </w:r>
    </w:p>
    <w:p w14:paraId="3E474FE4" w14:textId="77777777" w:rsidR="004E3127" w:rsidRPr="00DC4732" w:rsidRDefault="004E3127" w:rsidP="004E3127">
      <w:pPr>
        <w:rPr>
          <w:rFonts w:cs="Arial"/>
          <w:b/>
          <w:sz w:val="28"/>
          <w:szCs w:val="28"/>
        </w:rPr>
      </w:pPr>
      <w:r w:rsidRPr="00DC4732">
        <w:rPr>
          <w:rFonts w:cs="Arial"/>
          <w:b/>
          <w:sz w:val="28"/>
          <w:szCs w:val="28"/>
        </w:rPr>
        <w:t xml:space="preserve">If so, explain how. </w:t>
      </w:r>
    </w:p>
    <w:p w14:paraId="50D0C42E" w14:textId="77777777" w:rsidR="004F6A02" w:rsidRDefault="004F6A02" w:rsidP="004F6A02">
      <w:pPr>
        <w:jc w:val="both"/>
        <w:rPr>
          <w:rFonts w:cs="Arial"/>
          <w:color w:val="1F4E79" w:themeColor="accent5" w:themeShade="80"/>
          <w:sz w:val="28"/>
          <w:szCs w:val="28"/>
        </w:rPr>
      </w:pPr>
    </w:p>
    <w:p w14:paraId="7402F731" w14:textId="79D04E2E" w:rsidR="0023552E" w:rsidRPr="005E3055" w:rsidRDefault="004F6A02" w:rsidP="004F6A02">
      <w:pPr>
        <w:jc w:val="both"/>
        <w:rPr>
          <w:rFonts w:cs="Arial"/>
          <w:sz w:val="28"/>
          <w:szCs w:val="28"/>
        </w:rPr>
      </w:pPr>
      <w:r w:rsidRPr="005E3055">
        <w:rPr>
          <w:rFonts w:cs="Arial"/>
          <w:sz w:val="28"/>
          <w:szCs w:val="28"/>
        </w:rPr>
        <w:t xml:space="preserve">It is expected that overall the people of Northern Ireland (including Section 75 categories) will benefit from the implementation of an agreed NI </w:t>
      </w:r>
      <w:r w:rsidR="00532963">
        <w:rPr>
          <w:rFonts w:cs="Arial"/>
          <w:sz w:val="28"/>
          <w:szCs w:val="28"/>
        </w:rPr>
        <w:t xml:space="preserve">Ammonia </w:t>
      </w:r>
      <w:r w:rsidRPr="005E3055">
        <w:rPr>
          <w:rFonts w:cs="Arial"/>
          <w:sz w:val="28"/>
          <w:szCs w:val="28"/>
        </w:rPr>
        <w:t>Strategy</w:t>
      </w:r>
      <w:r w:rsidR="0023552E" w:rsidRPr="005E3055">
        <w:rPr>
          <w:rFonts w:cs="Arial"/>
          <w:sz w:val="28"/>
          <w:szCs w:val="28"/>
        </w:rPr>
        <w:t xml:space="preserve">, although more information will be needed to categorically determine if </w:t>
      </w:r>
      <w:r w:rsidR="005E3055">
        <w:rPr>
          <w:rFonts w:cs="Arial"/>
          <w:sz w:val="28"/>
          <w:szCs w:val="28"/>
        </w:rPr>
        <w:t xml:space="preserve">there will be </w:t>
      </w:r>
      <w:r w:rsidR="0023552E" w:rsidRPr="005E3055">
        <w:rPr>
          <w:rFonts w:cs="Arial"/>
          <w:sz w:val="28"/>
          <w:szCs w:val="28"/>
        </w:rPr>
        <w:t xml:space="preserve">either positive or negative impacts on Section 75 categories. </w:t>
      </w:r>
    </w:p>
    <w:p w14:paraId="30D214E1" w14:textId="77777777" w:rsidR="0023552E" w:rsidRPr="005E3055" w:rsidRDefault="0023552E" w:rsidP="004F6A02">
      <w:pPr>
        <w:jc w:val="both"/>
        <w:rPr>
          <w:rFonts w:cs="Arial"/>
          <w:sz w:val="28"/>
          <w:szCs w:val="28"/>
        </w:rPr>
      </w:pPr>
    </w:p>
    <w:p w14:paraId="0B3C2C0E" w14:textId="77777777" w:rsidR="004E3127" w:rsidRDefault="004E3127" w:rsidP="004E3127">
      <w:r>
        <w:rPr>
          <w:rFonts w:cs="Arial"/>
          <w:sz w:val="28"/>
          <w:szCs w:val="28"/>
        </w:rPr>
        <w:t>_______________________________________________________</w:t>
      </w:r>
    </w:p>
    <w:p w14:paraId="1E72BA7A" w14:textId="77777777" w:rsidR="004E3127" w:rsidRDefault="004E3127" w:rsidP="004E3127">
      <w:pPr>
        <w:rPr>
          <w:rFonts w:cs="Arial"/>
          <w:sz w:val="28"/>
          <w:szCs w:val="28"/>
        </w:rPr>
      </w:pPr>
    </w:p>
    <w:p w14:paraId="3268A64C" w14:textId="77777777" w:rsidR="004E3127" w:rsidRPr="00DC4732" w:rsidRDefault="004E3127" w:rsidP="004E3127">
      <w:pPr>
        <w:rPr>
          <w:rFonts w:cs="Arial"/>
          <w:b/>
          <w:sz w:val="28"/>
          <w:szCs w:val="28"/>
        </w:rPr>
      </w:pPr>
      <w:r w:rsidRPr="00DC4732">
        <w:rPr>
          <w:rFonts w:cs="Arial"/>
          <w:b/>
          <w:sz w:val="28"/>
          <w:szCs w:val="28"/>
        </w:rPr>
        <w:t xml:space="preserve">Who initiated or wrote the policy? </w:t>
      </w:r>
    </w:p>
    <w:p w14:paraId="73C0927D" w14:textId="77777777" w:rsidR="009D091E" w:rsidRDefault="009D091E" w:rsidP="003C101C">
      <w:pPr>
        <w:jc w:val="both"/>
        <w:rPr>
          <w:rFonts w:cs="Arial"/>
          <w:szCs w:val="24"/>
        </w:rPr>
      </w:pPr>
    </w:p>
    <w:p w14:paraId="6E80B0D0" w14:textId="52F64083" w:rsidR="008579FA" w:rsidRPr="005E3055" w:rsidRDefault="008579FA" w:rsidP="008579FA">
      <w:pPr>
        <w:jc w:val="both"/>
        <w:rPr>
          <w:sz w:val="28"/>
          <w:szCs w:val="28"/>
        </w:rPr>
      </w:pPr>
      <w:r w:rsidRPr="005E3055">
        <w:rPr>
          <w:rFonts w:cs="Arial"/>
          <w:sz w:val="28"/>
          <w:szCs w:val="28"/>
        </w:rPr>
        <w:t xml:space="preserve">The Draft NI </w:t>
      </w:r>
      <w:r>
        <w:rPr>
          <w:rFonts w:cs="Arial"/>
          <w:sz w:val="28"/>
          <w:szCs w:val="28"/>
        </w:rPr>
        <w:t>Ammonia</w:t>
      </w:r>
      <w:r w:rsidRPr="005E3055">
        <w:rPr>
          <w:rFonts w:cs="Arial"/>
          <w:sz w:val="28"/>
          <w:szCs w:val="28"/>
        </w:rPr>
        <w:t xml:space="preserve"> Strategy was produced by DAERA (</w:t>
      </w:r>
      <w:r>
        <w:rPr>
          <w:rFonts w:cs="Arial"/>
          <w:sz w:val="28"/>
          <w:szCs w:val="28"/>
        </w:rPr>
        <w:t>Ammonia</w:t>
      </w:r>
      <w:r w:rsidR="00252F3A">
        <w:rPr>
          <w:rFonts w:cs="Arial"/>
          <w:sz w:val="28"/>
          <w:szCs w:val="28"/>
        </w:rPr>
        <w:t xml:space="preserve"> &amp; </w:t>
      </w:r>
      <w:proofErr w:type="gramStart"/>
      <w:r w:rsidR="00252F3A">
        <w:rPr>
          <w:rFonts w:cs="Arial"/>
          <w:sz w:val="28"/>
          <w:szCs w:val="28"/>
        </w:rPr>
        <w:t xml:space="preserve">Nutrients </w:t>
      </w:r>
      <w:r>
        <w:rPr>
          <w:rFonts w:cs="Arial"/>
          <w:sz w:val="28"/>
          <w:szCs w:val="28"/>
        </w:rPr>
        <w:t xml:space="preserve"> Policy</w:t>
      </w:r>
      <w:proofErr w:type="gramEnd"/>
      <w:r w:rsidRPr="005E3055">
        <w:rPr>
          <w:rFonts w:cs="Arial"/>
          <w:sz w:val="28"/>
          <w:szCs w:val="28"/>
        </w:rPr>
        <w:t xml:space="preserve"> Branch, </w:t>
      </w:r>
      <w:bookmarkStart w:id="0" w:name="_Hlk118209628"/>
      <w:r w:rsidRPr="005E3055">
        <w:rPr>
          <w:rFonts w:cs="Arial"/>
          <w:sz w:val="28"/>
          <w:szCs w:val="28"/>
        </w:rPr>
        <w:t xml:space="preserve">Natural </w:t>
      </w:r>
      <w:r w:rsidR="00E71457">
        <w:rPr>
          <w:rFonts w:cs="Arial"/>
          <w:sz w:val="28"/>
          <w:szCs w:val="28"/>
        </w:rPr>
        <w:t>Environment</w:t>
      </w:r>
      <w:r w:rsidRPr="005E3055">
        <w:rPr>
          <w:rFonts w:cs="Arial"/>
          <w:sz w:val="28"/>
          <w:szCs w:val="28"/>
        </w:rPr>
        <w:t xml:space="preserve"> Policy Division</w:t>
      </w:r>
      <w:bookmarkEnd w:id="0"/>
      <w:r w:rsidRPr="005E3055">
        <w:rPr>
          <w:rFonts w:cs="Arial"/>
          <w:sz w:val="28"/>
          <w:szCs w:val="28"/>
        </w:rPr>
        <w:t xml:space="preserve">, EMFG) following engagement and collaboration within DAERA and </w:t>
      </w:r>
      <w:r>
        <w:rPr>
          <w:rFonts w:cs="Arial"/>
          <w:sz w:val="28"/>
          <w:szCs w:val="28"/>
        </w:rPr>
        <w:t xml:space="preserve">with </w:t>
      </w:r>
      <w:r w:rsidRPr="005E3055">
        <w:rPr>
          <w:rFonts w:cs="Arial"/>
          <w:sz w:val="28"/>
          <w:szCs w:val="28"/>
        </w:rPr>
        <w:t>a range of external stakeholders.</w:t>
      </w:r>
    </w:p>
    <w:p w14:paraId="269DD2E4" w14:textId="77777777" w:rsidR="004E3127" w:rsidRDefault="004E3127" w:rsidP="004E3127">
      <w:pPr>
        <w:rPr>
          <w:rFonts w:cs="Arial"/>
          <w:sz w:val="28"/>
          <w:szCs w:val="28"/>
        </w:rPr>
      </w:pPr>
    </w:p>
    <w:p w14:paraId="0FB03FE9" w14:textId="77777777" w:rsidR="004E3127" w:rsidRDefault="004E3127" w:rsidP="004E3127">
      <w:r>
        <w:rPr>
          <w:rFonts w:cs="Arial"/>
          <w:sz w:val="28"/>
          <w:szCs w:val="28"/>
        </w:rPr>
        <w:t>_____________________________________________________</w:t>
      </w:r>
    </w:p>
    <w:p w14:paraId="77908144" w14:textId="77777777" w:rsidR="004E3127" w:rsidRDefault="004E3127" w:rsidP="004E3127">
      <w:pPr>
        <w:rPr>
          <w:rFonts w:cs="Arial"/>
          <w:sz w:val="28"/>
          <w:szCs w:val="28"/>
        </w:rPr>
      </w:pPr>
    </w:p>
    <w:p w14:paraId="7DBC13AC" w14:textId="77777777" w:rsidR="009D091E" w:rsidRDefault="004E3127" w:rsidP="009D091E">
      <w:pPr>
        <w:rPr>
          <w:rFonts w:cs="Arial"/>
          <w:b/>
          <w:sz w:val="28"/>
          <w:szCs w:val="28"/>
        </w:rPr>
      </w:pPr>
      <w:r w:rsidRPr="00DC4732">
        <w:rPr>
          <w:rFonts w:cs="Arial"/>
          <w:b/>
          <w:sz w:val="28"/>
          <w:szCs w:val="28"/>
        </w:rPr>
        <w:t xml:space="preserve">Who owns and who implements the </w:t>
      </w:r>
      <w:r w:rsidR="00B04968" w:rsidRPr="00DC4732">
        <w:rPr>
          <w:rFonts w:cs="Arial"/>
          <w:b/>
          <w:sz w:val="28"/>
          <w:szCs w:val="28"/>
        </w:rPr>
        <w:t>policy?</w:t>
      </w:r>
    </w:p>
    <w:p w14:paraId="334BA4FF" w14:textId="77777777" w:rsidR="009D091E" w:rsidRDefault="009D091E" w:rsidP="009D091E">
      <w:pPr>
        <w:rPr>
          <w:rFonts w:cs="Arial"/>
          <w:szCs w:val="24"/>
        </w:rPr>
      </w:pPr>
    </w:p>
    <w:p w14:paraId="09E5C09E" w14:textId="10E9F7F6" w:rsidR="009D091E" w:rsidRPr="005E3055" w:rsidRDefault="009D091E" w:rsidP="00532963">
      <w:pPr>
        <w:rPr>
          <w:rFonts w:cs="Arial"/>
          <w:b/>
          <w:color w:val="1F4E79" w:themeColor="accent5" w:themeShade="80"/>
          <w:sz w:val="28"/>
          <w:szCs w:val="28"/>
        </w:rPr>
      </w:pPr>
      <w:r w:rsidRPr="005E3055">
        <w:rPr>
          <w:rFonts w:cs="Arial"/>
          <w:sz w:val="28"/>
          <w:szCs w:val="28"/>
        </w:rPr>
        <w:t xml:space="preserve">Following the public consultation process and subject to Ministerial and Executive approval, an agreed Northern Ireland </w:t>
      </w:r>
      <w:r w:rsidR="00532963">
        <w:rPr>
          <w:rFonts w:cs="Arial"/>
          <w:sz w:val="28"/>
          <w:szCs w:val="28"/>
        </w:rPr>
        <w:t>Ammonia</w:t>
      </w:r>
      <w:r w:rsidRPr="005E3055">
        <w:rPr>
          <w:rFonts w:cs="Arial"/>
          <w:sz w:val="28"/>
          <w:szCs w:val="28"/>
        </w:rPr>
        <w:t xml:space="preserve"> Strategy will be published by DAERA. </w:t>
      </w:r>
      <w:r w:rsidR="00E71457" w:rsidRPr="00E71457">
        <w:rPr>
          <w:rFonts w:cs="Arial"/>
          <w:sz w:val="28"/>
          <w:szCs w:val="28"/>
        </w:rPr>
        <w:t xml:space="preserve">Natural Environment Policy Division </w:t>
      </w:r>
      <w:r w:rsidRPr="005E3055">
        <w:rPr>
          <w:rFonts w:cs="Arial"/>
          <w:sz w:val="28"/>
          <w:szCs w:val="28"/>
        </w:rPr>
        <w:t>(</w:t>
      </w:r>
      <w:r w:rsidR="00E71457">
        <w:rPr>
          <w:rFonts w:cs="Arial"/>
          <w:sz w:val="28"/>
          <w:szCs w:val="28"/>
        </w:rPr>
        <w:t>NE</w:t>
      </w:r>
      <w:r w:rsidRPr="005E3055">
        <w:rPr>
          <w:rFonts w:cs="Arial"/>
          <w:sz w:val="28"/>
          <w:szCs w:val="28"/>
        </w:rPr>
        <w:t>PD) within the Environment, Marine &amp; Fisheries Group (EMFG) of DAERA will facilitate the implementation of the strategy, in partnership with a range of stakeholders and relevant organisations</w:t>
      </w:r>
      <w:r w:rsidR="00532963">
        <w:rPr>
          <w:rFonts w:cs="Arial"/>
          <w:sz w:val="28"/>
          <w:szCs w:val="28"/>
        </w:rPr>
        <w:t>.</w:t>
      </w:r>
    </w:p>
    <w:p w14:paraId="4E1B328F" w14:textId="77777777" w:rsidR="004E3127" w:rsidRDefault="004E3127" w:rsidP="004E3127">
      <w:pPr>
        <w:rPr>
          <w:rFonts w:cs="Arial"/>
          <w:b/>
          <w:sz w:val="28"/>
          <w:szCs w:val="28"/>
        </w:rPr>
      </w:pPr>
      <w:r>
        <w:rPr>
          <w:rFonts w:cs="Arial"/>
          <w:sz w:val="28"/>
          <w:szCs w:val="28"/>
        </w:rPr>
        <w:t>_____________________________________________</w:t>
      </w:r>
    </w:p>
    <w:p w14:paraId="046F6488" w14:textId="77777777" w:rsidR="00E91D60" w:rsidRDefault="00E91D60" w:rsidP="00E91D60">
      <w:pPr>
        <w:rPr>
          <w:rFonts w:cs="Arial"/>
          <w:b/>
          <w:sz w:val="28"/>
          <w:szCs w:val="28"/>
        </w:rPr>
      </w:pPr>
    </w:p>
    <w:p w14:paraId="40705AF2" w14:textId="77777777" w:rsidR="004E3127" w:rsidRDefault="004E3127" w:rsidP="00E91D60">
      <w:pPr>
        <w:rPr>
          <w:rFonts w:cs="Arial"/>
          <w:b/>
          <w:sz w:val="28"/>
          <w:szCs w:val="28"/>
        </w:rPr>
      </w:pPr>
    </w:p>
    <w:p w14:paraId="315DCFD4" w14:textId="77777777" w:rsidR="00E91D60" w:rsidRPr="001167B8"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Implementation factors</w:t>
      </w:r>
    </w:p>
    <w:p w14:paraId="76FAD0A7" w14:textId="77777777" w:rsidR="00E91D60" w:rsidRDefault="00E91D60" w:rsidP="00E91D60">
      <w:pPr>
        <w:rPr>
          <w:rFonts w:cs="Arial"/>
          <w:sz w:val="28"/>
          <w:szCs w:val="28"/>
        </w:rPr>
      </w:pPr>
    </w:p>
    <w:p w14:paraId="0F23924E" w14:textId="77777777" w:rsidR="00E91D60" w:rsidRPr="00DC4732" w:rsidRDefault="00E91D60" w:rsidP="00E91D60">
      <w:pPr>
        <w:rPr>
          <w:rFonts w:cs="Arial"/>
          <w:b/>
          <w:sz w:val="28"/>
          <w:szCs w:val="28"/>
        </w:rPr>
      </w:pPr>
      <w:r w:rsidRPr="00DC4732">
        <w:rPr>
          <w:rFonts w:cs="Arial"/>
          <w:b/>
          <w:sz w:val="28"/>
          <w:szCs w:val="28"/>
        </w:rPr>
        <w:t>Are there any factors which could contribute to/detract from the intended aim/outcome of the policy/decision?</w:t>
      </w:r>
    </w:p>
    <w:p w14:paraId="62B062B8" w14:textId="77777777" w:rsidR="00E91D60" w:rsidRPr="00881B74" w:rsidRDefault="00E91D60" w:rsidP="00E91D60">
      <w:pPr>
        <w:rPr>
          <w:rFonts w:cs="Arial"/>
          <w:b/>
          <w:sz w:val="28"/>
          <w:szCs w:val="28"/>
        </w:rPr>
      </w:pPr>
    </w:p>
    <w:p w14:paraId="23C82960" w14:textId="77777777" w:rsidR="00E91D60" w:rsidRPr="008925FE" w:rsidRDefault="00E91D60" w:rsidP="00E91D60">
      <w:pPr>
        <w:rPr>
          <w:rFonts w:cs="Arial"/>
          <w:b/>
          <w:sz w:val="28"/>
          <w:szCs w:val="28"/>
        </w:rPr>
      </w:pPr>
      <w:r w:rsidRPr="008925FE">
        <w:rPr>
          <w:rFonts w:cs="Arial"/>
          <w:b/>
          <w:sz w:val="28"/>
          <w:szCs w:val="28"/>
        </w:rPr>
        <w:t>If yes, are they</w:t>
      </w:r>
      <w:r w:rsidR="007067B2" w:rsidRPr="008925FE">
        <w:rPr>
          <w:rFonts w:cs="Arial"/>
          <w:b/>
          <w:sz w:val="28"/>
          <w:szCs w:val="28"/>
        </w:rPr>
        <w:t xml:space="preserve"> (please delete as appropriate)</w:t>
      </w:r>
    </w:p>
    <w:p w14:paraId="50E81D5E" w14:textId="77777777" w:rsidR="00E91D60" w:rsidRPr="008925FE" w:rsidRDefault="00E91D60" w:rsidP="00E91D60">
      <w:pPr>
        <w:rPr>
          <w:rFonts w:cs="Arial"/>
          <w:b/>
          <w:sz w:val="28"/>
          <w:szCs w:val="28"/>
        </w:rPr>
      </w:pPr>
    </w:p>
    <w:p w14:paraId="73BB82A6" w14:textId="77777777" w:rsidR="00670720" w:rsidRDefault="00DC4732" w:rsidP="00670720">
      <w:pPr>
        <w:jc w:val="both"/>
        <w:rPr>
          <w:color w:val="1F4E79" w:themeColor="accent5" w:themeShade="80"/>
          <w:sz w:val="28"/>
          <w:szCs w:val="28"/>
        </w:rPr>
      </w:pPr>
      <w:r w:rsidRPr="008925FE">
        <w:rPr>
          <w:rFonts w:cs="Arial"/>
          <w:b/>
          <w:sz w:val="28"/>
          <w:szCs w:val="28"/>
        </w:rPr>
        <w:t>F</w:t>
      </w:r>
      <w:r w:rsidR="00E91D60" w:rsidRPr="008925FE">
        <w:rPr>
          <w:rFonts w:cs="Arial"/>
          <w:b/>
          <w:sz w:val="28"/>
          <w:szCs w:val="28"/>
        </w:rPr>
        <w:t>inancial</w:t>
      </w:r>
      <w:r w:rsidR="00670720" w:rsidRPr="00670720">
        <w:rPr>
          <w:color w:val="1F4E79" w:themeColor="accent5" w:themeShade="80"/>
          <w:sz w:val="28"/>
          <w:szCs w:val="28"/>
        </w:rPr>
        <w:t xml:space="preserve"> </w:t>
      </w:r>
    </w:p>
    <w:p w14:paraId="01B96319" w14:textId="77777777" w:rsidR="00532963" w:rsidRDefault="00670720" w:rsidP="00670720">
      <w:pPr>
        <w:jc w:val="both"/>
        <w:rPr>
          <w:sz w:val="28"/>
          <w:szCs w:val="28"/>
        </w:rPr>
      </w:pPr>
      <w:r w:rsidRPr="00444E14">
        <w:rPr>
          <w:sz w:val="28"/>
          <w:szCs w:val="28"/>
        </w:rPr>
        <w:t>Decisions on finance to support the impleme</w:t>
      </w:r>
      <w:r w:rsidR="00532963">
        <w:rPr>
          <w:sz w:val="28"/>
          <w:szCs w:val="28"/>
        </w:rPr>
        <w:t>ntation of an agreed NI Ammonia</w:t>
      </w:r>
      <w:r w:rsidRPr="00444E14">
        <w:rPr>
          <w:sz w:val="28"/>
          <w:szCs w:val="28"/>
        </w:rPr>
        <w:t xml:space="preserve"> Strategy on a long term basis have yet to be made.  </w:t>
      </w:r>
    </w:p>
    <w:p w14:paraId="7B9022E5" w14:textId="23CCF0F8" w:rsidR="00670720" w:rsidRPr="00444E14" w:rsidRDefault="00670720" w:rsidP="00670720">
      <w:pPr>
        <w:jc w:val="both"/>
        <w:rPr>
          <w:sz w:val="28"/>
          <w:szCs w:val="28"/>
        </w:rPr>
      </w:pPr>
      <w:r w:rsidRPr="00444E14">
        <w:rPr>
          <w:sz w:val="28"/>
          <w:szCs w:val="28"/>
        </w:rPr>
        <w:t xml:space="preserve">In the FY 2021/22, financial support has been provided via the DAERA </w:t>
      </w:r>
      <w:r w:rsidR="00532963">
        <w:rPr>
          <w:sz w:val="28"/>
          <w:szCs w:val="28"/>
        </w:rPr>
        <w:t xml:space="preserve">Farm Business Improvement Scheme </w:t>
      </w:r>
      <w:r w:rsidR="008035D1">
        <w:rPr>
          <w:sz w:val="28"/>
          <w:szCs w:val="28"/>
        </w:rPr>
        <w:t>and</w:t>
      </w:r>
      <w:r w:rsidR="00D4690B">
        <w:rPr>
          <w:sz w:val="28"/>
          <w:szCs w:val="28"/>
        </w:rPr>
        <w:t xml:space="preserve"> Green </w:t>
      </w:r>
      <w:r w:rsidR="00E71457">
        <w:rPr>
          <w:sz w:val="28"/>
          <w:szCs w:val="28"/>
        </w:rPr>
        <w:t>G</w:t>
      </w:r>
      <w:r w:rsidR="00D4690B">
        <w:rPr>
          <w:sz w:val="28"/>
          <w:szCs w:val="28"/>
        </w:rPr>
        <w:t>rowth Capital Investment will provide linkages to the reduction measures</w:t>
      </w:r>
      <w:r w:rsidR="008035D1">
        <w:rPr>
          <w:sz w:val="28"/>
          <w:szCs w:val="28"/>
        </w:rPr>
        <w:t xml:space="preserve"> </w:t>
      </w:r>
      <w:r w:rsidR="00D4690B">
        <w:rPr>
          <w:sz w:val="28"/>
          <w:szCs w:val="28"/>
        </w:rPr>
        <w:t>under the</w:t>
      </w:r>
      <w:r w:rsidR="008035D1">
        <w:rPr>
          <w:sz w:val="28"/>
          <w:szCs w:val="28"/>
        </w:rPr>
        <w:t xml:space="preserve"> implementation of the agreed NI Ammonia Strategy. </w:t>
      </w:r>
    </w:p>
    <w:p w14:paraId="6397B07D" w14:textId="77777777" w:rsidR="00E91D60" w:rsidRPr="008925FE" w:rsidRDefault="00E91D60" w:rsidP="007067B2">
      <w:pPr>
        <w:rPr>
          <w:rFonts w:cs="Arial"/>
          <w:b/>
          <w:sz w:val="28"/>
          <w:szCs w:val="28"/>
        </w:rPr>
      </w:pPr>
    </w:p>
    <w:p w14:paraId="4D5A8AA5" w14:textId="77777777" w:rsidR="00E91D60" w:rsidRDefault="00E91D60" w:rsidP="007067B2">
      <w:pPr>
        <w:rPr>
          <w:rFonts w:cs="Arial"/>
          <w:b/>
          <w:sz w:val="28"/>
          <w:szCs w:val="28"/>
        </w:rPr>
      </w:pPr>
    </w:p>
    <w:p w14:paraId="6CFD81B0" w14:textId="08452866" w:rsidR="008035D1" w:rsidRDefault="008035D1" w:rsidP="007067B2">
      <w:pPr>
        <w:rPr>
          <w:rFonts w:cs="Arial"/>
          <w:b/>
          <w:sz w:val="28"/>
          <w:szCs w:val="28"/>
        </w:rPr>
      </w:pPr>
    </w:p>
    <w:p w14:paraId="602B7D69" w14:textId="7F77135C" w:rsidR="00E71457" w:rsidRDefault="00E71457" w:rsidP="007067B2">
      <w:pPr>
        <w:rPr>
          <w:rFonts w:cs="Arial"/>
          <w:b/>
          <w:sz w:val="28"/>
          <w:szCs w:val="28"/>
        </w:rPr>
      </w:pPr>
    </w:p>
    <w:p w14:paraId="162EB80C" w14:textId="77777777" w:rsidR="00E71457" w:rsidRPr="008925FE" w:rsidRDefault="00E71457" w:rsidP="007067B2">
      <w:pPr>
        <w:rPr>
          <w:rFonts w:cs="Arial"/>
          <w:b/>
          <w:sz w:val="28"/>
          <w:szCs w:val="28"/>
        </w:rPr>
      </w:pPr>
    </w:p>
    <w:p w14:paraId="2585B09D" w14:textId="77777777" w:rsidR="00E91D60" w:rsidRDefault="00DC4732" w:rsidP="007067B2">
      <w:pPr>
        <w:rPr>
          <w:rFonts w:cs="Arial"/>
          <w:b/>
          <w:sz w:val="28"/>
          <w:szCs w:val="28"/>
        </w:rPr>
      </w:pPr>
      <w:r w:rsidRPr="008925FE">
        <w:rPr>
          <w:rFonts w:cs="Arial"/>
          <w:b/>
          <w:sz w:val="28"/>
          <w:szCs w:val="28"/>
        </w:rPr>
        <w:lastRenderedPageBreak/>
        <w:t>L</w:t>
      </w:r>
      <w:r w:rsidR="00E91D60" w:rsidRPr="008925FE">
        <w:rPr>
          <w:rFonts w:cs="Arial"/>
          <w:b/>
          <w:sz w:val="28"/>
          <w:szCs w:val="28"/>
        </w:rPr>
        <w:t>egislative</w:t>
      </w:r>
    </w:p>
    <w:p w14:paraId="14D53441" w14:textId="3BF08E1A" w:rsidR="00670720" w:rsidRPr="00444E14" w:rsidRDefault="00532963" w:rsidP="00670720">
      <w:pPr>
        <w:spacing w:before="100" w:beforeAutospacing="1" w:after="100" w:afterAutospacing="1"/>
        <w:contextualSpacing/>
        <w:rPr>
          <w:sz w:val="28"/>
          <w:szCs w:val="28"/>
        </w:rPr>
      </w:pPr>
      <w:r>
        <w:rPr>
          <w:sz w:val="28"/>
          <w:szCs w:val="28"/>
        </w:rPr>
        <w:t>The Draft NI Ammonia</w:t>
      </w:r>
      <w:r w:rsidR="00670720" w:rsidRPr="00444E14">
        <w:rPr>
          <w:sz w:val="28"/>
          <w:szCs w:val="28"/>
        </w:rPr>
        <w:t xml:space="preserve"> Strategy contains a number of proposed actions relating to policy and legislation.  The extent and degree of policy and legislative change will become cl</w:t>
      </w:r>
      <w:r>
        <w:rPr>
          <w:sz w:val="28"/>
          <w:szCs w:val="28"/>
        </w:rPr>
        <w:t>earer once an agreed NI Ammonia</w:t>
      </w:r>
      <w:r w:rsidR="00670720" w:rsidRPr="00444E14">
        <w:rPr>
          <w:sz w:val="28"/>
          <w:szCs w:val="28"/>
        </w:rPr>
        <w:t xml:space="preserve"> Strategy is published and any such changes will be subject to the relevant procedures. </w:t>
      </w:r>
    </w:p>
    <w:p w14:paraId="52426473" w14:textId="77777777" w:rsidR="00670720" w:rsidRPr="008925FE" w:rsidRDefault="00670720" w:rsidP="007067B2">
      <w:pPr>
        <w:rPr>
          <w:rFonts w:cs="Arial"/>
          <w:b/>
          <w:sz w:val="28"/>
          <w:szCs w:val="28"/>
        </w:rPr>
      </w:pPr>
    </w:p>
    <w:p w14:paraId="58146A84" w14:textId="77777777" w:rsidR="00E91D60" w:rsidRPr="008925FE" w:rsidRDefault="00E91D60" w:rsidP="007067B2">
      <w:pPr>
        <w:rPr>
          <w:rFonts w:cs="Arial"/>
          <w:b/>
          <w:sz w:val="28"/>
          <w:szCs w:val="28"/>
        </w:rPr>
      </w:pPr>
    </w:p>
    <w:p w14:paraId="22472285" w14:textId="77777777" w:rsidR="00E91D60" w:rsidRPr="00CC0740" w:rsidRDefault="00E91D60" w:rsidP="007067B2">
      <w:pPr>
        <w:rPr>
          <w:rFonts w:cs="Arial"/>
          <w:sz w:val="28"/>
          <w:szCs w:val="28"/>
        </w:rPr>
      </w:pPr>
      <w:r w:rsidRPr="008925FE">
        <w:rPr>
          <w:rFonts w:cs="Arial"/>
          <w:b/>
          <w:sz w:val="28"/>
          <w:szCs w:val="28"/>
        </w:rPr>
        <w:t>other, please specify</w:t>
      </w:r>
      <w:r>
        <w:rPr>
          <w:rFonts w:cs="Arial"/>
          <w:sz w:val="28"/>
          <w:szCs w:val="28"/>
        </w:rPr>
        <w:t xml:space="preserve"> _________________________________</w:t>
      </w:r>
    </w:p>
    <w:p w14:paraId="1E04169E" w14:textId="77777777" w:rsidR="00E91D60" w:rsidRDefault="00E91D60" w:rsidP="00E91D60">
      <w:pPr>
        <w:rPr>
          <w:rFonts w:cs="Arial"/>
          <w:b/>
          <w:sz w:val="28"/>
          <w:szCs w:val="28"/>
        </w:rPr>
      </w:pPr>
    </w:p>
    <w:p w14:paraId="1DE47E1F" w14:textId="77777777" w:rsidR="00FD0BBD" w:rsidRDefault="00FD0BBD" w:rsidP="00E91D60">
      <w:pPr>
        <w:rPr>
          <w:rFonts w:cs="Arial"/>
          <w:b/>
          <w:sz w:val="28"/>
          <w:szCs w:val="28"/>
        </w:rPr>
      </w:pPr>
    </w:p>
    <w:p w14:paraId="61C7331E" w14:textId="77777777" w:rsidR="00FD0BBD" w:rsidRDefault="00FD0BBD" w:rsidP="00E91D60">
      <w:pPr>
        <w:rPr>
          <w:rFonts w:cs="Arial"/>
          <w:b/>
          <w:sz w:val="28"/>
          <w:szCs w:val="28"/>
        </w:rPr>
      </w:pPr>
    </w:p>
    <w:p w14:paraId="3200E728" w14:textId="77777777" w:rsidR="00444E14" w:rsidRDefault="00444E14" w:rsidP="00E91D60">
      <w:pPr>
        <w:rPr>
          <w:rFonts w:cs="Arial"/>
          <w:b/>
          <w:color w:val="2F5496" w:themeColor="accent1" w:themeShade="BF"/>
          <w:sz w:val="28"/>
          <w:szCs w:val="28"/>
        </w:rPr>
      </w:pPr>
    </w:p>
    <w:p w14:paraId="5B7BD9B5" w14:textId="77777777" w:rsidR="00444E14" w:rsidRDefault="00444E14" w:rsidP="00E91D60">
      <w:pPr>
        <w:rPr>
          <w:rFonts w:cs="Arial"/>
          <w:b/>
          <w:color w:val="2F5496" w:themeColor="accent1" w:themeShade="BF"/>
          <w:sz w:val="28"/>
          <w:szCs w:val="28"/>
        </w:rPr>
      </w:pPr>
    </w:p>
    <w:p w14:paraId="395BDD6E" w14:textId="77777777" w:rsidR="00444E14" w:rsidRDefault="00444E14" w:rsidP="00E91D60">
      <w:pPr>
        <w:rPr>
          <w:rFonts w:cs="Arial"/>
          <w:b/>
          <w:color w:val="2F5496" w:themeColor="accent1" w:themeShade="BF"/>
          <w:sz w:val="28"/>
          <w:szCs w:val="28"/>
        </w:rPr>
      </w:pPr>
    </w:p>
    <w:p w14:paraId="144A9549" w14:textId="77777777" w:rsidR="00444E14" w:rsidRDefault="00444E14" w:rsidP="00E91D60">
      <w:pPr>
        <w:rPr>
          <w:rFonts w:cs="Arial"/>
          <w:b/>
          <w:color w:val="2F5496" w:themeColor="accent1" w:themeShade="BF"/>
          <w:sz w:val="28"/>
          <w:szCs w:val="28"/>
        </w:rPr>
      </w:pPr>
    </w:p>
    <w:p w14:paraId="0C4DE093" w14:textId="77777777" w:rsidR="00E91D60" w:rsidRPr="001167B8"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Main stakeholders affected</w:t>
      </w:r>
    </w:p>
    <w:p w14:paraId="22AD0CB8" w14:textId="77777777" w:rsidR="00E91D60" w:rsidRDefault="00E91D60" w:rsidP="00E91D60">
      <w:pPr>
        <w:rPr>
          <w:rFonts w:cs="Arial"/>
          <w:b/>
          <w:sz w:val="28"/>
          <w:szCs w:val="28"/>
        </w:rPr>
      </w:pPr>
    </w:p>
    <w:p w14:paraId="63CDB3DA" w14:textId="77777777" w:rsidR="00E91D60" w:rsidRPr="00DC4732" w:rsidRDefault="00E91D60" w:rsidP="00E91D60">
      <w:pPr>
        <w:rPr>
          <w:rFonts w:cs="Arial"/>
          <w:b/>
          <w:sz w:val="28"/>
          <w:szCs w:val="28"/>
        </w:rPr>
      </w:pPr>
      <w:r w:rsidRPr="00DC4732">
        <w:rPr>
          <w:rFonts w:cs="Arial"/>
          <w:b/>
          <w:sz w:val="28"/>
          <w:szCs w:val="28"/>
        </w:rPr>
        <w:t>Who are the internal and external stakeholders (actual or potential) that the policy will impact upon?</w:t>
      </w:r>
      <w:r w:rsidR="007067B2" w:rsidRPr="00DC4732">
        <w:rPr>
          <w:rFonts w:cs="Arial"/>
          <w:b/>
          <w:sz w:val="28"/>
          <w:szCs w:val="28"/>
        </w:rPr>
        <w:t xml:space="preserve"> (please delete as appropriate)</w:t>
      </w:r>
    </w:p>
    <w:p w14:paraId="65799732" w14:textId="77777777" w:rsidR="00E91D60" w:rsidRPr="00CC0740" w:rsidRDefault="00E91D60" w:rsidP="00E91D60">
      <w:pPr>
        <w:spacing w:before="120"/>
        <w:ind w:left="301"/>
        <w:rPr>
          <w:rFonts w:cs="Arial"/>
          <w:sz w:val="28"/>
          <w:szCs w:val="28"/>
        </w:rPr>
      </w:pPr>
    </w:p>
    <w:p w14:paraId="04AA53AD" w14:textId="77777777" w:rsidR="00E91D60" w:rsidRPr="008579FA" w:rsidRDefault="006E3F0C" w:rsidP="007067B2">
      <w:pPr>
        <w:rPr>
          <w:rFonts w:cs="Arial"/>
          <w:b/>
          <w:sz w:val="28"/>
          <w:szCs w:val="28"/>
        </w:rPr>
      </w:pPr>
      <w:r w:rsidRPr="008579FA">
        <w:rPr>
          <w:rFonts w:cs="Arial"/>
          <w:b/>
          <w:sz w:val="28"/>
          <w:szCs w:val="28"/>
        </w:rPr>
        <w:t>S</w:t>
      </w:r>
      <w:r w:rsidR="00E91D60" w:rsidRPr="008579FA">
        <w:rPr>
          <w:rFonts w:cs="Arial"/>
          <w:b/>
          <w:sz w:val="28"/>
          <w:szCs w:val="28"/>
        </w:rPr>
        <w:t>taff</w:t>
      </w:r>
    </w:p>
    <w:p w14:paraId="1558C6A7" w14:textId="77777777" w:rsidR="00E91D60" w:rsidRPr="008579FA" w:rsidRDefault="00E91D60" w:rsidP="007067B2">
      <w:pPr>
        <w:rPr>
          <w:rFonts w:cs="Arial"/>
          <w:b/>
          <w:sz w:val="28"/>
          <w:szCs w:val="28"/>
        </w:rPr>
      </w:pPr>
    </w:p>
    <w:p w14:paraId="09C9ADFE" w14:textId="77777777" w:rsidR="00E91D60" w:rsidRPr="008579FA" w:rsidRDefault="00E91D60" w:rsidP="007067B2">
      <w:pPr>
        <w:rPr>
          <w:rFonts w:cs="Arial"/>
          <w:b/>
          <w:sz w:val="28"/>
          <w:szCs w:val="28"/>
        </w:rPr>
      </w:pPr>
      <w:r w:rsidRPr="008579FA">
        <w:rPr>
          <w:rFonts w:cs="Arial"/>
          <w:b/>
          <w:sz w:val="28"/>
          <w:szCs w:val="28"/>
        </w:rPr>
        <w:t>service users</w:t>
      </w:r>
    </w:p>
    <w:p w14:paraId="19249B07" w14:textId="77777777" w:rsidR="00E91D60" w:rsidRPr="008579FA" w:rsidRDefault="00E91D60" w:rsidP="007067B2">
      <w:pPr>
        <w:rPr>
          <w:rFonts w:cs="Arial"/>
          <w:b/>
          <w:sz w:val="28"/>
          <w:szCs w:val="28"/>
        </w:rPr>
      </w:pPr>
    </w:p>
    <w:p w14:paraId="2C5C2666" w14:textId="77777777" w:rsidR="00E91D60" w:rsidRPr="008579FA" w:rsidRDefault="00E91D60" w:rsidP="007067B2">
      <w:pPr>
        <w:rPr>
          <w:rFonts w:cs="Arial"/>
          <w:b/>
          <w:sz w:val="28"/>
          <w:szCs w:val="28"/>
        </w:rPr>
      </w:pPr>
      <w:r w:rsidRPr="008579FA">
        <w:rPr>
          <w:rFonts w:cs="Arial"/>
          <w:b/>
          <w:sz w:val="28"/>
          <w:szCs w:val="28"/>
        </w:rPr>
        <w:t>other public sector organisations</w:t>
      </w:r>
    </w:p>
    <w:p w14:paraId="6639DC23" w14:textId="77777777" w:rsidR="006E3F0C" w:rsidRPr="008579FA" w:rsidRDefault="006E3F0C" w:rsidP="007067B2">
      <w:pPr>
        <w:rPr>
          <w:rFonts w:cs="Arial"/>
          <w:b/>
          <w:sz w:val="28"/>
          <w:szCs w:val="28"/>
        </w:rPr>
      </w:pPr>
    </w:p>
    <w:p w14:paraId="54BF16B0" w14:textId="77777777" w:rsidR="00E91D60" w:rsidRPr="008579FA" w:rsidRDefault="00E91D60" w:rsidP="007067B2">
      <w:pPr>
        <w:rPr>
          <w:rFonts w:cs="Arial"/>
          <w:b/>
          <w:sz w:val="28"/>
          <w:szCs w:val="28"/>
        </w:rPr>
      </w:pPr>
      <w:r w:rsidRPr="008579FA">
        <w:rPr>
          <w:rFonts w:cs="Arial"/>
          <w:b/>
          <w:sz w:val="28"/>
          <w:szCs w:val="28"/>
        </w:rPr>
        <w:t>voluntary/community/trade unions</w:t>
      </w:r>
    </w:p>
    <w:p w14:paraId="41D62DF6" w14:textId="77777777" w:rsidR="006E3F0C" w:rsidRPr="008579FA" w:rsidRDefault="006E3F0C" w:rsidP="007067B2">
      <w:pPr>
        <w:rPr>
          <w:rFonts w:cs="Arial"/>
          <w:b/>
          <w:szCs w:val="24"/>
        </w:rPr>
      </w:pPr>
    </w:p>
    <w:p w14:paraId="50AE0FE8" w14:textId="77777777" w:rsidR="00E91D60" w:rsidRPr="008579FA" w:rsidRDefault="00E91D60" w:rsidP="007067B2">
      <w:pPr>
        <w:rPr>
          <w:rFonts w:cs="Arial"/>
          <w:b/>
          <w:sz w:val="28"/>
          <w:szCs w:val="28"/>
        </w:rPr>
      </w:pPr>
    </w:p>
    <w:p w14:paraId="40A51371" w14:textId="77777777" w:rsidR="00E91D60" w:rsidRPr="008579FA" w:rsidRDefault="00E91D60" w:rsidP="007067B2">
      <w:pPr>
        <w:rPr>
          <w:rFonts w:cs="Arial"/>
          <w:b/>
          <w:sz w:val="28"/>
          <w:szCs w:val="28"/>
        </w:rPr>
      </w:pPr>
      <w:r w:rsidRPr="008579FA">
        <w:rPr>
          <w:rFonts w:cs="Arial"/>
          <w:b/>
          <w:sz w:val="28"/>
          <w:szCs w:val="28"/>
        </w:rPr>
        <w:t xml:space="preserve">other, please specify </w:t>
      </w:r>
      <w:r w:rsidRPr="008579FA">
        <w:rPr>
          <w:rFonts w:cs="Arial"/>
          <w:b/>
          <w:sz w:val="28"/>
          <w:szCs w:val="28"/>
        </w:rPr>
        <w:softHyphen/>
        <w:t>________________________________</w:t>
      </w:r>
    </w:p>
    <w:p w14:paraId="17E7BFED" w14:textId="77777777" w:rsidR="006E3F0C" w:rsidRDefault="006E3F0C" w:rsidP="006E3F0C">
      <w:pPr>
        <w:rPr>
          <w:rFonts w:cs="Arial"/>
          <w:b/>
          <w:szCs w:val="24"/>
        </w:rPr>
      </w:pPr>
    </w:p>
    <w:p w14:paraId="1C1CA62A" w14:textId="77777777" w:rsidR="008579FA" w:rsidRPr="008579FA" w:rsidRDefault="008579FA" w:rsidP="006E3F0C">
      <w:pPr>
        <w:rPr>
          <w:rFonts w:cs="Arial"/>
          <w:b/>
          <w:szCs w:val="24"/>
        </w:rPr>
      </w:pPr>
    </w:p>
    <w:p w14:paraId="39D4D672" w14:textId="77777777" w:rsidR="00B37B73" w:rsidRDefault="00B37B73" w:rsidP="006E3F0C">
      <w:pPr>
        <w:rPr>
          <w:rFonts w:cs="Arial"/>
          <w:b/>
          <w:sz w:val="28"/>
          <w:szCs w:val="28"/>
        </w:rPr>
      </w:pPr>
      <w:r w:rsidRPr="008579FA">
        <w:rPr>
          <w:rFonts w:cs="Arial"/>
          <w:b/>
          <w:sz w:val="28"/>
          <w:szCs w:val="28"/>
        </w:rPr>
        <w:t>Farm businesses</w:t>
      </w:r>
    </w:p>
    <w:p w14:paraId="2D9E98E6" w14:textId="77777777" w:rsidR="001F569B" w:rsidRPr="008579FA" w:rsidRDefault="001F569B" w:rsidP="001F569B">
      <w:pPr>
        <w:rPr>
          <w:rFonts w:cs="Arial"/>
          <w:b/>
          <w:sz w:val="28"/>
          <w:szCs w:val="28"/>
        </w:rPr>
      </w:pPr>
      <w:r w:rsidRPr="008579FA">
        <w:rPr>
          <w:rFonts w:cs="Arial"/>
          <w:b/>
          <w:sz w:val="28"/>
          <w:szCs w:val="28"/>
        </w:rPr>
        <w:t>Local Government</w:t>
      </w:r>
    </w:p>
    <w:p w14:paraId="1A792910" w14:textId="77777777" w:rsidR="006E3F0C" w:rsidRPr="00BE6705" w:rsidRDefault="006E3F0C" w:rsidP="006E3F0C">
      <w:pPr>
        <w:rPr>
          <w:rFonts w:cs="Arial"/>
          <w:b/>
          <w:sz w:val="28"/>
          <w:szCs w:val="28"/>
        </w:rPr>
      </w:pPr>
      <w:r w:rsidRPr="00BE6705">
        <w:rPr>
          <w:rFonts w:cs="Arial"/>
          <w:b/>
          <w:sz w:val="28"/>
          <w:szCs w:val="28"/>
        </w:rPr>
        <w:t>Business Groups</w:t>
      </w:r>
    </w:p>
    <w:p w14:paraId="35291691" w14:textId="77777777" w:rsidR="006E3F0C" w:rsidRPr="008579FA" w:rsidRDefault="006E3F0C" w:rsidP="006E3F0C">
      <w:pPr>
        <w:rPr>
          <w:rFonts w:cs="Arial"/>
          <w:b/>
          <w:sz w:val="28"/>
          <w:szCs w:val="28"/>
        </w:rPr>
      </w:pPr>
      <w:r w:rsidRPr="008579FA">
        <w:rPr>
          <w:rFonts w:cs="Arial"/>
          <w:b/>
          <w:sz w:val="28"/>
          <w:szCs w:val="28"/>
        </w:rPr>
        <w:t>Trade Bodies/Associations</w:t>
      </w:r>
    </w:p>
    <w:p w14:paraId="045384A8" w14:textId="77777777" w:rsidR="006E3F0C" w:rsidRPr="008579FA" w:rsidRDefault="006E3F0C" w:rsidP="006E3F0C">
      <w:pPr>
        <w:rPr>
          <w:rFonts w:cs="Arial"/>
          <w:b/>
          <w:sz w:val="28"/>
          <w:szCs w:val="28"/>
        </w:rPr>
      </w:pPr>
      <w:r w:rsidRPr="008579FA">
        <w:rPr>
          <w:rFonts w:cs="Arial"/>
          <w:b/>
          <w:sz w:val="28"/>
          <w:szCs w:val="28"/>
        </w:rPr>
        <w:t xml:space="preserve">Academia/Educational </w:t>
      </w:r>
    </w:p>
    <w:p w14:paraId="223784BE" w14:textId="2680CD73" w:rsidR="006E3F0C" w:rsidRPr="008579FA" w:rsidRDefault="000413DC" w:rsidP="006E3F0C">
      <w:pPr>
        <w:rPr>
          <w:rFonts w:cs="Arial"/>
          <w:b/>
          <w:sz w:val="28"/>
          <w:szCs w:val="28"/>
        </w:rPr>
      </w:pPr>
      <w:r>
        <w:rPr>
          <w:rFonts w:cs="Arial"/>
          <w:b/>
          <w:sz w:val="28"/>
          <w:szCs w:val="28"/>
        </w:rPr>
        <w:t>All residents of Northern Ireland</w:t>
      </w:r>
    </w:p>
    <w:p w14:paraId="46EC42AB" w14:textId="77777777" w:rsidR="00670720" w:rsidRPr="00532963" w:rsidRDefault="00670720" w:rsidP="00670720">
      <w:pPr>
        <w:autoSpaceDE w:val="0"/>
        <w:autoSpaceDN w:val="0"/>
        <w:adjustRightInd w:val="0"/>
        <w:rPr>
          <w:rFonts w:cs="Arial"/>
          <w:color w:val="FF0000"/>
          <w:sz w:val="28"/>
          <w:szCs w:val="28"/>
          <w:lang w:eastAsia="en-GB"/>
        </w:rPr>
      </w:pPr>
    </w:p>
    <w:p w14:paraId="70C66532" w14:textId="77777777" w:rsidR="00E91D60" w:rsidRPr="00532963" w:rsidRDefault="00E91D60" w:rsidP="00E91D60">
      <w:pPr>
        <w:ind w:left="1167"/>
        <w:rPr>
          <w:rFonts w:cs="Arial"/>
          <w:color w:val="FF0000"/>
          <w:sz w:val="28"/>
          <w:szCs w:val="28"/>
        </w:rPr>
      </w:pPr>
    </w:p>
    <w:p w14:paraId="06252F85" w14:textId="77777777" w:rsidR="00E91D60" w:rsidRDefault="00E91D60" w:rsidP="00E91D60">
      <w:pPr>
        <w:rPr>
          <w:rFonts w:cs="Arial"/>
          <w:sz w:val="28"/>
          <w:szCs w:val="28"/>
        </w:rPr>
      </w:pPr>
    </w:p>
    <w:p w14:paraId="546536B2" w14:textId="77777777" w:rsidR="008035D1" w:rsidRDefault="008035D1" w:rsidP="0017404D">
      <w:pPr>
        <w:rPr>
          <w:rFonts w:ascii="Arial Bold" w:hAnsi="Arial Bold" w:cs="Arial"/>
          <w:bCs/>
          <w:color w:val="2F5496" w:themeColor="accent1" w:themeShade="BF"/>
          <w:sz w:val="28"/>
          <w:szCs w:val="28"/>
        </w:rPr>
      </w:pPr>
    </w:p>
    <w:p w14:paraId="5B9CBAA3" w14:textId="77777777" w:rsidR="00E91D60" w:rsidRPr="001167B8" w:rsidRDefault="00E91D60" w:rsidP="0017404D">
      <w:pPr>
        <w:rPr>
          <w:rFonts w:ascii="Arial Bold" w:hAnsi="Arial Bold" w:cs="Arial"/>
          <w:bCs/>
          <w:color w:val="2F5496" w:themeColor="accent1" w:themeShade="BF"/>
          <w:sz w:val="28"/>
          <w:szCs w:val="28"/>
        </w:rPr>
      </w:pPr>
      <w:r w:rsidRPr="001167B8">
        <w:rPr>
          <w:rFonts w:ascii="Arial Bold" w:hAnsi="Arial Bold" w:cs="Arial"/>
          <w:bCs/>
          <w:color w:val="2F5496" w:themeColor="accent1" w:themeShade="BF"/>
          <w:sz w:val="28"/>
          <w:szCs w:val="28"/>
        </w:rPr>
        <w:lastRenderedPageBreak/>
        <w:t>Other policies with a bearing on this policy</w:t>
      </w:r>
    </w:p>
    <w:p w14:paraId="26B0D755" w14:textId="77777777" w:rsidR="007067B2" w:rsidRPr="00E91D60" w:rsidRDefault="007067B2" w:rsidP="0017404D"/>
    <w:p w14:paraId="6941A2BB" w14:textId="77777777" w:rsidR="00E91D60" w:rsidRPr="00FA0121" w:rsidRDefault="00E91D60" w:rsidP="00E91D60">
      <w:pPr>
        <w:rPr>
          <w:rFonts w:cs="Arial"/>
          <w:sz w:val="28"/>
          <w:szCs w:val="28"/>
          <w:lang w:val="en-US"/>
        </w:rPr>
      </w:pPr>
    </w:p>
    <w:p w14:paraId="160CCB62" w14:textId="77777777" w:rsidR="00E91D60" w:rsidRPr="006622D5" w:rsidRDefault="00DC4732" w:rsidP="006622D5">
      <w:pPr>
        <w:pStyle w:val="ListParagraph"/>
        <w:numPr>
          <w:ilvl w:val="0"/>
          <w:numId w:val="38"/>
        </w:numPr>
        <w:spacing w:line="240" w:lineRule="atLeast"/>
        <w:rPr>
          <w:rFonts w:cs="Arial"/>
          <w:b/>
          <w:bCs/>
          <w:sz w:val="28"/>
          <w:szCs w:val="28"/>
        </w:rPr>
      </w:pPr>
      <w:r w:rsidRPr="006622D5">
        <w:rPr>
          <w:rFonts w:cs="Arial"/>
          <w:b/>
          <w:bCs/>
          <w:sz w:val="28"/>
          <w:szCs w:val="28"/>
        </w:rPr>
        <w:t>What</w:t>
      </w:r>
      <w:r w:rsidR="00E91D60" w:rsidRPr="006622D5">
        <w:rPr>
          <w:rFonts w:cs="Arial"/>
          <w:b/>
          <w:bCs/>
          <w:sz w:val="28"/>
          <w:szCs w:val="28"/>
        </w:rPr>
        <w:t xml:space="preserve"> are they?</w:t>
      </w:r>
    </w:p>
    <w:p w14:paraId="0208008B" w14:textId="77777777" w:rsidR="001F569B" w:rsidRDefault="001F569B" w:rsidP="001F569B">
      <w:pPr>
        <w:spacing w:line="240" w:lineRule="atLeast"/>
        <w:rPr>
          <w:rFonts w:cs="Arial"/>
          <w:b/>
          <w:bCs/>
          <w:sz w:val="28"/>
          <w:szCs w:val="28"/>
        </w:rPr>
      </w:pPr>
    </w:p>
    <w:p w14:paraId="08097BD6" w14:textId="5AC832D6" w:rsidR="001F569B" w:rsidRPr="006622D5" w:rsidRDefault="001F569B" w:rsidP="006622D5">
      <w:pPr>
        <w:spacing w:line="240" w:lineRule="atLeast"/>
        <w:rPr>
          <w:rFonts w:cs="Arial"/>
          <w:bCs/>
          <w:sz w:val="28"/>
          <w:szCs w:val="28"/>
        </w:rPr>
      </w:pPr>
      <w:r w:rsidRPr="006622D5">
        <w:rPr>
          <w:rFonts w:cs="Arial"/>
          <w:bCs/>
          <w:sz w:val="28"/>
          <w:szCs w:val="28"/>
        </w:rPr>
        <w:t>The implementation of an agreed NI Ammonia Strategy will contribute to achieving Programme for Government outcomes 1 and 2 that we prosper through a strong, competitive regionally balanced economy; and we live and work sustainably - protecting the environment.</w:t>
      </w:r>
    </w:p>
    <w:p w14:paraId="6B1ADE6B" w14:textId="77777777" w:rsidR="001F569B" w:rsidRDefault="001F569B" w:rsidP="001F569B">
      <w:pPr>
        <w:pStyle w:val="ListParagraph"/>
        <w:spacing w:line="240" w:lineRule="atLeast"/>
        <w:rPr>
          <w:rFonts w:cs="Arial"/>
          <w:bCs/>
          <w:sz w:val="28"/>
          <w:szCs w:val="28"/>
        </w:rPr>
      </w:pPr>
    </w:p>
    <w:p w14:paraId="00BA0719" w14:textId="017F789E" w:rsidR="006622D5" w:rsidRPr="006622D5" w:rsidRDefault="001F569B" w:rsidP="006622D5">
      <w:pPr>
        <w:spacing w:before="20"/>
        <w:rPr>
          <w:rFonts w:cs="Arial"/>
          <w:sz w:val="28"/>
          <w:szCs w:val="28"/>
        </w:rPr>
      </w:pPr>
      <w:r w:rsidRPr="006622D5">
        <w:rPr>
          <w:rFonts w:cs="Arial"/>
          <w:bCs/>
          <w:sz w:val="28"/>
          <w:szCs w:val="28"/>
        </w:rPr>
        <w:t>The implementation of an agreed NI Ammonia Strategy will</w:t>
      </w:r>
      <w:r w:rsidR="006E3F0C" w:rsidRPr="006622D5">
        <w:rPr>
          <w:rFonts w:cs="Arial"/>
          <w:sz w:val="28"/>
          <w:szCs w:val="28"/>
        </w:rPr>
        <w:t xml:space="preserve"> also make a contribution towards delivering international and national Climate and Biodiversity targets</w:t>
      </w:r>
      <w:r w:rsidR="00AF1A53">
        <w:rPr>
          <w:rFonts w:cs="Arial"/>
          <w:sz w:val="28"/>
          <w:szCs w:val="28"/>
        </w:rPr>
        <w:t>. Other policies with a bearing on this policy are the Green Growth s</w:t>
      </w:r>
      <w:r w:rsidR="00AF1A53" w:rsidRPr="00AF1A53">
        <w:rPr>
          <w:rFonts w:cs="Arial"/>
          <w:sz w:val="28"/>
          <w:szCs w:val="28"/>
        </w:rPr>
        <w:t>trategy, the Environment</w:t>
      </w:r>
      <w:r w:rsidR="00AF1A53">
        <w:rPr>
          <w:rFonts w:cs="Arial"/>
          <w:sz w:val="28"/>
          <w:szCs w:val="28"/>
        </w:rPr>
        <w:t>al</w:t>
      </w:r>
      <w:r w:rsidR="00AF1A53" w:rsidRPr="00AF1A53">
        <w:rPr>
          <w:rFonts w:cs="Arial"/>
          <w:sz w:val="28"/>
          <w:szCs w:val="28"/>
        </w:rPr>
        <w:t xml:space="preserve"> Farming Scheme, the Farm Business Improvement Scheme, the Protein Crops Payment Pilot Scheme, the Future Agricultural Policy </w:t>
      </w:r>
      <w:proofErr w:type="gramStart"/>
      <w:r w:rsidR="00AF1A53" w:rsidRPr="00AF1A53">
        <w:rPr>
          <w:rFonts w:cs="Arial"/>
          <w:sz w:val="28"/>
          <w:szCs w:val="28"/>
        </w:rPr>
        <w:t>Framework</w:t>
      </w:r>
      <w:proofErr w:type="gramEnd"/>
      <w:r w:rsidR="00AF1A53" w:rsidRPr="00AF1A53">
        <w:rPr>
          <w:rFonts w:cs="Arial"/>
          <w:sz w:val="28"/>
          <w:szCs w:val="28"/>
        </w:rPr>
        <w:t xml:space="preserve"> and </w:t>
      </w:r>
      <w:r w:rsidR="00E71457">
        <w:rPr>
          <w:rFonts w:cs="Arial"/>
          <w:sz w:val="28"/>
          <w:szCs w:val="28"/>
        </w:rPr>
        <w:t xml:space="preserve">the </w:t>
      </w:r>
      <w:r w:rsidR="00AF1A53" w:rsidRPr="00AF1A53">
        <w:rPr>
          <w:rFonts w:cs="Arial"/>
          <w:sz w:val="28"/>
          <w:szCs w:val="28"/>
        </w:rPr>
        <w:t>Peatlands Strategy</w:t>
      </w:r>
      <w:r w:rsidR="00AF1A53">
        <w:rPr>
          <w:rFonts w:cs="Arial"/>
          <w:sz w:val="28"/>
          <w:szCs w:val="28"/>
        </w:rPr>
        <w:t>.</w:t>
      </w:r>
    </w:p>
    <w:p w14:paraId="19A430ED" w14:textId="77777777" w:rsidR="001F569B" w:rsidRPr="001F569B" w:rsidRDefault="001F569B" w:rsidP="001F569B">
      <w:pPr>
        <w:pStyle w:val="ListParagraph"/>
        <w:spacing w:before="20"/>
        <w:rPr>
          <w:rFonts w:cs="Arial"/>
          <w:color w:val="FF0000"/>
          <w:sz w:val="28"/>
          <w:szCs w:val="28"/>
        </w:rPr>
      </w:pPr>
    </w:p>
    <w:p w14:paraId="2004C453" w14:textId="77777777" w:rsidR="00E91D60" w:rsidRPr="00FA0121" w:rsidRDefault="00E91D60" w:rsidP="00E91D60">
      <w:pPr>
        <w:spacing w:line="240" w:lineRule="atLeast"/>
        <w:ind w:hanging="180"/>
        <w:rPr>
          <w:rFonts w:cs="Arial"/>
          <w:bCs/>
          <w:sz w:val="28"/>
          <w:szCs w:val="28"/>
        </w:rPr>
      </w:pPr>
    </w:p>
    <w:p w14:paraId="71EC70E1" w14:textId="77777777" w:rsidR="00E91D60" w:rsidRDefault="00E91D60" w:rsidP="00E91D60">
      <w:pPr>
        <w:spacing w:line="240" w:lineRule="atLeast"/>
        <w:ind w:hanging="180"/>
        <w:rPr>
          <w:rFonts w:cs="Arial"/>
          <w:bCs/>
          <w:sz w:val="28"/>
          <w:szCs w:val="28"/>
        </w:rPr>
      </w:pPr>
    </w:p>
    <w:p w14:paraId="16B34D15" w14:textId="77777777" w:rsidR="00E91D60" w:rsidRPr="00FA0121" w:rsidRDefault="00E91D60" w:rsidP="00E91D60">
      <w:pPr>
        <w:spacing w:line="240" w:lineRule="atLeast"/>
        <w:ind w:hanging="180"/>
        <w:rPr>
          <w:rFonts w:cs="Arial"/>
          <w:bCs/>
          <w:sz w:val="28"/>
          <w:szCs w:val="28"/>
        </w:rPr>
      </w:pPr>
    </w:p>
    <w:p w14:paraId="77A0D8B2" w14:textId="77777777" w:rsidR="00E91D60" w:rsidRPr="00DC4732" w:rsidRDefault="00DC4732" w:rsidP="00E91D60">
      <w:pPr>
        <w:numPr>
          <w:ilvl w:val="0"/>
          <w:numId w:val="2"/>
        </w:numPr>
        <w:spacing w:line="240" w:lineRule="atLeast"/>
        <w:ind w:hanging="180"/>
        <w:rPr>
          <w:rFonts w:cs="Arial"/>
          <w:b/>
          <w:bCs/>
          <w:sz w:val="28"/>
          <w:szCs w:val="28"/>
        </w:rPr>
      </w:pPr>
      <w:r w:rsidRPr="00DC4732">
        <w:rPr>
          <w:rFonts w:cs="Arial"/>
          <w:b/>
          <w:bCs/>
          <w:sz w:val="28"/>
          <w:szCs w:val="28"/>
        </w:rPr>
        <w:t>Who</w:t>
      </w:r>
      <w:r w:rsidR="00E91D60" w:rsidRPr="00DC4732">
        <w:rPr>
          <w:rFonts w:cs="Arial"/>
          <w:b/>
          <w:bCs/>
          <w:sz w:val="28"/>
          <w:szCs w:val="28"/>
        </w:rPr>
        <w:t xml:space="preserve"> owns them?</w:t>
      </w:r>
    </w:p>
    <w:p w14:paraId="70A61C19" w14:textId="77777777" w:rsidR="00E91D60" w:rsidRDefault="00E91D60" w:rsidP="00E91D60">
      <w:pPr>
        <w:rPr>
          <w:rFonts w:cs="Arial"/>
          <w:sz w:val="28"/>
          <w:szCs w:val="28"/>
        </w:rPr>
      </w:pPr>
    </w:p>
    <w:p w14:paraId="2F90D99A" w14:textId="77777777" w:rsidR="006753D0" w:rsidRPr="00444E14" w:rsidRDefault="006753D0" w:rsidP="006753D0">
      <w:pPr>
        <w:spacing w:line="360" w:lineRule="auto"/>
        <w:jc w:val="both"/>
        <w:rPr>
          <w:rFonts w:cs="Arial"/>
          <w:sz w:val="28"/>
          <w:szCs w:val="28"/>
          <w:shd w:val="clear" w:color="auto" w:fill="FFFFFF"/>
        </w:rPr>
      </w:pPr>
      <w:r w:rsidRPr="00444E14">
        <w:rPr>
          <w:sz w:val="28"/>
          <w:szCs w:val="28"/>
        </w:rPr>
        <w:t xml:space="preserve">Programme for Government - </w:t>
      </w:r>
      <w:r w:rsidRPr="00444E14">
        <w:rPr>
          <w:rFonts w:cs="Arial"/>
          <w:sz w:val="28"/>
          <w:szCs w:val="28"/>
          <w:shd w:val="clear" w:color="auto" w:fill="FFFFFF"/>
        </w:rPr>
        <w:t>Northern Ireland Executive</w:t>
      </w:r>
    </w:p>
    <w:p w14:paraId="62F8BFC9" w14:textId="77777777" w:rsidR="006753D0" w:rsidRDefault="006753D0" w:rsidP="006753D0">
      <w:pPr>
        <w:spacing w:line="360" w:lineRule="auto"/>
        <w:jc w:val="both"/>
        <w:rPr>
          <w:rFonts w:cs="Arial"/>
          <w:sz w:val="28"/>
          <w:szCs w:val="28"/>
          <w:shd w:val="clear" w:color="auto" w:fill="FFFFFF"/>
        </w:rPr>
      </w:pPr>
      <w:r w:rsidRPr="00444E14">
        <w:rPr>
          <w:rFonts w:cs="Arial"/>
          <w:sz w:val="28"/>
          <w:szCs w:val="28"/>
          <w:shd w:val="clear" w:color="auto" w:fill="FFFFFF"/>
        </w:rPr>
        <w:t>Green Growth Strategy – Northern Ireland Executive</w:t>
      </w:r>
    </w:p>
    <w:p w14:paraId="3EEF161F" w14:textId="1DD585D5" w:rsidR="00AF1A53" w:rsidRDefault="00AF1A53" w:rsidP="006753D0">
      <w:pPr>
        <w:spacing w:line="360" w:lineRule="auto"/>
        <w:jc w:val="both"/>
        <w:rPr>
          <w:rFonts w:cs="Arial"/>
          <w:sz w:val="28"/>
          <w:szCs w:val="28"/>
          <w:shd w:val="clear" w:color="auto" w:fill="FFFFFF"/>
        </w:rPr>
      </w:pPr>
      <w:r>
        <w:rPr>
          <w:rFonts w:cs="Arial"/>
          <w:sz w:val="28"/>
          <w:szCs w:val="28"/>
          <w:shd w:val="clear" w:color="auto" w:fill="FFFFFF"/>
        </w:rPr>
        <w:t>Environmental Farming Scheme – DAERA</w:t>
      </w:r>
    </w:p>
    <w:p w14:paraId="0FA154A7" w14:textId="48315E06" w:rsidR="00AF1A53" w:rsidRDefault="00AF1A53" w:rsidP="006753D0">
      <w:pPr>
        <w:spacing w:line="360" w:lineRule="auto"/>
        <w:jc w:val="both"/>
        <w:rPr>
          <w:rFonts w:cs="Arial"/>
          <w:sz w:val="28"/>
          <w:szCs w:val="28"/>
          <w:shd w:val="clear" w:color="auto" w:fill="FFFFFF"/>
        </w:rPr>
      </w:pPr>
      <w:r>
        <w:rPr>
          <w:rFonts w:cs="Arial"/>
          <w:sz w:val="28"/>
          <w:szCs w:val="28"/>
          <w:shd w:val="clear" w:color="auto" w:fill="FFFFFF"/>
        </w:rPr>
        <w:t>Farm Business Improvement Scheme – DAERA</w:t>
      </w:r>
    </w:p>
    <w:p w14:paraId="31DE666F" w14:textId="35C3B499" w:rsidR="00AF1A53" w:rsidRDefault="00AF1A53" w:rsidP="006753D0">
      <w:pPr>
        <w:spacing w:line="360" w:lineRule="auto"/>
        <w:jc w:val="both"/>
        <w:rPr>
          <w:rFonts w:cs="Arial"/>
          <w:sz w:val="28"/>
          <w:szCs w:val="28"/>
          <w:shd w:val="clear" w:color="auto" w:fill="FFFFFF"/>
        </w:rPr>
      </w:pPr>
      <w:r>
        <w:rPr>
          <w:rFonts w:cs="Arial"/>
          <w:sz w:val="28"/>
          <w:szCs w:val="28"/>
          <w:shd w:val="clear" w:color="auto" w:fill="FFFFFF"/>
        </w:rPr>
        <w:t>Protein Crops Payment Pilot Scheme - DAERA</w:t>
      </w:r>
    </w:p>
    <w:p w14:paraId="10F4897E" w14:textId="1242F80E" w:rsidR="006753D0" w:rsidRDefault="006753D0" w:rsidP="006753D0">
      <w:pPr>
        <w:spacing w:line="360" w:lineRule="auto"/>
        <w:rPr>
          <w:sz w:val="28"/>
          <w:szCs w:val="28"/>
        </w:rPr>
      </w:pPr>
      <w:r w:rsidRPr="00444E14">
        <w:rPr>
          <w:sz w:val="28"/>
          <w:szCs w:val="28"/>
        </w:rPr>
        <w:t xml:space="preserve">Future Agricultural Policy Framework </w:t>
      </w:r>
      <w:r w:rsidR="00AF1A53">
        <w:rPr>
          <w:sz w:val="28"/>
          <w:szCs w:val="28"/>
        </w:rPr>
        <w:t>–</w:t>
      </w:r>
      <w:r w:rsidRPr="00444E14">
        <w:rPr>
          <w:sz w:val="28"/>
          <w:szCs w:val="28"/>
        </w:rPr>
        <w:t xml:space="preserve"> DAERA</w:t>
      </w:r>
    </w:p>
    <w:p w14:paraId="354CF304" w14:textId="62AEDBA5" w:rsidR="00AF1A53" w:rsidRPr="00444E14" w:rsidRDefault="00AF1A53" w:rsidP="006753D0">
      <w:pPr>
        <w:spacing w:line="360" w:lineRule="auto"/>
        <w:rPr>
          <w:sz w:val="28"/>
          <w:szCs w:val="28"/>
        </w:rPr>
      </w:pPr>
      <w:r>
        <w:rPr>
          <w:sz w:val="28"/>
          <w:szCs w:val="28"/>
        </w:rPr>
        <w:t>Peatland Strategy - DAERA</w:t>
      </w:r>
    </w:p>
    <w:p w14:paraId="389DDAB8" w14:textId="77777777" w:rsidR="00E91D60" w:rsidRPr="00444E14" w:rsidRDefault="00E91D60" w:rsidP="00E91D60">
      <w:pPr>
        <w:rPr>
          <w:rFonts w:cs="Arial"/>
          <w:sz w:val="28"/>
          <w:szCs w:val="28"/>
        </w:rPr>
      </w:pPr>
    </w:p>
    <w:p w14:paraId="1ADCA7E7" w14:textId="77777777" w:rsidR="00E91D60" w:rsidRPr="00FA0121" w:rsidRDefault="00E91D60" w:rsidP="00E91D60">
      <w:pPr>
        <w:autoSpaceDE w:val="0"/>
        <w:autoSpaceDN w:val="0"/>
        <w:adjustRightInd w:val="0"/>
        <w:rPr>
          <w:rFonts w:cs="Arial"/>
          <w:b/>
          <w:sz w:val="28"/>
          <w:szCs w:val="28"/>
        </w:rPr>
      </w:pPr>
      <w:r>
        <w:rPr>
          <w:rFonts w:cs="Arial"/>
          <w:b/>
          <w:sz w:val="28"/>
          <w:szCs w:val="28"/>
        </w:rPr>
        <w:br w:type="page"/>
      </w:r>
      <w:r w:rsidRPr="001167B8">
        <w:rPr>
          <w:rFonts w:cs="Arial"/>
          <w:b/>
          <w:color w:val="2F5496" w:themeColor="accent1" w:themeShade="BF"/>
          <w:sz w:val="28"/>
          <w:szCs w:val="28"/>
        </w:rPr>
        <w:lastRenderedPageBreak/>
        <w:t xml:space="preserve">Available evidence </w:t>
      </w:r>
    </w:p>
    <w:p w14:paraId="1E220157" w14:textId="77777777" w:rsidR="00E91D60" w:rsidRDefault="00E91D60" w:rsidP="00E91D60">
      <w:pPr>
        <w:autoSpaceDE w:val="0"/>
        <w:autoSpaceDN w:val="0"/>
        <w:adjustRightInd w:val="0"/>
        <w:rPr>
          <w:rFonts w:cs="Arial"/>
          <w:sz w:val="28"/>
          <w:szCs w:val="28"/>
        </w:rPr>
      </w:pPr>
    </w:p>
    <w:p w14:paraId="199A37D5" w14:textId="77777777" w:rsidR="00E91D60" w:rsidRDefault="00E91D60" w:rsidP="00E91D60">
      <w:pPr>
        <w:autoSpaceDE w:val="0"/>
        <w:autoSpaceDN w:val="0"/>
        <w:adjustRightInd w:val="0"/>
        <w:rPr>
          <w:rFonts w:cs="Arial"/>
          <w:b/>
          <w:sz w:val="28"/>
          <w:szCs w:val="28"/>
        </w:rPr>
      </w:pPr>
      <w:r w:rsidRPr="001E3B49">
        <w:rPr>
          <w:rFonts w:cs="Arial"/>
          <w:sz w:val="28"/>
          <w:szCs w:val="28"/>
        </w:rPr>
        <w:t xml:space="preserve">Evidence </w:t>
      </w:r>
      <w:r>
        <w:rPr>
          <w:rFonts w:cs="Arial"/>
          <w:sz w:val="28"/>
          <w:szCs w:val="28"/>
        </w:rPr>
        <w:t xml:space="preserve">to help inform the screening process </w:t>
      </w:r>
      <w:r w:rsidRPr="001E3B49">
        <w:rPr>
          <w:rFonts w:cs="Arial"/>
          <w:sz w:val="28"/>
          <w:szCs w:val="28"/>
        </w:rPr>
        <w:t xml:space="preserve">may </w:t>
      </w:r>
      <w:r>
        <w:rPr>
          <w:rFonts w:cs="Arial"/>
          <w:sz w:val="28"/>
          <w:szCs w:val="28"/>
        </w:rPr>
        <w:t xml:space="preserve">take many forms.  Public authorities should ensure that their screening decision is informed by relevant data. </w:t>
      </w:r>
      <w:r w:rsidR="00914890">
        <w:rPr>
          <w:rFonts w:cs="Arial"/>
          <w:sz w:val="28"/>
          <w:szCs w:val="28"/>
        </w:rPr>
        <w:t xml:space="preserve">The Commission has produced this guide to </w:t>
      </w:r>
      <w:hyperlink r:id="rId9" w:tooltip="Link to ECNI publication - S75 Using Evidence in Policy Making - A Signposting Guide" w:history="1">
        <w:r w:rsidR="005762B3">
          <w:rPr>
            <w:rStyle w:val="Hyperlink"/>
            <w:rFonts w:cs="Arial"/>
            <w:sz w:val="28"/>
            <w:szCs w:val="28"/>
          </w:rPr>
          <w:t>signpost to S75 data</w:t>
        </w:r>
      </w:hyperlink>
      <w:r w:rsidR="00914890">
        <w:rPr>
          <w:rFonts w:cs="Arial"/>
          <w:sz w:val="28"/>
          <w:szCs w:val="28"/>
        </w:rPr>
        <w:t>.</w:t>
      </w:r>
    </w:p>
    <w:p w14:paraId="4C5C95F5" w14:textId="77777777" w:rsidR="00E91D60" w:rsidRPr="00FA0121" w:rsidRDefault="00E91D60" w:rsidP="00E91D60">
      <w:pPr>
        <w:autoSpaceDE w:val="0"/>
        <w:autoSpaceDN w:val="0"/>
        <w:adjustRightInd w:val="0"/>
        <w:rPr>
          <w:rFonts w:cs="Arial"/>
          <w:b/>
          <w:sz w:val="28"/>
          <w:szCs w:val="28"/>
        </w:rPr>
      </w:pPr>
    </w:p>
    <w:p w14:paraId="16F1BEF5" w14:textId="77777777" w:rsidR="00E91D60" w:rsidRDefault="00E91D60" w:rsidP="00E91D60">
      <w:pPr>
        <w:autoSpaceDE w:val="0"/>
        <w:autoSpaceDN w:val="0"/>
        <w:adjustRightInd w:val="0"/>
        <w:rPr>
          <w:rFonts w:cs="Arial"/>
          <w:sz w:val="28"/>
          <w:szCs w:val="28"/>
        </w:rPr>
      </w:pPr>
      <w:r w:rsidRPr="00FA0121">
        <w:rPr>
          <w:rFonts w:cs="Arial"/>
          <w:sz w:val="28"/>
          <w:szCs w:val="28"/>
        </w:rPr>
        <w:t xml:space="preserve">What </w:t>
      </w:r>
      <w:r w:rsidRPr="0087101B">
        <w:rPr>
          <w:rFonts w:cs="Arial"/>
          <w:sz w:val="28"/>
          <w:szCs w:val="28"/>
          <w:u w:val="single"/>
        </w:rPr>
        <w:t>evidence/information</w:t>
      </w:r>
      <w:r w:rsidRPr="00FA0121">
        <w:rPr>
          <w:rFonts w:cs="Arial"/>
          <w:sz w:val="28"/>
          <w:szCs w:val="28"/>
        </w:rPr>
        <w:t xml:space="preserve"> (both qualitative and quantitative) have you gathered to inform this policy? </w:t>
      </w:r>
      <w:r>
        <w:rPr>
          <w:rFonts w:cs="Arial"/>
          <w:sz w:val="28"/>
          <w:szCs w:val="28"/>
        </w:rPr>
        <w:t xml:space="preserve"> </w:t>
      </w:r>
      <w:r w:rsidRPr="00FA0121">
        <w:rPr>
          <w:rFonts w:cs="Arial"/>
          <w:sz w:val="28"/>
          <w:szCs w:val="28"/>
        </w:rPr>
        <w:t>Specify</w:t>
      </w:r>
      <w:r w:rsidR="008C67A9">
        <w:rPr>
          <w:rFonts w:cs="Arial"/>
          <w:sz w:val="28"/>
          <w:szCs w:val="28"/>
        </w:rPr>
        <w:t xml:space="preserve"> </w:t>
      </w:r>
      <w:r w:rsidR="008C67A9" w:rsidRPr="0087101B">
        <w:rPr>
          <w:rFonts w:cs="Arial"/>
          <w:sz w:val="28"/>
          <w:szCs w:val="28"/>
          <w:u w:val="single"/>
        </w:rPr>
        <w:t>details</w:t>
      </w:r>
      <w:r w:rsidR="008C67A9">
        <w:rPr>
          <w:rFonts w:cs="Arial"/>
          <w:sz w:val="28"/>
          <w:szCs w:val="28"/>
        </w:rPr>
        <w:t xml:space="preserve"> </w:t>
      </w:r>
      <w:r w:rsidRPr="00FA0121">
        <w:rPr>
          <w:rFonts w:cs="Arial"/>
          <w:sz w:val="28"/>
          <w:szCs w:val="28"/>
        </w:rPr>
        <w:t>for each of the Section 75 categories</w:t>
      </w:r>
      <w:r>
        <w:rPr>
          <w:rFonts w:cs="Arial"/>
          <w:sz w:val="28"/>
          <w:szCs w:val="28"/>
        </w:rPr>
        <w:t>.</w:t>
      </w:r>
    </w:p>
    <w:p w14:paraId="53378682" w14:textId="77777777" w:rsidR="00027BD2" w:rsidRDefault="00027BD2" w:rsidP="00E91D60">
      <w:pPr>
        <w:autoSpaceDE w:val="0"/>
        <w:autoSpaceDN w:val="0"/>
        <w:adjustRightInd w:val="0"/>
        <w:rPr>
          <w:rFonts w:cs="Arial"/>
          <w:sz w:val="28"/>
          <w:szCs w:val="28"/>
        </w:rPr>
      </w:pPr>
    </w:p>
    <w:p w14:paraId="14300A56" w14:textId="77777777" w:rsidR="00E91D60" w:rsidRDefault="00FA448F" w:rsidP="00E91D60">
      <w:pPr>
        <w:autoSpaceDE w:val="0"/>
        <w:autoSpaceDN w:val="0"/>
        <w:adjustRightInd w:val="0"/>
        <w:rPr>
          <w:bCs/>
          <w:i/>
          <w:color w:val="2F5496" w:themeColor="accent1" w:themeShade="BF"/>
          <w:sz w:val="28"/>
          <w:szCs w:val="28"/>
        </w:rPr>
      </w:pPr>
      <w:r w:rsidRPr="00FA448F">
        <w:rPr>
          <w:bCs/>
          <w:i/>
          <w:color w:val="2F5496" w:themeColor="accent1" w:themeShade="BF"/>
          <w:sz w:val="28"/>
          <w:szCs w:val="28"/>
        </w:rPr>
        <w:t>Please ensure all data used is the most current and up to date available. You should verify this by contacting the Departmental Statisticians.</w:t>
      </w:r>
    </w:p>
    <w:p w14:paraId="1209484E" w14:textId="77777777" w:rsidR="006753D0" w:rsidRDefault="006753D0" w:rsidP="006753D0">
      <w:pPr>
        <w:autoSpaceDE w:val="0"/>
        <w:autoSpaceDN w:val="0"/>
        <w:adjustRightInd w:val="0"/>
        <w:rPr>
          <w:color w:val="1F4E79" w:themeColor="accent5" w:themeShade="80"/>
          <w:sz w:val="28"/>
          <w:szCs w:val="28"/>
        </w:rPr>
      </w:pPr>
    </w:p>
    <w:p w14:paraId="0927A19F" w14:textId="3D6739FB" w:rsidR="006753D0" w:rsidRPr="00687D79" w:rsidRDefault="00687D79" w:rsidP="006C186A">
      <w:pPr>
        <w:spacing w:line="256" w:lineRule="auto"/>
        <w:jc w:val="both"/>
        <w:rPr>
          <w:rFonts w:cs="Arial"/>
          <w:sz w:val="28"/>
          <w:szCs w:val="28"/>
        </w:rPr>
      </w:pPr>
      <w:r w:rsidRPr="00687D79">
        <w:rPr>
          <w:sz w:val="28"/>
          <w:szCs w:val="28"/>
        </w:rPr>
        <w:t>Once an agreed NI Ammonia</w:t>
      </w:r>
      <w:r w:rsidR="006C186A" w:rsidRPr="00687D79">
        <w:rPr>
          <w:sz w:val="28"/>
          <w:szCs w:val="28"/>
        </w:rPr>
        <w:t xml:space="preserve"> Strategy is published, an Implementation Plan will be developed, which will outline in detail a suite of metrics to monitor progress with strategy implementation.  </w:t>
      </w:r>
    </w:p>
    <w:p w14:paraId="506FF69A" w14:textId="77777777" w:rsidR="006753D0" w:rsidRPr="00444E14" w:rsidRDefault="006753D0" w:rsidP="006753D0">
      <w:pPr>
        <w:shd w:val="clear" w:color="auto" w:fill="FFFFFF"/>
        <w:spacing w:line="336" w:lineRule="atLeast"/>
        <w:jc w:val="both"/>
        <w:rPr>
          <w:rFonts w:cs="Arial"/>
          <w:sz w:val="28"/>
          <w:szCs w:val="28"/>
          <w:lang w:eastAsia="en-GB"/>
        </w:rPr>
      </w:pPr>
    </w:p>
    <w:p w14:paraId="7254415E" w14:textId="11131E17" w:rsidR="006753D0" w:rsidRDefault="006753D0" w:rsidP="006753D0">
      <w:pPr>
        <w:jc w:val="both"/>
        <w:rPr>
          <w:bCs/>
          <w:sz w:val="28"/>
          <w:szCs w:val="28"/>
        </w:rPr>
      </w:pPr>
      <w:r w:rsidRPr="00444E14">
        <w:rPr>
          <w:sz w:val="28"/>
          <w:szCs w:val="28"/>
        </w:rPr>
        <w:t>DAERA acknowledges that equality of opportunity and good relations must be central to all public policy development and implementation</w:t>
      </w:r>
      <w:r w:rsidRPr="00444E14">
        <w:rPr>
          <w:rFonts w:cs="Arial"/>
          <w:sz w:val="28"/>
          <w:szCs w:val="28"/>
        </w:rPr>
        <w:t xml:space="preserve">. </w:t>
      </w:r>
      <w:r w:rsidR="006C186A" w:rsidRPr="00444E14">
        <w:rPr>
          <w:rFonts w:cs="Arial"/>
          <w:sz w:val="28"/>
          <w:szCs w:val="28"/>
        </w:rPr>
        <w:t>E</w:t>
      </w:r>
      <w:r w:rsidRPr="00444E14">
        <w:rPr>
          <w:bCs/>
          <w:sz w:val="28"/>
          <w:szCs w:val="28"/>
        </w:rPr>
        <w:t>vidence sources such as</w:t>
      </w:r>
      <w:r w:rsidR="00CA16BB" w:rsidRPr="00444E14">
        <w:rPr>
          <w:bCs/>
          <w:sz w:val="28"/>
          <w:szCs w:val="28"/>
        </w:rPr>
        <w:t xml:space="preserve"> comments</w:t>
      </w:r>
      <w:r w:rsidRPr="00444E14">
        <w:rPr>
          <w:bCs/>
          <w:sz w:val="28"/>
          <w:szCs w:val="28"/>
        </w:rPr>
        <w:t xml:space="preserve"> provided</w:t>
      </w:r>
      <w:r w:rsidR="006C186A" w:rsidRPr="00444E14">
        <w:rPr>
          <w:bCs/>
          <w:sz w:val="28"/>
          <w:szCs w:val="28"/>
        </w:rPr>
        <w:t xml:space="preserve"> </w:t>
      </w:r>
      <w:r w:rsidR="00CA16BB" w:rsidRPr="00444E14">
        <w:rPr>
          <w:bCs/>
          <w:sz w:val="28"/>
          <w:szCs w:val="28"/>
        </w:rPr>
        <w:t>via</w:t>
      </w:r>
      <w:r w:rsidR="006C186A" w:rsidRPr="00444E14">
        <w:rPr>
          <w:bCs/>
          <w:sz w:val="28"/>
          <w:szCs w:val="28"/>
        </w:rPr>
        <w:t xml:space="preserve"> the public consu</w:t>
      </w:r>
      <w:r w:rsidR="00F31BA0">
        <w:rPr>
          <w:bCs/>
          <w:sz w:val="28"/>
          <w:szCs w:val="28"/>
        </w:rPr>
        <w:t>ltation on the Draft NI Ammonia</w:t>
      </w:r>
      <w:r w:rsidR="006C186A" w:rsidRPr="00444E14">
        <w:rPr>
          <w:bCs/>
          <w:sz w:val="28"/>
          <w:szCs w:val="28"/>
        </w:rPr>
        <w:t xml:space="preserve"> Strategy, current census data, </w:t>
      </w:r>
      <w:r w:rsidR="00CA16BB" w:rsidRPr="00444E14">
        <w:rPr>
          <w:bCs/>
          <w:sz w:val="28"/>
          <w:szCs w:val="28"/>
        </w:rPr>
        <w:t xml:space="preserve">the full range of </w:t>
      </w:r>
      <w:r w:rsidR="006C186A" w:rsidRPr="00444E14">
        <w:rPr>
          <w:bCs/>
          <w:sz w:val="28"/>
          <w:szCs w:val="28"/>
        </w:rPr>
        <w:t>DAERA statistics</w:t>
      </w:r>
      <w:r w:rsidR="00CA16BB" w:rsidRPr="00444E14">
        <w:rPr>
          <w:bCs/>
          <w:sz w:val="28"/>
          <w:szCs w:val="28"/>
        </w:rPr>
        <w:t xml:space="preserve"> </w:t>
      </w:r>
      <w:proofErr w:type="gramStart"/>
      <w:r w:rsidR="00CA16BB" w:rsidRPr="00444E14">
        <w:rPr>
          <w:bCs/>
          <w:sz w:val="28"/>
          <w:szCs w:val="28"/>
        </w:rPr>
        <w:t>e.g.</w:t>
      </w:r>
      <w:proofErr w:type="gramEnd"/>
      <w:r w:rsidR="00CA16BB" w:rsidRPr="00444E14">
        <w:rPr>
          <w:bCs/>
          <w:sz w:val="28"/>
          <w:szCs w:val="28"/>
        </w:rPr>
        <w:t xml:space="preserve"> o</w:t>
      </w:r>
      <w:r w:rsidR="006C186A" w:rsidRPr="00444E14">
        <w:rPr>
          <w:bCs/>
          <w:sz w:val="28"/>
          <w:szCs w:val="28"/>
        </w:rPr>
        <w:t>n</w:t>
      </w:r>
      <w:r w:rsidR="00CA16BB" w:rsidRPr="00444E14">
        <w:rPr>
          <w:bCs/>
          <w:sz w:val="28"/>
          <w:szCs w:val="28"/>
        </w:rPr>
        <w:t xml:space="preserve"> agriculture and the agri-food industry, rural communities, environment and forestry and also</w:t>
      </w:r>
      <w:r w:rsidRPr="00444E14">
        <w:rPr>
          <w:bCs/>
          <w:sz w:val="28"/>
          <w:szCs w:val="28"/>
        </w:rPr>
        <w:t xml:space="preserve"> by</w:t>
      </w:r>
      <w:r w:rsidR="00CA16BB" w:rsidRPr="00444E14">
        <w:rPr>
          <w:bCs/>
          <w:sz w:val="28"/>
          <w:szCs w:val="28"/>
        </w:rPr>
        <w:t xml:space="preserve"> information from the </w:t>
      </w:r>
      <w:r w:rsidRPr="00444E14">
        <w:rPr>
          <w:bCs/>
          <w:sz w:val="28"/>
          <w:szCs w:val="28"/>
        </w:rPr>
        <w:t xml:space="preserve">NI Census </w:t>
      </w:r>
      <w:r w:rsidR="00CA16BB" w:rsidRPr="00444E14">
        <w:rPr>
          <w:bCs/>
          <w:sz w:val="28"/>
          <w:szCs w:val="28"/>
        </w:rPr>
        <w:t>(</w:t>
      </w:r>
      <w:r w:rsidRPr="00444E14">
        <w:rPr>
          <w:bCs/>
          <w:sz w:val="28"/>
          <w:szCs w:val="28"/>
        </w:rPr>
        <w:t>2021</w:t>
      </w:r>
      <w:r w:rsidR="00CA16BB" w:rsidRPr="00444E14">
        <w:rPr>
          <w:bCs/>
          <w:sz w:val="28"/>
          <w:szCs w:val="28"/>
        </w:rPr>
        <w:t>)</w:t>
      </w:r>
      <w:r w:rsidRPr="00444E14">
        <w:rPr>
          <w:bCs/>
          <w:sz w:val="28"/>
          <w:szCs w:val="28"/>
        </w:rPr>
        <w:t xml:space="preserve"> will be used to update and inform the development of </w:t>
      </w:r>
      <w:r w:rsidR="00CA16BB" w:rsidRPr="00444E14">
        <w:rPr>
          <w:bCs/>
          <w:sz w:val="28"/>
          <w:szCs w:val="28"/>
        </w:rPr>
        <w:t>an agreed</w:t>
      </w:r>
      <w:r w:rsidRPr="00444E14">
        <w:rPr>
          <w:bCs/>
          <w:sz w:val="28"/>
          <w:szCs w:val="28"/>
        </w:rPr>
        <w:t xml:space="preserve"> </w:t>
      </w:r>
      <w:r w:rsidR="00CA16BB" w:rsidRPr="00444E14">
        <w:rPr>
          <w:bCs/>
          <w:sz w:val="28"/>
          <w:szCs w:val="28"/>
        </w:rPr>
        <w:t xml:space="preserve">Northern Ireland </w:t>
      </w:r>
      <w:r w:rsidR="00F31BA0">
        <w:rPr>
          <w:bCs/>
          <w:sz w:val="28"/>
          <w:szCs w:val="28"/>
        </w:rPr>
        <w:t>Ammonia</w:t>
      </w:r>
      <w:r w:rsidR="00CA16BB" w:rsidRPr="00444E14">
        <w:rPr>
          <w:bCs/>
          <w:sz w:val="28"/>
          <w:szCs w:val="28"/>
        </w:rPr>
        <w:t xml:space="preserve"> Strategy, actions flowing from the strategy</w:t>
      </w:r>
      <w:r w:rsidRPr="00444E14">
        <w:rPr>
          <w:bCs/>
          <w:sz w:val="28"/>
          <w:szCs w:val="28"/>
        </w:rPr>
        <w:t xml:space="preserve"> and any associated Equality assessments.</w:t>
      </w:r>
    </w:p>
    <w:p w14:paraId="255CA1AB" w14:textId="77777777" w:rsidR="00776185" w:rsidRPr="00FA0121" w:rsidRDefault="00776185" w:rsidP="00E91D60">
      <w:pPr>
        <w:autoSpaceDE w:val="0"/>
        <w:autoSpaceDN w:val="0"/>
        <w:adjustRightInd w:val="0"/>
        <w:rPr>
          <w:rFonts w:cs="Arial"/>
          <w:b/>
          <w:sz w:val="28"/>
          <w:szCs w:val="28"/>
        </w:rPr>
      </w:pPr>
    </w:p>
    <w:p w14:paraId="6DB2F3F6" w14:textId="77777777" w:rsidR="00461CCE" w:rsidRDefault="00B92E4E" w:rsidP="00461CCE">
      <w:pPr>
        <w:rPr>
          <w:rFonts w:cs="Arial"/>
          <w:sz w:val="28"/>
          <w:szCs w:val="28"/>
        </w:rPr>
      </w:pPr>
      <w:r w:rsidRPr="00B92E4E">
        <w:rPr>
          <w:rFonts w:cs="Arial"/>
          <w:b/>
          <w:sz w:val="28"/>
          <w:szCs w:val="28"/>
        </w:rPr>
        <w:t>Religious belief</w:t>
      </w:r>
      <w:r w:rsidR="00625F15">
        <w:rPr>
          <w:rFonts w:cs="Arial"/>
          <w:sz w:val="28"/>
          <w:szCs w:val="28"/>
        </w:rPr>
        <w:t xml:space="preserve"> evidence</w:t>
      </w:r>
      <w:r w:rsidRPr="00B92E4E">
        <w:rPr>
          <w:rFonts w:cs="Arial"/>
          <w:sz w:val="28"/>
          <w:szCs w:val="28"/>
        </w:rPr>
        <w:t>/information:</w:t>
      </w:r>
    </w:p>
    <w:p w14:paraId="5633631B" w14:textId="1F1D538F" w:rsidR="000901A6" w:rsidRDefault="00B92E4E" w:rsidP="00687D79">
      <w:pPr>
        <w:spacing w:before="240" w:after="240"/>
        <w:rPr>
          <w:rFonts w:cs="Arial"/>
          <w:sz w:val="28"/>
          <w:szCs w:val="28"/>
        </w:rPr>
      </w:pPr>
      <w:r w:rsidRPr="00687D79">
        <w:rPr>
          <w:rFonts w:cs="Arial"/>
          <w:sz w:val="28"/>
          <w:szCs w:val="28"/>
        </w:rPr>
        <w:br w:type="textWrapping" w:clear="all"/>
      </w:r>
      <w:r w:rsidR="00687D79" w:rsidRPr="00687D79">
        <w:rPr>
          <w:rFonts w:cs="Arial"/>
          <w:sz w:val="28"/>
          <w:szCs w:val="28"/>
        </w:rPr>
        <w:t>The 20</w:t>
      </w:r>
      <w:r w:rsidR="00CD0FF1">
        <w:rPr>
          <w:rFonts w:cs="Arial"/>
          <w:sz w:val="28"/>
          <w:szCs w:val="28"/>
        </w:rPr>
        <w:t>2</w:t>
      </w:r>
      <w:r w:rsidR="00687D79" w:rsidRPr="00687D79">
        <w:rPr>
          <w:rFonts w:cs="Arial"/>
          <w:sz w:val="28"/>
          <w:szCs w:val="28"/>
        </w:rPr>
        <w:t>1 Census of Northern Ireland found that 4</w:t>
      </w:r>
      <w:r w:rsidR="00CD0FF1">
        <w:rPr>
          <w:rFonts w:cs="Arial"/>
          <w:sz w:val="28"/>
          <w:szCs w:val="28"/>
        </w:rPr>
        <w:t>3</w:t>
      </w:r>
      <w:r w:rsidR="00687D79" w:rsidRPr="00687D79">
        <w:rPr>
          <w:rFonts w:cs="Arial"/>
          <w:sz w:val="28"/>
          <w:szCs w:val="28"/>
        </w:rPr>
        <w:t>.</w:t>
      </w:r>
      <w:r w:rsidR="00CD0FF1">
        <w:rPr>
          <w:rFonts w:cs="Arial"/>
          <w:sz w:val="28"/>
          <w:szCs w:val="28"/>
        </w:rPr>
        <w:t>5</w:t>
      </w:r>
      <w:r w:rsidR="00687D79" w:rsidRPr="00687D79">
        <w:rPr>
          <w:rFonts w:cs="Arial"/>
          <w:sz w:val="28"/>
          <w:szCs w:val="28"/>
        </w:rPr>
        <w:t>% of the population belongs to one of the main Protestant Christian Churches, 4</w:t>
      </w:r>
      <w:r w:rsidR="00CD0FF1">
        <w:rPr>
          <w:rFonts w:cs="Arial"/>
          <w:sz w:val="28"/>
          <w:szCs w:val="28"/>
        </w:rPr>
        <w:t>5</w:t>
      </w:r>
      <w:r w:rsidR="00687D79" w:rsidRPr="00687D79">
        <w:rPr>
          <w:rFonts w:cs="Arial"/>
          <w:sz w:val="28"/>
          <w:szCs w:val="28"/>
        </w:rPr>
        <w:t xml:space="preserve">.7% of the population belongs to the Catholic Church and </w:t>
      </w:r>
      <w:r w:rsidR="00CD0FF1">
        <w:rPr>
          <w:rFonts w:cs="Arial"/>
          <w:sz w:val="28"/>
          <w:szCs w:val="28"/>
        </w:rPr>
        <w:t>9</w:t>
      </w:r>
      <w:r w:rsidR="00687D79" w:rsidRPr="00687D79">
        <w:rPr>
          <w:rFonts w:cs="Arial"/>
          <w:sz w:val="28"/>
          <w:szCs w:val="28"/>
        </w:rPr>
        <w:t>.</w:t>
      </w:r>
      <w:r w:rsidR="00CD0FF1">
        <w:rPr>
          <w:rFonts w:cs="Arial"/>
          <w:sz w:val="28"/>
          <w:szCs w:val="28"/>
        </w:rPr>
        <w:t>3</w:t>
      </w:r>
      <w:r w:rsidR="00687D79" w:rsidRPr="00687D79">
        <w:rPr>
          <w:rFonts w:cs="Arial"/>
          <w:sz w:val="28"/>
          <w:szCs w:val="28"/>
        </w:rPr>
        <w:t xml:space="preserve">% do not belong to either religious belief.  In rural areas, the make-up is 43% Protestant and other Christian, 45% Catholic, 12% other or non-stated. </w:t>
      </w:r>
      <w:r w:rsidR="000901A6">
        <w:rPr>
          <w:rFonts w:cs="Arial"/>
          <w:sz w:val="28"/>
          <w:szCs w:val="28"/>
        </w:rPr>
        <w:t xml:space="preserve">The 2018 DAERA Equality indicators Report found that overall 42% of farmers were Catholic and 51% were Protestant and other Christian. </w:t>
      </w:r>
    </w:p>
    <w:p w14:paraId="16BA99FA" w14:textId="142BF283" w:rsidR="00CF2B7E" w:rsidRDefault="00CF2B7E" w:rsidP="00687D79">
      <w:pPr>
        <w:spacing w:before="240" w:after="240"/>
        <w:rPr>
          <w:rFonts w:cs="Arial"/>
          <w:sz w:val="28"/>
          <w:szCs w:val="28"/>
        </w:rPr>
      </w:pPr>
      <w:r w:rsidRPr="00CF2B7E">
        <w:rPr>
          <w:rFonts w:cs="Arial"/>
          <w:sz w:val="28"/>
          <w:szCs w:val="28"/>
        </w:rPr>
        <w:t>The 2018 DAERA Equality indicators Report</w:t>
      </w:r>
      <w:r>
        <w:rPr>
          <w:rFonts w:cs="Arial"/>
          <w:sz w:val="28"/>
          <w:szCs w:val="28"/>
        </w:rPr>
        <w:t xml:space="preserve"> found</w:t>
      </w:r>
      <w:r w:rsidR="003E2A39">
        <w:rPr>
          <w:rFonts w:cs="Arial"/>
          <w:sz w:val="28"/>
          <w:szCs w:val="28"/>
        </w:rPr>
        <w:t xml:space="preserve"> differences within farm size categories by farmer religion for small farms (33% Catholic, 62% Protestant and other Christian); medium farms (24% Catholic, 71% Protestant and other Christian); and large farms (14% Catholic and 81% Protestant and other Christian). </w:t>
      </w:r>
    </w:p>
    <w:p w14:paraId="1F44AC20" w14:textId="7243E032" w:rsidR="008561F0" w:rsidRPr="00CF2B7E" w:rsidRDefault="008561F0" w:rsidP="008561F0">
      <w:pPr>
        <w:spacing w:before="240" w:after="240"/>
        <w:rPr>
          <w:rFonts w:cs="Arial"/>
          <w:sz w:val="28"/>
          <w:szCs w:val="28"/>
        </w:rPr>
      </w:pPr>
      <w:r>
        <w:rPr>
          <w:rFonts w:cs="Arial"/>
          <w:sz w:val="28"/>
          <w:szCs w:val="28"/>
        </w:rPr>
        <w:lastRenderedPageBreak/>
        <w:t xml:space="preserve">In addition the 2018 DAERA Equality indicators </w:t>
      </w:r>
      <w:r w:rsidR="0084228A">
        <w:rPr>
          <w:rFonts w:cs="Arial"/>
          <w:sz w:val="28"/>
          <w:szCs w:val="28"/>
        </w:rPr>
        <w:t>R</w:t>
      </w:r>
      <w:r>
        <w:rPr>
          <w:rFonts w:cs="Arial"/>
          <w:sz w:val="28"/>
          <w:szCs w:val="28"/>
        </w:rPr>
        <w:t>eport found differences within the main religious categories for some farm types. Differences were found in the proportion of dairy farms (5% of Catholic farmers, 16% of Protestant &amp; other Christian farmers); LFA c</w:t>
      </w:r>
      <w:r w:rsidRPr="00CF2B7E">
        <w:rPr>
          <w:rFonts w:cs="Arial"/>
          <w:sz w:val="28"/>
          <w:szCs w:val="28"/>
        </w:rPr>
        <w:t>attle</w:t>
      </w:r>
      <w:r>
        <w:rPr>
          <w:rFonts w:cs="Arial"/>
          <w:sz w:val="28"/>
          <w:szCs w:val="28"/>
        </w:rPr>
        <w:t xml:space="preserve"> and</w:t>
      </w:r>
      <w:r w:rsidRPr="00CF2B7E">
        <w:rPr>
          <w:rFonts w:cs="Arial"/>
          <w:sz w:val="28"/>
          <w:szCs w:val="28"/>
        </w:rPr>
        <w:t xml:space="preserve"> sheep</w:t>
      </w:r>
      <w:r>
        <w:rPr>
          <w:rFonts w:cs="Arial"/>
          <w:sz w:val="28"/>
          <w:szCs w:val="28"/>
        </w:rPr>
        <w:t xml:space="preserve"> farms (77% of Catholic farmers, 45% of Protestant &amp; other Christian farmers); and lowland cattle and sheep farms (12% of Catholic farmers and 25% of Protestant &amp; other Christian) farmers. </w:t>
      </w:r>
    </w:p>
    <w:p w14:paraId="73BA7D42" w14:textId="0212376B" w:rsidR="00FF6AEF" w:rsidRDefault="00FF6AEF" w:rsidP="00687D79">
      <w:pPr>
        <w:spacing w:before="240" w:after="240"/>
        <w:rPr>
          <w:rFonts w:cs="Arial"/>
          <w:sz w:val="28"/>
          <w:szCs w:val="28"/>
        </w:rPr>
      </w:pPr>
      <w:r>
        <w:rPr>
          <w:rFonts w:cs="Arial"/>
          <w:sz w:val="28"/>
          <w:szCs w:val="28"/>
        </w:rPr>
        <w:t>The 2018 DAERA Equality i</w:t>
      </w:r>
      <w:r w:rsidR="0084228A">
        <w:rPr>
          <w:rFonts w:cs="Arial"/>
          <w:sz w:val="28"/>
          <w:szCs w:val="28"/>
        </w:rPr>
        <w:t>ndicators R</w:t>
      </w:r>
      <w:r>
        <w:rPr>
          <w:rFonts w:cs="Arial"/>
          <w:sz w:val="28"/>
          <w:szCs w:val="28"/>
        </w:rPr>
        <w:t>eport found differences in land designation by farmer religion. For those farming in mainly Severely Disadvantaged Areas 60% were C</w:t>
      </w:r>
      <w:r w:rsidR="000901A6">
        <w:rPr>
          <w:rFonts w:cs="Arial"/>
          <w:sz w:val="28"/>
          <w:szCs w:val="28"/>
        </w:rPr>
        <w:t xml:space="preserve">atholic and 34% were Protestant and other Christian. For those farming in mainly Disadvantaged Areas 39% were Catholic and 54% were Protestant and other Christian. For those farming in mainly lowland areas 22% were Catholic and 72% were Protestant and other Christian. </w:t>
      </w:r>
    </w:p>
    <w:p w14:paraId="03AF312A" w14:textId="774CD179" w:rsidR="001541B1" w:rsidRDefault="001541B1" w:rsidP="00687D79">
      <w:pPr>
        <w:spacing w:before="240" w:after="240"/>
        <w:rPr>
          <w:rFonts w:cs="Arial"/>
          <w:sz w:val="28"/>
          <w:szCs w:val="28"/>
        </w:rPr>
      </w:pPr>
      <w:r>
        <w:rPr>
          <w:rFonts w:cs="Arial"/>
          <w:sz w:val="28"/>
          <w:szCs w:val="28"/>
        </w:rPr>
        <w:t xml:space="preserve">Figure 1 shows the distribution of designated Special Areas of Conservation (SACs) in Northern Ireland for illustrative purposes. Many of the SACs are on land </w:t>
      </w:r>
      <w:r w:rsidR="00B5079B">
        <w:rPr>
          <w:rFonts w:cs="Arial"/>
          <w:sz w:val="28"/>
          <w:szCs w:val="28"/>
        </w:rPr>
        <w:t xml:space="preserve">hitherto </w:t>
      </w:r>
      <w:r>
        <w:rPr>
          <w:rFonts w:cs="Arial"/>
          <w:sz w:val="28"/>
          <w:szCs w:val="28"/>
        </w:rPr>
        <w:t xml:space="preserve">classified as Disadvantaged Areas or </w:t>
      </w:r>
      <w:r w:rsidR="00B5079B">
        <w:rPr>
          <w:rFonts w:cs="Arial"/>
          <w:sz w:val="28"/>
          <w:szCs w:val="28"/>
        </w:rPr>
        <w:t xml:space="preserve">Severely Disadvantaged Areas. </w:t>
      </w:r>
    </w:p>
    <w:p w14:paraId="4E669168" w14:textId="2EB67100" w:rsidR="001541B1" w:rsidRDefault="001541B1" w:rsidP="001541B1">
      <w:pPr>
        <w:spacing w:before="240" w:after="240"/>
        <w:jc w:val="center"/>
        <w:rPr>
          <w:rFonts w:cs="Arial"/>
          <w:sz w:val="28"/>
          <w:szCs w:val="28"/>
        </w:rPr>
      </w:pPr>
      <w:r>
        <w:rPr>
          <w:rFonts w:cs="Arial"/>
          <w:noProof/>
          <w:sz w:val="28"/>
          <w:szCs w:val="28"/>
          <w:lang w:eastAsia="en-GB"/>
        </w:rPr>
        <w:drawing>
          <wp:inline distT="0" distB="0" distL="0" distR="0" wp14:anchorId="13333A5B" wp14:editId="6C83E177">
            <wp:extent cx="4805541" cy="38361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1987" cy="3841257"/>
                    </a:xfrm>
                    <a:prstGeom prst="rect">
                      <a:avLst/>
                    </a:prstGeom>
                    <a:noFill/>
                  </pic:spPr>
                </pic:pic>
              </a:graphicData>
            </a:graphic>
          </wp:inline>
        </w:drawing>
      </w:r>
    </w:p>
    <w:p w14:paraId="1A6D82B3" w14:textId="75303390" w:rsidR="001541B1" w:rsidRDefault="001541B1" w:rsidP="001541B1">
      <w:pPr>
        <w:spacing w:before="240" w:after="240"/>
        <w:jc w:val="center"/>
        <w:rPr>
          <w:rFonts w:cs="Arial"/>
          <w:sz w:val="28"/>
          <w:szCs w:val="28"/>
        </w:rPr>
      </w:pPr>
      <w:r>
        <w:rPr>
          <w:rFonts w:cs="Arial"/>
          <w:sz w:val="28"/>
          <w:szCs w:val="28"/>
        </w:rPr>
        <w:t>Figure 1. Map showing distribution of Special Areas of Conservation</w:t>
      </w:r>
      <w:r>
        <w:rPr>
          <w:rStyle w:val="FootnoteReference"/>
          <w:rFonts w:cs="Arial"/>
          <w:sz w:val="28"/>
          <w:szCs w:val="28"/>
        </w:rPr>
        <w:footnoteReference w:id="1"/>
      </w:r>
    </w:p>
    <w:p w14:paraId="5C777609" w14:textId="6851AF43" w:rsidR="00B92E4E" w:rsidRPr="00687D79" w:rsidRDefault="00B92E4E" w:rsidP="00687D79">
      <w:r w:rsidRPr="00687D79">
        <w:rPr>
          <w:rFonts w:cs="Arial"/>
          <w:sz w:val="28"/>
          <w:szCs w:val="28"/>
        </w:rPr>
        <w:t>_______________________________________________________</w:t>
      </w:r>
    </w:p>
    <w:p w14:paraId="6DF814B4" w14:textId="77777777" w:rsidR="00B92E4E" w:rsidRPr="00B92E4E" w:rsidRDefault="00B92E4E" w:rsidP="00B92E4E">
      <w:pPr>
        <w:rPr>
          <w:rFonts w:cs="Arial"/>
          <w:sz w:val="28"/>
          <w:szCs w:val="28"/>
        </w:rPr>
      </w:pPr>
    </w:p>
    <w:p w14:paraId="613F2AA2" w14:textId="77777777" w:rsidR="00461CCE" w:rsidRDefault="00461CCE" w:rsidP="00461CCE">
      <w:pPr>
        <w:rPr>
          <w:rFonts w:cs="Arial"/>
          <w:b/>
          <w:sz w:val="28"/>
          <w:szCs w:val="28"/>
        </w:rPr>
      </w:pPr>
    </w:p>
    <w:p w14:paraId="22F1C00D" w14:textId="77777777" w:rsidR="00461CCE" w:rsidRDefault="00B92E4E" w:rsidP="00461CCE">
      <w:pPr>
        <w:rPr>
          <w:rFonts w:cs="Arial"/>
          <w:sz w:val="28"/>
          <w:szCs w:val="28"/>
        </w:rPr>
      </w:pPr>
      <w:r w:rsidRPr="00B92E4E">
        <w:rPr>
          <w:rFonts w:cs="Arial"/>
          <w:b/>
          <w:sz w:val="28"/>
          <w:szCs w:val="28"/>
        </w:rPr>
        <w:t>Political Opinion</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2F6187D8" w14:textId="77777777" w:rsidR="00461CCE" w:rsidRPr="006014E5" w:rsidRDefault="00461CCE" w:rsidP="00461CCE">
      <w:pPr>
        <w:rPr>
          <w:rFonts w:cs="Arial"/>
          <w:sz w:val="28"/>
          <w:szCs w:val="28"/>
        </w:rPr>
      </w:pPr>
    </w:p>
    <w:p w14:paraId="63CA1013" w14:textId="77777777" w:rsidR="00F2236B" w:rsidRDefault="004D206C" w:rsidP="004D206C">
      <w:pPr>
        <w:rPr>
          <w:rFonts w:cs="Arial"/>
          <w:sz w:val="28"/>
          <w:szCs w:val="28"/>
        </w:rPr>
      </w:pPr>
      <w:r>
        <w:rPr>
          <w:rFonts w:cs="Arial"/>
          <w:sz w:val="28"/>
          <w:szCs w:val="28"/>
        </w:rPr>
        <w:t>In the 2018 DAERA Equality i</w:t>
      </w:r>
      <w:r w:rsidRPr="006014E5">
        <w:rPr>
          <w:rFonts w:cs="Arial"/>
          <w:sz w:val="28"/>
          <w:szCs w:val="28"/>
        </w:rPr>
        <w:t>ndicators Report</w:t>
      </w:r>
      <w:r>
        <w:rPr>
          <w:rFonts w:cs="Arial"/>
          <w:sz w:val="28"/>
          <w:szCs w:val="28"/>
        </w:rPr>
        <w:t xml:space="preserve"> </w:t>
      </w:r>
      <w:r w:rsidRPr="004D206C">
        <w:rPr>
          <w:rFonts w:cs="Arial"/>
          <w:sz w:val="28"/>
          <w:szCs w:val="28"/>
        </w:rPr>
        <w:t>44% of farmers reported their identity as British only, 26% as Irish only and 23% as Northern Irish only, with 8% stating another identity</w:t>
      </w:r>
      <w:r>
        <w:rPr>
          <w:rFonts w:cs="Arial"/>
          <w:sz w:val="28"/>
          <w:szCs w:val="28"/>
        </w:rPr>
        <w:t xml:space="preserve"> </w:t>
      </w:r>
      <w:r w:rsidRPr="004D206C">
        <w:rPr>
          <w:rFonts w:cs="Arial"/>
          <w:sz w:val="28"/>
          <w:szCs w:val="28"/>
        </w:rPr>
        <w:t>or a combination of more than on</w:t>
      </w:r>
      <w:r>
        <w:rPr>
          <w:rFonts w:cs="Arial"/>
          <w:sz w:val="28"/>
          <w:szCs w:val="28"/>
        </w:rPr>
        <w:t xml:space="preserve">e identity. </w:t>
      </w:r>
      <w:r w:rsidRPr="004D206C">
        <w:rPr>
          <w:rFonts w:cs="Arial"/>
          <w:sz w:val="28"/>
          <w:szCs w:val="28"/>
        </w:rPr>
        <w:t>However, the religious profile varied across farm characteristics, with the proportions stating a British only identity in</w:t>
      </w:r>
      <w:r>
        <w:rPr>
          <w:rFonts w:cs="Arial"/>
          <w:sz w:val="28"/>
          <w:szCs w:val="28"/>
        </w:rPr>
        <w:t xml:space="preserve">creasing with farm </w:t>
      </w:r>
      <w:r w:rsidRPr="004D206C">
        <w:rPr>
          <w:rFonts w:cs="Arial"/>
          <w:sz w:val="28"/>
          <w:szCs w:val="28"/>
        </w:rPr>
        <w:t>size, from 40% of those in very small farms to 65% o</w:t>
      </w:r>
      <w:r>
        <w:rPr>
          <w:rFonts w:cs="Arial"/>
          <w:sz w:val="28"/>
          <w:szCs w:val="28"/>
        </w:rPr>
        <w:t xml:space="preserve">f those in large farms. </w:t>
      </w:r>
    </w:p>
    <w:p w14:paraId="3E91043C" w14:textId="77777777" w:rsidR="00F2236B" w:rsidRDefault="00F2236B" w:rsidP="004D206C">
      <w:pPr>
        <w:rPr>
          <w:rFonts w:cs="Arial"/>
          <w:sz w:val="28"/>
          <w:szCs w:val="28"/>
        </w:rPr>
      </w:pPr>
    </w:p>
    <w:p w14:paraId="5C5C4C9C" w14:textId="77777777" w:rsidR="00F2236B" w:rsidRDefault="004D206C" w:rsidP="004D206C">
      <w:pPr>
        <w:rPr>
          <w:rFonts w:cs="Arial"/>
          <w:sz w:val="28"/>
          <w:szCs w:val="28"/>
        </w:rPr>
      </w:pPr>
      <w:r w:rsidRPr="004D206C">
        <w:rPr>
          <w:rFonts w:cs="Arial"/>
          <w:sz w:val="28"/>
          <w:szCs w:val="28"/>
        </w:rPr>
        <w:t>A much higher proportion</w:t>
      </w:r>
      <w:r>
        <w:rPr>
          <w:rFonts w:cs="Arial"/>
          <w:sz w:val="28"/>
          <w:szCs w:val="28"/>
        </w:rPr>
        <w:t xml:space="preserve"> of those stating an Irish only</w:t>
      </w:r>
      <w:r w:rsidRPr="004D206C">
        <w:rPr>
          <w:rFonts w:cs="Arial"/>
          <w:sz w:val="28"/>
          <w:szCs w:val="28"/>
        </w:rPr>
        <w:t xml:space="preserve"> or Northern Irish only identity farmed on very small farms (85% an</w:t>
      </w:r>
      <w:r>
        <w:rPr>
          <w:rFonts w:cs="Arial"/>
          <w:sz w:val="28"/>
          <w:szCs w:val="28"/>
        </w:rPr>
        <w:t xml:space="preserve">d 81% respectively) </w:t>
      </w:r>
      <w:r w:rsidRPr="004D206C">
        <w:rPr>
          <w:rFonts w:cs="Arial"/>
          <w:sz w:val="28"/>
          <w:szCs w:val="28"/>
        </w:rPr>
        <w:t>than those stating a British only identity (69%).  In contrast, the proportion of those stating a British only identity farming o</w:t>
      </w:r>
      <w:r>
        <w:rPr>
          <w:rFonts w:cs="Arial"/>
          <w:sz w:val="28"/>
          <w:szCs w:val="28"/>
        </w:rPr>
        <w:t xml:space="preserve">n large farms (9%) </w:t>
      </w:r>
      <w:r w:rsidRPr="004D206C">
        <w:rPr>
          <w:rFonts w:cs="Arial"/>
          <w:sz w:val="28"/>
          <w:szCs w:val="28"/>
        </w:rPr>
        <w:t xml:space="preserve">was more than double that of those who stated Irish only (2%) or Northern Irish only (4%) </w:t>
      </w:r>
      <w:r>
        <w:rPr>
          <w:rFonts w:cs="Arial"/>
          <w:sz w:val="28"/>
          <w:szCs w:val="28"/>
        </w:rPr>
        <w:t>identities.</w:t>
      </w:r>
      <w:r>
        <w:rPr>
          <w:rFonts w:cs="Arial"/>
          <w:sz w:val="28"/>
          <w:szCs w:val="28"/>
        </w:rPr>
        <w:tab/>
      </w:r>
      <w:r w:rsidRPr="004D206C">
        <w:rPr>
          <w:rFonts w:cs="Arial"/>
          <w:sz w:val="28"/>
          <w:szCs w:val="28"/>
        </w:rPr>
        <w:t>High proportions of dairy farmers (62%) and those engaged in mixed farming (63%) stated a British only</w:t>
      </w:r>
      <w:r>
        <w:rPr>
          <w:rFonts w:cs="Arial"/>
          <w:sz w:val="28"/>
          <w:szCs w:val="28"/>
        </w:rPr>
        <w:t xml:space="preserve"> identity. </w:t>
      </w:r>
    </w:p>
    <w:p w14:paraId="3553A76F" w14:textId="77777777" w:rsidR="00F2236B" w:rsidRDefault="00F2236B" w:rsidP="004D206C">
      <w:pPr>
        <w:rPr>
          <w:rFonts w:cs="Arial"/>
          <w:sz w:val="28"/>
          <w:szCs w:val="28"/>
        </w:rPr>
      </w:pPr>
    </w:p>
    <w:p w14:paraId="0FE1487E" w14:textId="5BF3DC34" w:rsidR="004D206C" w:rsidRPr="004D206C" w:rsidRDefault="004D206C" w:rsidP="004D206C">
      <w:pPr>
        <w:rPr>
          <w:rFonts w:cs="Arial"/>
          <w:sz w:val="28"/>
          <w:szCs w:val="28"/>
        </w:rPr>
      </w:pPr>
      <w:r w:rsidRPr="004D206C">
        <w:rPr>
          <w:rFonts w:cs="Arial"/>
          <w:sz w:val="28"/>
          <w:szCs w:val="28"/>
        </w:rPr>
        <w:t>More than three quarters of those describing their identity as Irish only (77%) and two-thirds of those with a Northern Irish only (68%</w:t>
      </w:r>
      <w:r>
        <w:rPr>
          <w:rFonts w:cs="Arial"/>
          <w:sz w:val="28"/>
          <w:szCs w:val="28"/>
        </w:rPr>
        <w:t xml:space="preserve">) identity </w:t>
      </w:r>
      <w:r w:rsidRPr="004D206C">
        <w:rPr>
          <w:rFonts w:cs="Arial"/>
          <w:sz w:val="28"/>
          <w:szCs w:val="28"/>
        </w:rPr>
        <w:t>were engaged in cattle and sheep farming in Less Favoured Areas, compared to less than half (48%) of farmers of British only identity.</w:t>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r w:rsidRPr="004D206C">
        <w:rPr>
          <w:rFonts w:cs="Arial"/>
          <w:sz w:val="28"/>
          <w:szCs w:val="28"/>
        </w:rPr>
        <w:tab/>
      </w:r>
    </w:p>
    <w:p w14:paraId="3A1888C7" w14:textId="61E84548" w:rsidR="004D206C" w:rsidRPr="006014E5" w:rsidRDefault="004D206C" w:rsidP="004D206C">
      <w:pPr>
        <w:rPr>
          <w:rFonts w:cs="Arial"/>
          <w:sz w:val="28"/>
          <w:szCs w:val="28"/>
        </w:rPr>
      </w:pPr>
      <w:r w:rsidRPr="004D206C">
        <w:rPr>
          <w:rFonts w:cs="Arial"/>
          <w:sz w:val="28"/>
          <w:szCs w:val="28"/>
        </w:rPr>
        <w:t>In contrast, those stating a British only identity were much more likely to be engaged in farming cattle and sheep in lo</w:t>
      </w:r>
      <w:r>
        <w:rPr>
          <w:rFonts w:cs="Arial"/>
          <w:sz w:val="28"/>
          <w:szCs w:val="28"/>
        </w:rPr>
        <w:t xml:space="preserve">wland areas, dairy </w:t>
      </w:r>
      <w:r w:rsidRPr="004D206C">
        <w:rPr>
          <w:rFonts w:cs="Arial"/>
          <w:sz w:val="28"/>
          <w:szCs w:val="28"/>
        </w:rPr>
        <w:t>farming, or other types of farming activity, than those stating an Irish only or Northern Irish on</w:t>
      </w:r>
      <w:r>
        <w:rPr>
          <w:rFonts w:cs="Arial"/>
          <w:sz w:val="28"/>
          <w:szCs w:val="28"/>
        </w:rPr>
        <w:t xml:space="preserve">ly identity. </w:t>
      </w:r>
      <w:r w:rsidRPr="004D206C">
        <w:rPr>
          <w:rFonts w:cs="Arial"/>
          <w:sz w:val="28"/>
          <w:szCs w:val="28"/>
        </w:rPr>
        <w:t>Farmers with an Irish only identity were almost twice as likely to farm in Severely Disadvantaged Areas (55%) than farmers w</w:t>
      </w:r>
      <w:r>
        <w:rPr>
          <w:rFonts w:cs="Arial"/>
          <w:sz w:val="28"/>
          <w:szCs w:val="28"/>
        </w:rPr>
        <w:t xml:space="preserve">ith a British only </w:t>
      </w:r>
      <w:r w:rsidRPr="004D206C">
        <w:rPr>
          <w:rFonts w:cs="Arial"/>
          <w:sz w:val="28"/>
          <w:szCs w:val="28"/>
        </w:rPr>
        <w:t>identity (28%).    The proportion of those with a Northern Irish identity farming in Severely Disadvantaged A</w:t>
      </w:r>
      <w:r>
        <w:rPr>
          <w:rFonts w:cs="Arial"/>
          <w:sz w:val="28"/>
          <w:szCs w:val="28"/>
        </w:rPr>
        <w:t xml:space="preserve">reas was also very high at 48%. </w:t>
      </w:r>
      <w:r w:rsidRPr="004D206C">
        <w:rPr>
          <w:rFonts w:cs="Arial"/>
          <w:sz w:val="28"/>
          <w:szCs w:val="28"/>
        </w:rPr>
        <w:t xml:space="preserve">On the other hand, the proportion of those describing themselves as British only who farmed in lowland areas (39%) </w:t>
      </w:r>
      <w:r>
        <w:rPr>
          <w:rFonts w:cs="Arial"/>
          <w:sz w:val="28"/>
          <w:szCs w:val="28"/>
        </w:rPr>
        <w:t xml:space="preserve">was more than twice </w:t>
      </w:r>
      <w:r w:rsidRPr="004D206C">
        <w:rPr>
          <w:rFonts w:cs="Arial"/>
          <w:sz w:val="28"/>
          <w:szCs w:val="28"/>
        </w:rPr>
        <w:t>that of those with an Irish only identity (15%) and much higher than those with a Northern Irish only iden</w:t>
      </w:r>
      <w:r>
        <w:rPr>
          <w:rFonts w:cs="Arial"/>
          <w:sz w:val="28"/>
          <w:szCs w:val="28"/>
        </w:rPr>
        <w:t>tity (24%).</w:t>
      </w:r>
    </w:p>
    <w:p w14:paraId="43CDBDA3" w14:textId="77777777" w:rsidR="00461CCE" w:rsidRDefault="00461CCE" w:rsidP="00461CCE">
      <w:pPr>
        <w:rPr>
          <w:rFonts w:cs="Arial"/>
          <w:sz w:val="28"/>
          <w:szCs w:val="28"/>
        </w:rPr>
      </w:pPr>
    </w:p>
    <w:p w14:paraId="46F10003" w14:textId="77777777" w:rsidR="00B92E4E" w:rsidRPr="00B92E4E" w:rsidRDefault="00B92E4E" w:rsidP="00B92E4E">
      <w:r w:rsidRPr="00B92E4E">
        <w:rPr>
          <w:rFonts w:cs="Arial"/>
          <w:sz w:val="28"/>
          <w:szCs w:val="28"/>
        </w:rPr>
        <w:t>______________________________________________________</w:t>
      </w:r>
    </w:p>
    <w:p w14:paraId="269A5F37" w14:textId="77777777" w:rsidR="00B92E4E" w:rsidRPr="00B92E4E" w:rsidRDefault="00B92E4E" w:rsidP="00B92E4E">
      <w:pPr>
        <w:rPr>
          <w:rFonts w:cs="Arial"/>
          <w:sz w:val="28"/>
          <w:szCs w:val="28"/>
        </w:rPr>
      </w:pPr>
    </w:p>
    <w:p w14:paraId="0B437895" w14:textId="77777777" w:rsidR="00461CCE" w:rsidRDefault="00B92E4E" w:rsidP="00461CCE">
      <w:pPr>
        <w:rPr>
          <w:rFonts w:cs="Arial"/>
          <w:sz w:val="28"/>
          <w:szCs w:val="28"/>
        </w:rPr>
      </w:pPr>
      <w:r w:rsidRPr="00B92E4E">
        <w:rPr>
          <w:rFonts w:cs="Arial"/>
          <w:b/>
          <w:sz w:val="28"/>
          <w:szCs w:val="28"/>
        </w:rPr>
        <w:t>Racial Group</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23EFBA84" w14:textId="5DC1E4AD" w:rsidR="00FC5F27" w:rsidRDefault="00B92E4E" w:rsidP="00461CCE">
      <w:pPr>
        <w:rPr>
          <w:rFonts w:cs="Arial"/>
          <w:sz w:val="28"/>
          <w:szCs w:val="28"/>
        </w:rPr>
      </w:pPr>
      <w:r w:rsidRPr="00B92E4E">
        <w:rPr>
          <w:rFonts w:cs="Arial"/>
          <w:sz w:val="28"/>
          <w:szCs w:val="28"/>
        </w:rPr>
        <w:br w:type="textWrapping" w:clear="all"/>
      </w:r>
    </w:p>
    <w:p w14:paraId="3ED31153" w14:textId="77777777" w:rsidR="00461CCE" w:rsidRPr="006014E5" w:rsidRDefault="00461CCE" w:rsidP="00461CCE">
      <w:pPr>
        <w:rPr>
          <w:rFonts w:cs="Arial"/>
          <w:sz w:val="28"/>
          <w:szCs w:val="28"/>
        </w:rPr>
      </w:pPr>
      <w:r w:rsidRPr="006014E5">
        <w:rPr>
          <w:rFonts w:cs="Arial"/>
          <w:sz w:val="28"/>
          <w:szCs w:val="28"/>
        </w:rPr>
        <w:t xml:space="preserve">The 2001/02 Social Survey of Farmers and Farm Families across Northern Ireland (most recent) outlined that the farming population was overwhelmingly </w:t>
      </w:r>
      <w:r w:rsidRPr="006014E5">
        <w:rPr>
          <w:rFonts w:cs="Arial"/>
          <w:sz w:val="28"/>
          <w:szCs w:val="28"/>
        </w:rPr>
        <w:lastRenderedPageBreak/>
        <w:t>white and that there was no difference in racial group by type or size of farm. This survey was conducted nearly 20 years ago and the racial group statistics in both the 2011 census and DAERA’s Equality Indicators Report (2018) reflect the original findings of the 2001-02 survey.</w:t>
      </w:r>
    </w:p>
    <w:p w14:paraId="424C7FE8" w14:textId="77777777" w:rsidR="00461CCE" w:rsidRPr="006014E5" w:rsidRDefault="00461CCE" w:rsidP="00461CCE">
      <w:pPr>
        <w:rPr>
          <w:rFonts w:cs="Arial"/>
          <w:sz w:val="28"/>
          <w:szCs w:val="28"/>
        </w:rPr>
      </w:pPr>
      <w:r w:rsidRPr="006014E5">
        <w:rPr>
          <w:rFonts w:cs="Arial"/>
          <w:sz w:val="28"/>
          <w:szCs w:val="28"/>
        </w:rPr>
        <w:t xml:space="preserve">The 2011 Census of Northern Ireland found that over 98% of the population, state their ethnic origin to be white.  Non-white ethnic groups accounted for 1.7% of the total population. In addition under 1.3% of non-white minority ethnic groups of Black, Asian and Other live in </w:t>
      </w:r>
      <w:r>
        <w:rPr>
          <w:rFonts w:cs="Arial"/>
          <w:sz w:val="28"/>
          <w:szCs w:val="28"/>
        </w:rPr>
        <w:t xml:space="preserve">a </w:t>
      </w:r>
      <w:r w:rsidRPr="006014E5">
        <w:rPr>
          <w:rFonts w:cs="Arial"/>
          <w:sz w:val="28"/>
          <w:szCs w:val="28"/>
        </w:rPr>
        <w:t xml:space="preserve">rural area. </w:t>
      </w:r>
    </w:p>
    <w:p w14:paraId="0BD3D08F" w14:textId="77777777" w:rsidR="00461CCE" w:rsidRDefault="00461CCE" w:rsidP="00461CCE">
      <w:pPr>
        <w:rPr>
          <w:rFonts w:cs="Arial"/>
          <w:sz w:val="28"/>
          <w:szCs w:val="28"/>
        </w:rPr>
      </w:pPr>
      <w:r w:rsidRPr="006014E5">
        <w:rPr>
          <w:rFonts w:cs="Arial"/>
          <w:sz w:val="28"/>
          <w:szCs w:val="28"/>
        </w:rPr>
        <w:t>DAERA’s Equality Indicators Report (2018) stated the proportion of farmers stating an ethnicity other than white was too small to examine differences by farm characteristics.</w:t>
      </w:r>
    </w:p>
    <w:p w14:paraId="57F4B94B" w14:textId="77777777" w:rsidR="00B92E4E" w:rsidRPr="00B92E4E" w:rsidRDefault="00B92E4E" w:rsidP="00B92E4E">
      <w:r w:rsidRPr="00B92E4E">
        <w:rPr>
          <w:rFonts w:cs="Arial"/>
          <w:sz w:val="28"/>
          <w:szCs w:val="28"/>
        </w:rPr>
        <w:t>______________________________________________________</w:t>
      </w:r>
    </w:p>
    <w:p w14:paraId="627546B0" w14:textId="77777777" w:rsidR="00B92E4E" w:rsidRPr="00B92E4E" w:rsidRDefault="00B92E4E" w:rsidP="00B92E4E">
      <w:pPr>
        <w:rPr>
          <w:rFonts w:cs="Arial"/>
          <w:sz w:val="28"/>
          <w:szCs w:val="28"/>
        </w:rPr>
      </w:pPr>
    </w:p>
    <w:p w14:paraId="726EAC38" w14:textId="77777777" w:rsidR="00FD0FE8" w:rsidRDefault="00FD0FE8" w:rsidP="00461CCE">
      <w:pPr>
        <w:rPr>
          <w:rFonts w:cs="Arial"/>
          <w:b/>
          <w:sz w:val="28"/>
          <w:szCs w:val="28"/>
        </w:rPr>
      </w:pPr>
    </w:p>
    <w:p w14:paraId="4825C2FA" w14:textId="77777777" w:rsidR="00461CCE" w:rsidRDefault="00B92E4E" w:rsidP="00461CCE">
      <w:pPr>
        <w:rPr>
          <w:rFonts w:cs="Arial"/>
          <w:sz w:val="28"/>
          <w:szCs w:val="28"/>
        </w:rPr>
      </w:pPr>
      <w:r w:rsidRPr="00B92E4E">
        <w:rPr>
          <w:rFonts w:cs="Arial"/>
          <w:b/>
          <w:sz w:val="28"/>
          <w:szCs w:val="28"/>
        </w:rPr>
        <w:t>Age</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6BB5C004" w14:textId="77777777" w:rsidR="00461CCE" w:rsidRPr="006014E5" w:rsidRDefault="00B92E4E" w:rsidP="00461CCE">
      <w:pPr>
        <w:rPr>
          <w:rFonts w:cs="Arial"/>
          <w:sz w:val="28"/>
          <w:szCs w:val="28"/>
        </w:rPr>
      </w:pPr>
      <w:r w:rsidRPr="00B92E4E">
        <w:rPr>
          <w:rFonts w:cs="Arial"/>
          <w:sz w:val="28"/>
          <w:szCs w:val="28"/>
        </w:rPr>
        <w:br w:type="textWrapping" w:clear="all"/>
      </w:r>
      <w:r w:rsidR="00461CCE" w:rsidRPr="006014E5">
        <w:rPr>
          <w:rFonts w:cs="Arial"/>
          <w:sz w:val="28"/>
          <w:szCs w:val="28"/>
        </w:rPr>
        <w:t>2011 Census of Northern Ireland – Population Estimates – Single year of Age</w:t>
      </w:r>
    </w:p>
    <w:p w14:paraId="7437B417" w14:textId="017C02B3" w:rsidR="00461CCE" w:rsidRDefault="00461CCE" w:rsidP="00461CCE">
      <w:pPr>
        <w:rPr>
          <w:rFonts w:cs="Arial"/>
          <w:sz w:val="28"/>
          <w:szCs w:val="28"/>
        </w:rPr>
      </w:pPr>
      <w:r w:rsidRPr="006014E5">
        <w:rPr>
          <w:rFonts w:cs="Arial"/>
          <w:sz w:val="28"/>
          <w:szCs w:val="28"/>
        </w:rPr>
        <w:t>The mean age of the N</w:t>
      </w:r>
      <w:r w:rsidR="0084228A">
        <w:rPr>
          <w:rFonts w:cs="Arial"/>
          <w:sz w:val="28"/>
          <w:szCs w:val="28"/>
        </w:rPr>
        <w:t>I population is 37.6</w:t>
      </w:r>
      <w:r w:rsidR="003D52FA">
        <w:rPr>
          <w:rFonts w:cs="Arial"/>
          <w:sz w:val="28"/>
          <w:szCs w:val="28"/>
        </w:rPr>
        <w:t>. 57.6</w:t>
      </w:r>
      <w:r w:rsidRPr="006014E5">
        <w:rPr>
          <w:rFonts w:cs="Arial"/>
          <w:sz w:val="28"/>
          <w:szCs w:val="28"/>
        </w:rPr>
        <w:t>% of NI residents aged 16-72 were economically active.</w:t>
      </w:r>
    </w:p>
    <w:p w14:paraId="2C3B25D7" w14:textId="77777777" w:rsidR="0084228A" w:rsidRDefault="0084228A" w:rsidP="00461CCE">
      <w:pPr>
        <w:rPr>
          <w:rFonts w:cs="Arial"/>
          <w:sz w:val="28"/>
          <w:szCs w:val="28"/>
        </w:rPr>
      </w:pPr>
    </w:p>
    <w:p w14:paraId="2C1422F5" w14:textId="56F51B62" w:rsidR="0084228A" w:rsidRDefault="0084228A" w:rsidP="0084228A">
      <w:pPr>
        <w:rPr>
          <w:rFonts w:cs="Arial"/>
          <w:sz w:val="28"/>
          <w:szCs w:val="28"/>
        </w:rPr>
      </w:pPr>
      <w:r w:rsidRPr="0084228A">
        <w:rPr>
          <w:rFonts w:cs="Arial"/>
          <w:sz w:val="28"/>
          <w:szCs w:val="28"/>
        </w:rPr>
        <w:t>The 2018 DAERA Equality indicators Report</w:t>
      </w:r>
      <w:r>
        <w:rPr>
          <w:rFonts w:cs="Arial"/>
          <w:sz w:val="28"/>
          <w:szCs w:val="28"/>
        </w:rPr>
        <w:t xml:space="preserve"> </w:t>
      </w:r>
      <w:r w:rsidR="003D52FA">
        <w:rPr>
          <w:rFonts w:cs="Arial"/>
          <w:sz w:val="28"/>
          <w:szCs w:val="28"/>
        </w:rPr>
        <w:t>found th</w:t>
      </w:r>
      <w:r w:rsidRPr="0084228A">
        <w:rPr>
          <w:rFonts w:cs="Arial"/>
          <w:sz w:val="28"/>
          <w:szCs w:val="28"/>
        </w:rPr>
        <w:t>e average age of farmers in Northern Ireland was 59 years.  Only 8% of farmers were aged under 40 years, and more than a third (36%) were</w:t>
      </w:r>
      <w:r w:rsidRPr="0084228A">
        <w:rPr>
          <w:rFonts w:cs="Arial"/>
          <w:sz w:val="28"/>
          <w:szCs w:val="28"/>
        </w:rPr>
        <w:tab/>
      </w:r>
      <w:r w:rsidR="003D52FA">
        <w:rPr>
          <w:rFonts w:cs="Arial"/>
          <w:sz w:val="28"/>
          <w:szCs w:val="28"/>
        </w:rPr>
        <w:t xml:space="preserve"> aged </w:t>
      </w:r>
      <w:r w:rsidRPr="0084228A">
        <w:rPr>
          <w:rFonts w:cs="Arial"/>
          <w:sz w:val="28"/>
          <w:szCs w:val="28"/>
        </w:rPr>
        <w:t>65 y</w:t>
      </w:r>
      <w:r w:rsidR="003D52FA">
        <w:rPr>
          <w:rFonts w:cs="Arial"/>
          <w:sz w:val="28"/>
          <w:szCs w:val="28"/>
        </w:rPr>
        <w:t xml:space="preserve">ears or older. </w:t>
      </w:r>
      <w:r w:rsidRPr="0084228A">
        <w:rPr>
          <w:rFonts w:cs="Arial"/>
          <w:sz w:val="28"/>
          <w:szCs w:val="28"/>
        </w:rPr>
        <w:t>There was little variation in the age profile of farmers by farm size, although farmers of very small farms (which accoun</w:t>
      </w:r>
      <w:r w:rsidR="003D52FA">
        <w:rPr>
          <w:rFonts w:cs="Arial"/>
          <w:sz w:val="28"/>
          <w:szCs w:val="28"/>
        </w:rPr>
        <w:t xml:space="preserve">t for three-quarters </w:t>
      </w:r>
      <w:r w:rsidRPr="0084228A">
        <w:rPr>
          <w:rFonts w:cs="Arial"/>
          <w:sz w:val="28"/>
          <w:szCs w:val="28"/>
        </w:rPr>
        <w:t>of all farms in Northern Ireland) had a slightly older age profile than those of large</w:t>
      </w:r>
      <w:r w:rsidR="003D52FA">
        <w:rPr>
          <w:rFonts w:cs="Arial"/>
          <w:sz w:val="28"/>
          <w:szCs w:val="28"/>
        </w:rPr>
        <w:t xml:space="preserve">r farms. </w:t>
      </w:r>
      <w:r w:rsidRPr="0084228A">
        <w:rPr>
          <w:rFonts w:cs="Arial"/>
          <w:sz w:val="28"/>
          <w:szCs w:val="28"/>
        </w:rPr>
        <w:t>There was also little variation in age across farming activity type.  However, farmers engage</w:t>
      </w:r>
      <w:r w:rsidR="003D52FA">
        <w:rPr>
          <w:rFonts w:cs="Arial"/>
          <w:sz w:val="28"/>
          <w:szCs w:val="28"/>
        </w:rPr>
        <w:t xml:space="preserve">d in cattle and sheep farming, general cropping </w:t>
      </w:r>
      <w:r w:rsidRPr="0084228A">
        <w:rPr>
          <w:rFonts w:cs="Arial"/>
          <w:sz w:val="28"/>
          <w:szCs w:val="28"/>
        </w:rPr>
        <w:t>and horticulture had the oldest age profiles, while pig and poultry farmers had the youngest age profiles.  Poultry far</w:t>
      </w:r>
      <w:r w:rsidR="003D52FA">
        <w:rPr>
          <w:rFonts w:cs="Arial"/>
          <w:sz w:val="28"/>
          <w:szCs w:val="28"/>
        </w:rPr>
        <w:t xml:space="preserve">mers were around twice </w:t>
      </w:r>
      <w:r w:rsidR="003D52FA" w:rsidRPr="0084228A">
        <w:rPr>
          <w:rFonts w:cs="Arial"/>
          <w:sz w:val="28"/>
          <w:szCs w:val="28"/>
        </w:rPr>
        <w:t xml:space="preserve">as </w:t>
      </w:r>
      <w:r w:rsidR="003D52FA">
        <w:rPr>
          <w:rFonts w:cs="Arial"/>
          <w:sz w:val="28"/>
          <w:szCs w:val="28"/>
        </w:rPr>
        <w:t xml:space="preserve">likely to be aged under 40 as </w:t>
      </w:r>
      <w:r w:rsidRPr="0084228A">
        <w:rPr>
          <w:rFonts w:cs="Arial"/>
          <w:sz w:val="28"/>
          <w:szCs w:val="28"/>
        </w:rPr>
        <w:t xml:space="preserve">other </w:t>
      </w:r>
      <w:r w:rsidR="003D52FA">
        <w:rPr>
          <w:rFonts w:cs="Arial"/>
          <w:sz w:val="28"/>
          <w:szCs w:val="28"/>
        </w:rPr>
        <w:t xml:space="preserve">farmers. </w:t>
      </w:r>
      <w:r w:rsidRPr="0084228A">
        <w:rPr>
          <w:rFonts w:cs="Arial"/>
          <w:sz w:val="28"/>
          <w:szCs w:val="28"/>
        </w:rPr>
        <w:t xml:space="preserve">There was virtually no difference in age profile across </w:t>
      </w:r>
      <w:r w:rsidR="003D52FA">
        <w:rPr>
          <w:rFonts w:cs="Arial"/>
          <w:sz w:val="28"/>
          <w:szCs w:val="28"/>
        </w:rPr>
        <w:t xml:space="preserve">land type. </w:t>
      </w:r>
      <w:r w:rsidRPr="0084228A">
        <w:rPr>
          <w:rFonts w:cs="Arial"/>
          <w:sz w:val="28"/>
          <w:szCs w:val="28"/>
        </w:rPr>
        <w:t xml:space="preserve">However, farmers aged under 40 were slightly more likely to farm in Severely Disadvantaged Areas than older farmers. </w:t>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r w:rsidRPr="0084228A">
        <w:rPr>
          <w:rFonts w:cs="Arial"/>
          <w:sz w:val="28"/>
          <w:szCs w:val="28"/>
        </w:rPr>
        <w:tab/>
      </w:r>
    </w:p>
    <w:p w14:paraId="1804BC1C" w14:textId="77777777" w:rsidR="00B92E4E" w:rsidRPr="00B92E4E" w:rsidRDefault="00B92E4E" w:rsidP="00B92E4E">
      <w:r w:rsidRPr="00B92E4E">
        <w:rPr>
          <w:rFonts w:cs="Arial"/>
          <w:sz w:val="28"/>
          <w:szCs w:val="28"/>
        </w:rPr>
        <w:t>______________________________________________________</w:t>
      </w:r>
    </w:p>
    <w:p w14:paraId="08B14B6D" w14:textId="77777777" w:rsidR="00B92E4E" w:rsidRPr="00B92E4E" w:rsidRDefault="00B92E4E" w:rsidP="00B92E4E">
      <w:pPr>
        <w:rPr>
          <w:rFonts w:cs="Arial"/>
          <w:sz w:val="28"/>
          <w:szCs w:val="28"/>
        </w:rPr>
      </w:pPr>
    </w:p>
    <w:p w14:paraId="14A7527E" w14:textId="77777777" w:rsidR="00461CCE" w:rsidRDefault="00461CCE" w:rsidP="00461CCE">
      <w:pPr>
        <w:rPr>
          <w:rFonts w:cs="Arial"/>
          <w:b/>
          <w:sz w:val="28"/>
          <w:szCs w:val="28"/>
        </w:rPr>
      </w:pPr>
    </w:p>
    <w:p w14:paraId="72146098" w14:textId="77777777" w:rsidR="00461CCE" w:rsidRDefault="00B92E4E" w:rsidP="00461CCE">
      <w:pPr>
        <w:rPr>
          <w:rFonts w:cs="Arial"/>
          <w:sz w:val="28"/>
          <w:szCs w:val="28"/>
        </w:rPr>
      </w:pPr>
      <w:r w:rsidRPr="00B92E4E">
        <w:rPr>
          <w:rFonts w:cs="Arial"/>
          <w:b/>
          <w:sz w:val="28"/>
          <w:szCs w:val="28"/>
        </w:rPr>
        <w:t>Marital Status</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12CAA999" w14:textId="77777777" w:rsidR="00461CCE" w:rsidRPr="006014E5" w:rsidRDefault="00461CCE" w:rsidP="00461CCE">
      <w:pPr>
        <w:rPr>
          <w:rFonts w:cs="Arial"/>
          <w:sz w:val="28"/>
          <w:szCs w:val="28"/>
        </w:rPr>
      </w:pPr>
    </w:p>
    <w:p w14:paraId="7497F696" w14:textId="395BAF80" w:rsidR="00461CCE" w:rsidRDefault="003D52FA" w:rsidP="00461CCE">
      <w:pPr>
        <w:rPr>
          <w:rFonts w:cs="Arial"/>
          <w:sz w:val="28"/>
          <w:szCs w:val="28"/>
        </w:rPr>
      </w:pPr>
      <w:r>
        <w:rPr>
          <w:rFonts w:cs="Arial"/>
          <w:sz w:val="28"/>
          <w:szCs w:val="28"/>
        </w:rPr>
        <w:t xml:space="preserve">The </w:t>
      </w:r>
      <w:r w:rsidR="00461CCE" w:rsidRPr="006014E5">
        <w:rPr>
          <w:rFonts w:cs="Arial"/>
          <w:sz w:val="28"/>
          <w:szCs w:val="28"/>
        </w:rPr>
        <w:t>2011 Census of Northern Ireland</w:t>
      </w:r>
      <w:r>
        <w:rPr>
          <w:rFonts w:cs="Arial"/>
          <w:sz w:val="28"/>
          <w:szCs w:val="28"/>
        </w:rPr>
        <w:t xml:space="preserve"> found that </w:t>
      </w:r>
      <w:r w:rsidR="00461CCE" w:rsidRPr="006014E5">
        <w:rPr>
          <w:rFonts w:cs="Arial"/>
          <w:sz w:val="28"/>
          <w:szCs w:val="28"/>
        </w:rPr>
        <w:t>47.5% of people over 16 in Northern Ireland are</w:t>
      </w:r>
      <w:r>
        <w:rPr>
          <w:rFonts w:cs="Arial"/>
          <w:sz w:val="28"/>
          <w:szCs w:val="28"/>
        </w:rPr>
        <w:t xml:space="preserve"> currently married</w:t>
      </w:r>
      <w:r w:rsidR="00461CCE" w:rsidRPr="006014E5">
        <w:rPr>
          <w:rFonts w:cs="Arial"/>
          <w:sz w:val="28"/>
          <w:szCs w:val="28"/>
        </w:rPr>
        <w:t xml:space="preserve"> with a further 36.1% classed as single (never been married) and the remaining 16.4% separated, divorced or widowed. </w:t>
      </w:r>
    </w:p>
    <w:p w14:paraId="6C87C531" w14:textId="77777777" w:rsidR="003D52FA" w:rsidRDefault="003D52FA" w:rsidP="00461CCE">
      <w:pPr>
        <w:rPr>
          <w:rFonts w:cs="Arial"/>
          <w:sz w:val="28"/>
          <w:szCs w:val="28"/>
        </w:rPr>
      </w:pPr>
    </w:p>
    <w:p w14:paraId="2FA4E017" w14:textId="443DB223" w:rsidR="003D52FA" w:rsidRDefault="003D52FA" w:rsidP="003D52FA">
      <w:pPr>
        <w:rPr>
          <w:rFonts w:cs="Arial"/>
          <w:sz w:val="28"/>
          <w:szCs w:val="28"/>
        </w:rPr>
      </w:pPr>
      <w:r w:rsidRPr="003D52FA">
        <w:rPr>
          <w:rFonts w:cs="Arial"/>
          <w:sz w:val="28"/>
          <w:szCs w:val="28"/>
        </w:rPr>
        <w:t xml:space="preserve">The 2018 DAERA Equality indicators Report </w:t>
      </w:r>
      <w:r>
        <w:rPr>
          <w:rFonts w:cs="Arial"/>
          <w:sz w:val="28"/>
          <w:szCs w:val="28"/>
        </w:rPr>
        <w:t>found that a</w:t>
      </w:r>
      <w:r w:rsidRPr="003D52FA">
        <w:rPr>
          <w:rFonts w:cs="Arial"/>
          <w:sz w:val="28"/>
          <w:szCs w:val="28"/>
        </w:rPr>
        <w:t>lmost three quarters (73%) of farmers were married, with the proportion of married farmers increa</w:t>
      </w:r>
      <w:r>
        <w:rPr>
          <w:rFonts w:cs="Arial"/>
          <w:sz w:val="28"/>
          <w:szCs w:val="28"/>
        </w:rPr>
        <w:t xml:space="preserve">sing with farm size; </w:t>
      </w:r>
      <w:r w:rsidRPr="003D52FA">
        <w:rPr>
          <w:rFonts w:cs="Arial"/>
          <w:sz w:val="28"/>
          <w:szCs w:val="28"/>
        </w:rPr>
        <w:t>84% o</w:t>
      </w:r>
      <w:r>
        <w:rPr>
          <w:rFonts w:cs="Arial"/>
          <w:sz w:val="28"/>
          <w:szCs w:val="28"/>
        </w:rPr>
        <w:t xml:space="preserve">f farmers of large </w:t>
      </w:r>
      <w:r w:rsidRPr="003D52FA">
        <w:rPr>
          <w:rFonts w:cs="Arial"/>
          <w:sz w:val="28"/>
          <w:szCs w:val="28"/>
        </w:rPr>
        <w:t>farms were married, compared to 71% of farmers of very small farms.  Conversely, twice as many farmers (18%) of very smal</w:t>
      </w:r>
      <w:r>
        <w:rPr>
          <w:rFonts w:cs="Arial"/>
          <w:sz w:val="28"/>
          <w:szCs w:val="28"/>
        </w:rPr>
        <w:t>l farms were single</w:t>
      </w:r>
      <w:r>
        <w:rPr>
          <w:rFonts w:cs="Arial"/>
          <w:sz w:val="28"/>
          <w:szCs w:val="28"/>
        </w:rPr>
        <w:tab/>
        <w:t xml:space="preserve">as farmers of medium sized </w:t>
      </w:r>
      <w:r w:rsidRPr="003D52FA">
        <w:rPr>
          <w:rFonts w:cs="Arial"/>
          <w:sz w:val="28"/>
          <w:szCs w:val="28"/>
        </w:rPr>
        <w:t xml:space="preserve">(9%) or large </w:t>
      </w:r>
      <w:r>
        <w:rPr>
          <w:rFonts w:cs="Arial"/>
          <w:sz w:val="28"/>
          <w:szCs w:val="28"/>
        </w:rPr>
        <w:t xml:space="preserve">farms (9%). </w:t>
      </w:r>
      <w:r w:rsidRPr="003D52FA">
        <w:rPr>
          <w:rFonts w:cs="Arial"/>
          <w:sz w:val="28"/>
          <w:szCs w:val="28"/>
        </w:rPr>
        <w:t>Across farm activity types, a very high proportion of pig farmers (88%) and farmers engaged in horticulture (88</w:t>
      </w:r>
      <w:r>
        <w:rPr>
          <w:rFonts w:cs="Arial"/>
          <w:sz w:val="28"/>
          <w:szCs w:val="28"/>
        </w:rPr>
        <w:t xml:space="preserve">%) in 2010-11 were married. </w:t>
      </w:r>
      <w:r w:rsidRPr="003D52FA">
        <w:rPr>
          <w:rFonts w:cs="Arial"/>
          <w:sz w:val="28"/>
          <w:szCs w:val="28"/>
        </w:rPr>
        <w:t>Lowland farmers were slightly more likely to be married (77%) than farmers in Disadvantaged (73%) or Severely Disadvantaged (71%) Areas.</w:t>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r w:rsidRPr="003D52FA">
        <w:rPr>
          <w:rFonts w:cs="Arial"/>
          <w:sz w:val="28"/>
          <w:szCs w:val="28"/>
        </w:rPr>
        <w:tab/>
      </w:r>
    </w:p>
    <w:p w14:paraId="04DBD793" w14:textId="77777777" w:rsidR="00B92E4E" w:rsidRPr="00B92E4E" w:rsidRDefault="00B92E4E" w:rsidP="00B92E4E">
      <w:r w:rsidRPr="00B92E4E">
        <w:rPr>
          <w:rFonts w:cs="Arial"/>
          <w:sz w:val="28"/>
          <w:szCs w:val="28"/>
        </w:rPr>
        <w:t>_______________________________________________________</w:t>
      </w:r>
    </w:p>
    <w:p w14:paraId="00E9D848" w14:textId="77777777" w:rsidR="00B92E4E" w:rsidRDefault="00B92E4E" w:rsidP="00B92E4E">
      <w:pPr>
        <w:rPr>
          <w:rFonts w:cs="Arial"/>
          <w:b/>
          <w:sz w:val="28"/>
          <w:szCs w:val="28"/>
        </w:rPr>
      </w:pPr>
    </w:p>
    <w:p w14:paraId="1AD1C55A" w14:textId="77777777" w:rsidR="00FD0FE8" w:rsidRDefault="00FD0FE8" w:rsidP="00461CCE">
      <w:pPr>
        <w:rPr>
          <w:rFonts w:cs="Arial"/>
          <w:b/>
          <w:sz w:val="28"/>
          <w:szCs w:val="28"/>
        </w:rPr>
      </w:pPr>
    </w:p>
    <w:p w14:paraId="261AE646" w14:textId="77777777" w:rsidR="00461CCE" w:rsidRDefault="00B92E4E" w:rsidP="00461CCE">
      <w:pPr>
        <w:rPr>
          <w:rFonts w:cs="Arial"/>
          <w:sz w:val="28"/>
          <w:szCs w:val="28"/>
        </w:rPr>
      </w:pPr>
      <w:r w:rsidRPr="00B92E4E">
        <w:rPr>
          <w:rFonts w:cs="Arial"/>
          <w:b/>
          <w:sz w:val="28"/>
          <w:szCs w:val="28"/>
        </w:rPr>
        <w:t>Sexual Orientation</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47D342FC" w14:textId="09ABDE42" w:rsidR="00B92E4E" w:rsidRPr="00FD0FE8" w:rsidRDefault="00B92E4E" w:rsidP="00FD0FE8">
      <w:pPr>
        <w:spacing w:before="240" w:after="240"/>
        <w:rPr>
          <w:rFonts w:cs="Arial"/>
          <w:sz w:val="28"/>
          <w:szCs w:val="28"/>
        </w:rPr>
      </w:pPr>
      <w:r w:rsidRPr="00B92E4E">
        <w:rPr>
          <w:rFonts w:cs="Arial"/>
          <w:sz w:val="28"/>
          <w:szCs w:val="28"/>
        </w:rPr>
        <w:br w:type="textWrapping" w:clear="all"/>
      </w:r>
      <w:r w:rsidR="00687D79" w:rsidRPr="00687D79">
        <w:rPr>
          <w:rFonts w:cs="Arial"/>
          <w:sz w:val="28"/>
          <w:szCs w:val="28"/>
        </w:rPr>
        <w:t xml:space="preserve">There is no available data on the number of lesbian, gay or bisexual people in Northern Ireland as no national census has ever asked people to define their sexuality.  However, according to the 2018 Northern Ireland Life and Times Survey 1% of respondents identified as gay or lesbian and 1% as bi-sexual.  94% indicated they were heterosexual, 3% preferred not to answer and 1% identified as ‘other’.  </w:t>
      </w:r>
      <w:r w:rsidRPr="00B92E4E">
        <w:rPr>
          <w:rFonts w:cs="Arial"/>
          <w:sz w:val="28"/>
          <w:szCs w:val="28"/>
        </w:rPr>
        <w:t>______________________________________________________</w:t>
      </w:r>
    </w:p>
    <w:p w14:paraId="0EBD9A63" w14:textId="77777777" w:rsidR="00B92E4E" w:rsidRPr="00B92E4E" w:rsidRDefault="00B92E4E" w:rsidP="00B92E4E">
      <w:pPr>
        <w:rPr>
          <w:rFonts w:cs="Arial"/>
          <w:sz w:val="28"/>
          <w:szCs w:val="28"/>
        </w:rPr>
      </w:pPr>
    </w:p>
    <w:p w14:paraId="1AD87D77" w14:textId="77777777" w:rsidR="00461CCE" w:rsidRDefault="00B92E4E" w:rsidP="00461CCE">
      <w:pPr>
        <w:rPr>
          <w:rFonts w:cs="Arial"/>
          <w:sz w:val="28"/>
          <w:szCs w:val="28"/>
        </w:rPr>
      </w:pPr>
      <w:r w:rsidRPr="008519EB">
        <w:rPr>
          <w:rFonts w:cs="Arial"/>
          <w:b/>
          <w:sz w:val="28"/>
          <w:szCs w:val="28"/>
        </w:rPr>
        <w:t>Men &amp; Women generally</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7E520C3A" w14:textId="77777777" w:rsidR="00461CCE" w:rsidRPr="006014E5" w:rsidRDefault="00461CCE" w:rsidP="00461CCE">
      <w:pPr>
        <w:rPr>
          <w:rFonts w:cs="Arial"/>
          <w:sz w:val="28"/>
          <w:szCs w:val="28"/>
        </w:rPr>
      </w:pPr>
    </w:p>
    <w:p w14:paraId="165243EB" w14:textId="77777777" w:rsidR="00461CCE" w:rsidRPr="00A8068A" w:rsidRDefault="00461CCE" w:rsidP="00461CCE">
      <w:pPr>
        <w:rPr>
          <w:rFonts w:cs="Arial"/>
          <w:sz w:val="28"/>
          <w:szCs w:val="28"/>
        </w:rPr>
      </w:pPr>
      <w:r w:rsidRPr="006014E5">
        <w:rPr>
          <w:rFonts w:cs="Arial"/>
          <w:sz w:val="28"/>
          <w:szCs w:val="28"/>
        </w:rPr>
        <w:t xml:space="preserve">At 30 June 2019, Northern Ireland’s population was estimated to be 1.89 million people. Between mid-2018 and mid-2019, the population of Northern Ireland increased by 12,000 people (0.6 per cent). Just over half of the population (50.7 per cent) were female, with 961,000 females compared to 932,700 males (49.3 </w:t>
      </w:r>
      <w:r w:rsidRPr="00A8068A">
        <w:rPr>
          <w:rFonts w:cs="Arial"/>
          <w:sz w:val="28"/>
          <w:szCs w:val="28"/>
        </w:rPr>
        <w:t>per cent).</w:t>
      </w:r>
    </w:p>
    <w:p w14:paraId="4CF24525" w14:textId="6A75C919" w:rsidR="00A8068A" w:rsidRPr="007B0251" w:rsidRDefault="00A8068A" w:rsidP="00461CCE">
      <w:pPr>
        <w:rPr>
          <w:rFonts w:cs="Arial"/>
          <w:sz w:val="28"/>
          <w:szCs w:val="28"/>
        </w:rPr>
      </w:pPr>
      <w:r w:rsidRPr="007B0251">
        <w:rPr>
          <w:rFonts w:cs="Arial"/>
          <w:sz w:val="28"/>
          <w:szCs w:val="28"/>
        </w:rPr>
        <w:t>The Agricultural census in Northern Ireland June 2018 (published Jan 2019) states that 92</w:t>
      </w:r>
      <w:r w:rsidR="007B0251" w:rsidRPr="007B0251">
        <w:rPr>
          <w:rFonts w:cs="Arial"/>
          <w:sz w:val="28"/>
          <w:szCs w:val="28"/>
        </w:rPr>
        <w:t>.5</w:t>
      </w:r>
      <w:r w:rsidRPr="007B0251">
        <w:rPr>
          <w:rFonts w:cs="Arial"/>
          <w:sz w:val="28"/>
          <w:szCs w:val="28"/>
        </w:rPr>
        <w:t>% of Norther</w:t>
      </w:r>
      <w:r w:rsidR="007B0251" w:rsidRPr="007B0251">
        <w:rPr>
          <w:rFonts w:cs="Arial"/>
          <w:sz w:val="28"/>
          <w:szCs w:val="28"/>
        </w:rPr>
        <w:t>n Ireland farmers are male and 7.5</w:t>
      </w:r>
      <w:r w:rsidRPr="007B0251">
        <w:rPr>
          <w:rFonts w:cs="Arial"/>
          <w:sz w:val="28"/>
          <w:szCs w:val="28"/>
        </w:rPr>
        <w:t>% female.</w:t>
      </w:r>
    </w:p>
    <w:p w14:paraId="0FE4B7F3" w14:textId="77777777" w:rsidR="0084228A" w:rsidRDefault="0084228A" w:rsidP="00461CCE">
      <w:pPr>
        <w:rPr>
          <w:sz w:val="28"/>
          <w:szCs w:val="28"/>
        </w:rPr>
      </w:pPr>
    </w:p>
    <w:p w14:paraId="0A8A416A" w14:textId="77777777" w:rsidR="0084228A" w:rsidRDefault="0084228A" w:rsidP="0084228A">
      <w:pPr>
        <w:rPr>
          <w:sz w:val="28"/>
          <w:szCs w:val="28"/>
        </w:rPr>
      </w:pPr>
      <w:r w:rsidRPr="0084228A">
        <w:rPr>
          <w:sz w:val="28"/>
          <w:szCs w:val="28"/>
        </w:rPr>
        <w:t xml:space="preserve">The </w:t>
      </w:r>
      <w:r>
        <w:rPr>
          <w:sz w:val="28"/>
          <w:szCs w:val="28"/>
        </w:rPr>
        <w:t>2018 DAERA Equality indicators R</w:t>
      </w:r>
      <w:r w:rsidRPr="0084228A">
        <w:rPr>
          <w:sz w:val="28"/>
          <w:szCs w:val="28"/>
        </w:rPr>
        <w:t>eport</w:t>
      </w:r>
      <w:r>
        <w:rPr>
          <w:sz w:val="28"/>
          <w:szCs w:val="28"/>
        </w:rPr>
        <w:t xml:space="preserve"> found that 81% of main farmers were male and </w:t>
      </w:r>
      <w:r w:rsidRPr="0084228A">
        <w:rPr>
          <w:sz w:val="28"/>
          <w:szCs w:val="28"/>
        </w:rPr>
        <w:t xml:space="preserve">9% </w:t>
      </w:r>
      <w:r>
        <w:rPr>
          <w:sz w:val="28"/>
          <w:szCs w:val="28"/>
        </w:rPr>
        <w:t xml:space="preserve">were female. </w:t>
      </w:r>
      <w:r w:rsidRPr="0084228A">
        <w:rPr>
          <w:sz w:val="28"/>
          <w:szCs w:val="28"/>
        </w:rPr>
        <w:t>Female farmers were more likel</w:t>
      </w:r>
      <w:r>
        <w:rPr>
          <w:sz w:val="28"/>
          <w:szCs w:val="28"/>
        </w:rPr>
        <w:t xml:space="preserve">y than their male counterparts </w:t>
      </w:r>
      <w:r w:rsidRPr="0084228A">
        <w:rPr>
          <w:sz w:val="28"/>
          <w:szCs w:val="28"/>
        </w:rPr>
        <w:t>to farm on very small farms - 87% o</w:t>
      </w:r>
      <w:r>
        <w:rPr>
          <w:sz w:val="28"/>
          <w:szCs w:val="28"/>
        </w:rPr>
        <w:t xml:space="preserve">f women farmers had small farms </w:t>
      </w:r>
      <w:r w:rsidRPr="0084228A">
        <w:rPr>
          <w:sz w:val="28"/>
          <w:szCs w:val="28"/>
        </w:rPr>
        <w:t>compared to 75% of</w:t>
      </w:r>
      <w:r>
        <w:rPr>
          <w:sz w:val="28"/>
          <w:szCs w:val="28"/>
        </w:rPr>
        <w:t xml:space="preserve"> male farmers. </w:t>
      </w:r>
      <w:r w:rsidRPr="0084228A">
        <w:rPr>
          <w:sz w:val="28"/>
          <w:szCs w:val="28"/>
        </w:rPr>
        <w:t>Farmers engaged in 'Other types' of farming (such as running specialist horse farms) were twice as likely to be wo</w:t>
      </w:r>
      <w:r>
        <w:rPr>
          <w:sz w:val="28"/>
          <w:szCs w:val="28"/>
        </w:rPr>
        <w:t xml:space="preserve">men as were farmers </w:t>
      </w:r>
      <w:r w:rsidRPr="0084228A">
        <w:rPr>
          <w:sz w:val="28"/>
          <w:szCs w:val="28"/>
        </w:rPr>
        <w:t>engaged in other ac</w:t>
      </w:r>
      <w:r>
        <w:rPr>
          <w:sz w:val="28"/>
          <w:szCs w:val="28"/>
        </w:rPr>
        <w:t xml:space="preserve">tivity types. </w:t>
      </w:r>
    </w:p>
    <w:p w14:paraId="09178C6A" w14:textId="77777777" w:rsidR="0084228A" w:rsidRDefault="0084228A" w:rsidP="0084228A">
      <w:pPr>
        <w:rPr>
          <w:sz w:val="28"/>
          <w:szCs w:val="28"/>
        </w:rPr>
      </w:pPr>
    </w:p>
    <w:p w14:paraId="49E244E1" w14:textId="77777777" w:rsidR="00FD0FE8" w:rsidRDefault="0084228A" w:rsidP="00B92E4E">
      <w:pPr>
        <w:rPr>
          <w:sz w:val="28"/>
          <w:szCs w:val="28"/>
        </w:rPr>
      </w:pPr>
      <w:r w:rsidRPr="0084228A">
        <w:rPr>
          <w:sz w:val="28"/>
          <w:szCs w:val="28"/>
        </w:rPr>
        <w:t>A higher proportion of female (86%) than male farmers (78%) were engaged in cattle and sheep farming, and a mu</w:t>
      </w:r>
      <w:r>
        <w:rPr>
          <w:sz w:val="28"/>
          <w:szCs w:val="28"/>
        </w:rPr>
        <w:t xml:space="preserve">ch lower proportion (4% of female compared to </w:t>
      </w:r>
      <w:r w:rsidRPr="0084228A">
        <w:rPr>
          <w:sz w:val="28"/>
          <w:szCs w:val="28"/>
        </w:rPr>
        <w:t>12% of male farmers) w</w:t>
      </w:r>
      <w:r>
        <w:rPr>
          <w:sz w:val="28"/>
          <w:szCs w:val="28"/>
        </w:rPr>
        <w:t>ere dairy farmers.</w:t>
      </w:r>
      <w:r>
        <w:rPr>
          <w:sz w:val="28"/>
          <w:szCs w:val="28"/>
        </w:rPr>
        <w:tab/>
      </w:r>
      <w:r w:rsidRPr="0084228A">
        <w:rPr>
          <w:sz w:val="28"/>
          <w:szCs w:val="28"/>
        </w:rPr>
        <w:t>Female farmers were also more likely to farm in Less Fa</w:t>
      </w:r>
      <w:r>
        <w:rPr>
          <w:sz w:val="28"/>
          <w:szCs w:val="28"/>
        </w:rPr>
        <w:t xml:space="preserve">voured Areas. </w:t>
      </w:r>
      <w:r w:rsidRPr="0084228A">
        <w:rPr>
          <w:sz w:val="28"/>
          <w:szCs w:val="28"/>
        </w:rPr>
        <w:t>Forty</w:t>
      </w:r>
      <w:r>
        <w:rPr>
          <w:sz w:val="28"/>
          <w:szCs w:val="28"/>
        </w:rPr>
        <w:t xml:space="preserve">-four percent of women farmers </w:t>
      </w:r>
      <w:r w:rsidRPr="0084228A">
        <w:rPr>
          <w:sz w:val="28"/>
          <w:szCs w:val="28"/>
        </w:rPr>
        <w:t>farmed in Severely Disadvantaged Areas compared to 39% o</w:t>
      </w:r>
      <w:r>
        <w:rPr>
          <w:sz w:val="28"/>
          <w:szCs w:val="28"/>
        </w:rPr>
        <w:t xml:space="preserve">f male farmers. </w:t>
      </w:r>
      <w:r w:rsidRPr="0084228A">
        <w:rPr>
          <w:sz w:val="28"/>
          <w:szCs w:val="28"/>
        </w:rPr>
        <w:t>Some of the gender differences in farm characteristics may be partly due to the differing age profiles of male a</w:t>
      </w:r>
      <w:r>
        <w:rPr>
          <w:sz w:val="28"/>
          <w:szCs w:val="28"/>
        </w:rPr>
        <w:t xml:space="preserve">nd female farmers. </w:t>
      </w:r>
      <w:r w:rsidRPr="0084228A">
        <w:rPr>
          <w:sz w:val="28"/>
          <w:szCs w:val="28"/>
        </w:rPr>
        <w:t>Female farmers had an older age profile than their male counterparts, with 4% of female farmers aged under 40, co</w:t>
      </w:r>
      <w:r>
        <w:rPr>
          <w:sz w:val="28"/>
          <w:szCs w:val="28"/>
        </w:rPr>
        <w:t xml:space="preserve">mpared to 8% of male </w:t>
      </w:r>
      <w:r w:rsidRPr="0084228A">
        <w:rPr>
          <w:sz w:val="28"/>
          <w:szCs w:val="28"/>
        </w:rPr>
        <w:t>farmers, and 45% of female farmers aged 65 or over, co</w:t>
      </w:r>
      <w:r>
        <w:rPr>
          <w:sz w:val="28"/>
          <w:szCs w:val="28"/>
        </w:rPr>
        <w:t>mpared to 35% of male farmers.</w:t>
      </w:r>
      <w:r>
        <w:rPr>
          <w:sz w:val="28"/>
          <w:szCs w:val="28"/>
        </w:rPr>
        <w:tab/>
      </w:r>
      <w:r w:rsidRPr="0084228A">
        <w:rPr>
          <w:sz w:val="28"/>
          <w:szCs w:val="28"/>
        </w:rPr>
        <w:tab/>
      </w:r>
      <w:r w:rsidRPr="0084228A">
        <w:rPr>
          <w:sz w:val="28"/>
          <w:szCs w:val="28"/>
        </w:rPr>
        <w:tab/>
      </w:r>
    </w:p>
    <w:p w14:paraId="6D044717" w14:textId="087951CB" w:rsidR="00B92E4E" w:rsidRPr="00FD0FE8" w:rsidRDefault="00B92E4E" w:rsidP="00B92E4E">
      <w:pPr>
        <w:rPr>
          <w:sz w:val="28"/>
          <w:szCs w:val="28"/>
        </w:rPr>
      </w:pPr>
      <w:r w:rsidRPr="00B92E4E">
        <w:rPr>
          <w:rFonts w:cs="Arial"/>
          <w:sz w:val="28"/>
          <w:szCs w:val="28"/>
        </w:rPr>
        <w:t>______________________________________________________</w:t>
      </w:r>
    </w:p>
    <w:p w14:paraId="58282A73" w14:textId="77777777" w:rsidR="00B92E4E" w:rsidRPr="00B92E4E" w:rsidRDefault="00B92E4E" w:rsidP="00B92E4E">
      <w:pPr>
        <w:rPr>
          <w:rFonts w:cs="Arial"/>
          <w:sz w:val="28"/>
          <w:szCs w:val="28"/>
        </w:rPr>
      </w:pPr>
    </w:p>
    <w:p w14:paraId="217A488B" w14:textId="77777777" w:rsidR="00FD0FE8" w:rsidRDefault="00FD0FE8" w:rsidP="00461CCE">
      <w:pPr>
        <w:rPr>
          <w:rFonts w:cs="Arial"/>
          <w:b/>
          <w:sz w:val="28"/>
          <w:szCs w:val="28"/>
        </w:rPr>
      </w:pPr>
    </w:p>
    <w:p w14:paraId="17F1699A" w14:textId="77777777" w:rsidR="00001670" w:rsidRDefault="008519EB" w:rsidP="00461CCE">
      <w:pPr>
        <w:rPr>
          <w:rFonts w:cs="Arial"/>
          <w:sz w:val="28"/>
          <w:szCs w:val="28"/>
        </w:rPr>
      </w:pPr>
      <w:r w:rsidRPr="008519EB">
        <w:rPr>
          <w:rFonts w:cs="Arial"/>
          <w:b/>
          <w:sz w:val="28"/>
          <w:szCs w:val="28"/>
        </w:rPr>
        <w:t>Disability</w:t>
      </w:r>
      <w:r w:rsidR="00B92E4E"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p>
    <w:p w14:paraId="5B7577E5" w14:textId="4ECDE02F" w:rsidR="003D52FA" w:rsidRDefault="00B92E4E" w:rsidP="003D52FA">
      <w:pPr>
        <w:rPr>
          <w:rFonts w:cs="Arial"/>
          <w:sz w:val="28"/>
          <w:szCs w:val="28"/>
        </w:rPr>
      </w:pPr>
      <w:r w:rsidRPr="00B92E4E">
        <w:rPr>
          <w:rFonts w:cs="Arial"/>
          <w:sz w:val="28"/>
          <w:szCs w:val="28"/>
        </w:rPr>
        <w:br w:type="textWrapping" w:clear="all"/>
      </w:r>
      <w:r w:rsidR="003D52FA" w:rsidRPr="006014E5">
        <w:rPr>
          <w:rFonts w:cs="Arial"/>
          <w:sz w:val="28"/>
          <w:szCs w:val="28"/>
        </w:rPr>
        <w:t xml:space="preserve">The 2011 Census of Northern Ireland showed that around 12% of the population found their day to day activities to be limited a lot due to a disability and around 9% found their activities limited a little. </w:t>
      </w:r>
    </w:p>
    <w:p w14:paraId="236CFB09" w14:textId="77777777" w:rsidR="00461CCE" w:rsidRPr="006014E5" w:rsidRDefault="00461CCE" w:rsidP="00461CCE">
      <w:pPr>
        <w:rPr>
          <w:rFonts w:cs="Arial"/>
          <w:sz w:val="28"/>
          <w:szCs w:val="28"/>
        </w:rPr>
      </w:pPr>
    </w:p>
    <w:p w14:paraId="0DB283B0" w14:textId="4B0889A0" w:rsidR="003D52FA" w:rsidRDefault="003D52FA" w:rsidP="003D52FA">
      <w:pPr>
        <w:rPr>
          <w:rFonts w:cs="Arial"/>
          <w:sz w:val="28"/>
          <w:szCs w:val="28"/>
        </w:rPr>
      </w:pPr>
      <w:r>
        <w:rPr>
          <w:rFonts w:cs="Arial"/>
          <w:sz w:val="28"/>
          <w:szCs w:val="28"/>
        </w:rPr>
        <w:t>The 2018 DAERA Equality i</w:t>
      </w:r>
      <w:r w:rsidR="00461CCE" w:rsidRPr="006014E5">
        <w:rPr>
          <w:rFonts w:cs="Arial"/>
          <w:sz w:val="28"/>
          <w:szCs w:val="28"/>
        </w:rPr>
        <w:t>ndicators Report</w:t>
      </w:r>
      <w:r>
        <w:rPr>
          <w:rFonts w:cs="Arial"/>
          <w:sz w:val="28"/>
          <w:szCs w:val="28"/>
        </w:rPr>
        <w:t xml:space="preserve"> found that </w:t>
      </w:r>
      <w:r w:rsidR="00461CCE" w:rsidRPr="006014E5">
        <w:rPr>
          <w:rFonts w:cs="Arial"/>
          <w:sz w:val="28"/>
          <w:szCs w:val="28"/>
        </w:rPr>
        <w:t>almost a third (30%) of farmers stated that they had a long-term illness or disability which</w:t>
      </w:r>
      <w:r>
        <w:rPr>
          <w:rFonts w:cs="Arial"/>
          <w:sz w:val="28"/>
          <w:szCs w:val="28"/>
        </w:rPr>
        <w:t xml:space="preserve"> limited their daily activities with the incidence </w:t>
      </w:r>
      <w:r w:rsidRPr="003D52FA">
        <w:rPr>
          <w:rFonts w:cs="Arial"/>
          <w:sz w:val="28"/>
          <w:szCs w:val="28"/>
        </w:rPr>
        <w:t>of disability inversely related t</w:t>
      </w:r>
      <w:r>
        <w:rPr>
          <w:rFonts w:cs="Arial"/>
          <w:sz w:val="28"/>
          <w:szCs w:val="28"/>
        </w:rPr>
        <w:t xml:space="preserve">o farm size.  </w:t>
      </w:r>
      <w:r w:rsidRPr="003D52FA">
        <w:rPr>
          <w:rFonts w:cs="Arial"/>
          <w:sz w:val="28"/>
          <w:szCs w:val="28"/>
        </w:rPr>
        <w:t>The proportion of farmers of very small farms stating that their activities were limited a lot (16%) was twice that of farme</w:t>
      </w:r>
      <w:r>
        <w:rPr>
          <w:rFonts w:cs="Arial"/>
          <w:sz w:val="28"/>
          <w:szCs w:val="28"/>
        </w:rPr>
        <w:t xml:space="preserve">rs of large farms (8%). </w:t>
      </w:r>
      <w:r w:rsidRPr="003D52FA">
        <w:rPr>
          <w:rFonts w:cs="Arial"/>
          <w:sz w:val="28"/>
          <w:szCs w:val="28"/>
        </w:rPr>
        <w:t>Farmers in disadvantaged areas (16%) were slightly more likely than lowland farmers (12%) to state that thei</w:t>
      </w:r>
      <w:r>
        <w:rPr>
          <w:rFonts w:cs="Arial"/>
          <w:sz w:val="28"/>
          <w:szCs w:val="28"/>
        </w:rPr>
        <w:t>r activities were limited.</w:t>
      </w:r>
      <w:r>
        <w:rPr>
          <w:rFonts w:cs="Arial"/>
          <w:sz w:val="28"/>
          <w:szCs w:val="28"/>
        </w:rPr>
        <w:tab/>
      </w:r>
      <w:r w:rsidRPr="003D52FA">
        <w:rPr>
          <w:rFonts w:cs="Arial"/>
          <w:sz w:val="28"/>
          <w:szCs w:val="28"/>
        </w:rPr>
        <w:t>The incidence of those reporting that their activities were limited either a little or a lot rises ste</w:t>
      </w:r>
      <w:r>
        <w:rPr>
          <w:rFonts w:cs="Arial"/>
          <w:sz w:val="28"/>
          <w:szCs w:val="28"/>
        </w:rPr>
        <w:t>eply with age.</w:t>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p>
    <w:p w14:paraId="4F64D3D3" w14:textId="77777777" w:rsidR="00B92E4E" w:rsidRPr="00B92E4E" w:rsidRDefault="00B92E4E" w:rsidP="00B92E4E">
      <w:r w:rsidRPr="00B92E4E">
        <w:rPr>
          <w:rFonts w:cs="Arial"/>
          <w:sz w:val="28"/>
          <w:szCs w:val="28"/>
        </w:rPr>
        <w:t>_______________________________________________________</w:t>
      </w:r>
    </w:p>
    <w:p w14:paraId="6A1F1BBE" w14:textId="77777777" w:rsidR="00B92E4E" w:rsidRPr="00B92E4E" w:rsidRDefault="00B92E4E" w:rsidP="00B92E4E">
      <w:pPr>
        <w:rPr>
          <w:rFonts w:cs="Arial"/>
          <w:sz w:val="28"/>
          <w:szCs w:val="28"/>
        </w:rPr>
      </w:pPr>
    </w:p>
    <w:p w14:paraId="46783CE9" w14:textId="77777777" w:rsidR="00001670" w:rsidRDefault="008519EB" w:rsidP="00461CCE">
      <w:pPr>
        <w:rPr>
          <w:rFonts w:cs="Arial"/>
          <w:sz w:val="28"/>
          <w:szCs w:val="28"/>
        </w:rPr>
      </w:pPr>
      <w:r w:rsidRPr="008519EB">
        <w:rPr>
          <w:rFonts w:cs="Arial"/>
          <w:b/>
          <w:sz w:val="28"/>
          <w:szCs w:val="28"/>
        </w:rPr>
        <w:t>Dependants</w:t>
      </w:r>
      <w:r w:rsidR="00B92E4E"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001670">
        <w:rPr>
          <w:rFonts w:cs="Arial"/>
          <w:sz w:val="28"/>
          <w:szCs w:val="28"/>
        </w:rPr>
        <w:t xml:space="preserve"> </w:t>
      </w:r>
    </w:p>
    <w:p w14:paraId="0DC59E46" w14:textId="2344A7E2" w:rsidR="00461CCE" w:rsidRPr="006014E5" w:rsidRDefault="00B92E4E" w:rsidP="00461CCE">
      <w:pPr>
        <w:rPr>
          <w:rFonts w:cs="Arial"/>
          <w:sz w:val="28"/>
          <w:szCs w:val="28"/>
        </w:rPr>
      </w:pPr>
      <w:r w:rsidRPr="00B92E4E">
        <w:rPr>
          <w:rFonts w:cs="Arial"/>
          <w:sz w:val="28"/>
          <w:szCs w:val="28"/>
        </w:rPr>
        <w:br w:type="textWrapping" w:clear="all"/>
      </w:r>
    </w:p>
    <w:p w14:paraId="71559EEC" w14:textId="60A2CA75" w:rsidR="00461CCE" w:rsidRPr="006014E5" w:rsidRDefault="00D47808" w:rsidP="00461CCE">
      <w:pPr>
        <w:rPr>
          <w:rFonts w:cs="Arial"/>
          <w:sz w:val="28"/>
          <w:szCs w:val="28"/>
        </w:rPr>
      </w:pPr>
      <w:r>
        <w:rPr>
          <w:rFonts w:cs="Arial"/>
          <w:sz w:val="28"/>
          <w:szCs w:val="28"/>
        </w:rPr>
        <w:t xml:space="preserve">In the </w:t>
      </w:r>
      <w:r w:rsidR="00461CCE" w:rsidRPr="006014E5">
        <w:rPr>
          <w:rFonts w:cs="Arial"/>
          <w:sz w:val="28"/>
          <w:szCs w:val="28"/>
        </w:rPr>
        <w:t>2017 Northern Ireland Statistics and Research Agency (NISRA) Report</w:t>
      </w:r>
    </w:p>
    <w:p w14:paraId="7CBEA61D" w14:textId="0C59B2CD" w:rsidR="00001670" w:rsidRDefault="00461CCE" w:rsidP="00461CCE">
      <w:pPr>
        <w:rPr>
          <w:rFonts w:cs="Arial"/>
          <w:sz w:val="28"/>
          <w:szCs w:val="28"/>
        </w:rPr>
      </w:pPr>
      <w:r w:rsidRPr="006014E5">
        <w:rPr>
          <w:rFonts w:cs="Arial"/>
          <w:sz w:val="28"/>
          <w:szCs w:val="28"/>
        </w:rPr>
        <w:t>3</w:t>
      </w:r>
      <w:r w:rsidR="00225874">
        <w:rPr>
          <w:rFonts w:cs="Arial"/>
          <w:sz w:val="28"/>
          <w:szCs w:val="28"/>
        </w:rPr>
        <w:t>3.9</w:t>
      </w:r>
      <w:r w:rsidR="00001670">
        <w:rPr>
          <w:rFonts w:cs="Arial"/>
          <w:sz w:val="28"/>
          <w:szCs w:val="28"/>
        </w:rPr>
        <w:t xml:space="preserve">% of NI households have </w:t>
      </w:r>
      <w:proofErr w:type="spellStart"/>
      <w:r w:rsidR="00001670">
        <w:rPr>
          <w:rFonts w:cs="Arial"/>
          <w:sz w:val="28"/>
          <w:szCs w:val="28"/>
        </w:rPr>
        <w:t>dependa</w:t>
      </w:r>
      <w:r w:rsidRPr="006014E5">
        <w:rPr>
          <w:rFonts w:cs="Arial"/>
          <w:sz w:val="28"/>
          <w:szCs w:val="28"/>
        </w:rPr>
        <w:t>nt</w:t>
      </w:r>
      <w:proofErr w:type="spellEnd"/>
      <w:r w:rsidRPr="006014E5">
        <w:rPr>
          <w:rFonts w:cs="Arial"/>
          <w:sz w:val="28"/>
          <w:szCs w:val="28"/>
        </w:rPr>
        <w:t xml:space="preserve"> children (Those aged 0-15 and person aged 16-18 who is a full time student and in a family with parent(s</w:t>
      </w:r>
      <w:r w:rsidR="00001670">
        <w:rPr>
          <w:rFonts w:cs="Arial"/>
          <w:sz w:val="28"/>
          <w:szCs w:val="28"/>
        </w:rPr>
        <w:t xml:space="preserve">)).  For households with </w:t>
      </w:r>
      <w:proofErr w:type="spellStart"/>
      <w:r w:rsidR="00001670">
        <w:rPr>
          <w:rFonts w:cs="Arial"/>
          <w:sz w:val="28"/>
          <w:szCs w:val="28"/>
        </w:rPr>
        <w:t>dependa</w:t>
      </w:r>
      <w:r w:rsidRPr="006014E5">
        <w:rPr>
          <w:rFonts w:cs="Arial"/>
          <w:sz w:val="28"/>
          <w:szCs w:val="28"/>
        </w:rPr>
        <w:t>nt</w:t>
      </w:r>
      <w:proofErr w:type="spellEnd"/>
      <w:r w:rsidRPr="006014E5">
        <w:rPr>
          <w:rFonts w:cs="Arial"/>
          <w:sz w:val="28"/>
          <w:szCs w:val="28"/>
        </w:rPr>
        <w:t xml:space="preserve"> children, there is around 9% with one or more persons with a long term health problem or disability.</w:t>
      </w:r>
      <w:r w:rsidR="00001670">
        <w:rPr>
          <w:rFonts w:cs="Arial"/>
          <w:sz w:val="28"/>
          <w:szCs w:val="28"/>
        </w:rPr>
        <w:t xml:space="preserve">  For households without </w:t>
      </w:r>
      <w:proofErr w:type="spellStart"/>
      <w:r w:rsidR="00001670">
        <w:rPr>
          <w:rFonts w:cs="Arial"/>
          <w:sz w:val="28"/>
          <w:szCs w:val="28"/>
        </w:rPr>
        <w:t>dependa</w:t>
      </w:r>
      <w:r w:rsidRPr="006014E5">
        <w:rPr>
          <w:rFonts w:cs="Arial"/>
          <w:sz w:val="28"/>
          <w:szCs w:val="28"/>
        </w:rPr>
        <w:t>nt</w:t>
      </w:r>
      <w:proofErr w:type="spellEnd"/>
      <w:r w:rsidRPr="006014E5">
        <w:rPr>
          <w:rFonts w:cs="Arial"/>
          <w:sz w:val="28"/>
          <w:szCs w:val="28"/>
        </w:rPr>
        <w:t xml:space="preserve"> children there is around 31% of those with one or more people with a long term health problem or disability. </w:t>
      </w:r>
    </w:p>
    <w:p w14:paraId="50F4B391" w14:textId="77777777" w:rsidR="008E642B" w:rsidRDefault="008E642B" w:rsidP="00A8068A">
      <w:pPr>
        <w:spacing w:before="20"/>
        <w:rPr>
          <w:rFonts w:cs="Arial"/>
          <w:sz w:val="28"/>
          <w:szCs w:val="28"/>
        </w:rPr>
      </w:pPr>
    </w:p>
    <w:p w14:paraId="051BBA54" w14:textId="0B21BB7A" w:rsidR="00A8068A" w:rsidRDefault="00225874" w:rsidP="00225874">
      <w:pPr>
        <w:spacing w:before="20"/>
        <w:rPr>
          <w:rFonts w:cs="Arial"/>
          <w:b/>
          <w:szCs w:val="24"/>
        </w:rPr>
      </w:pPr>
      <w:r>
        <w:rPr>
          <w:rFonts w:cs="Arial"/>
          <w:sz w:val="28"/>
          <w:szCs w:val="28"/>
        </w:rPr>
        <w:lastRenderedPageBreak/>
        <w:t>The 2018 DAERA Equality indicators Report found that t</w:t>
      </w:r>
      <w:r w:rsidR="008E642B" w:rsidRPr="008E642B">
        <w:rPr>
          <w:rFonts w:cs="Arial"/>
          <w:sz w:val="28"/>
          <w:szCs w:val="28"/>
        </w:rPr>
        <w:t>wo fifths (40%) of all farm households contained children under 18 years old, eld</w:t>
      </w:r>
      <w:r>
        <w:rPr>
          <w:rFonts w:cs="Arial"/>
          <w:sz w:val="28"/>
          <w:szCs w:val="28"/>
        </w:rPr>
        <w:t xml:space="preserve">erly disabled people, or both. </w:t>
      </w:r>
      <w:r w:rsidR="008E642B" w:rsidRPr="008E642B">
        <w:rPr>
          <w:rFonts w:cs="Arial"/>
          <w:sz w:val="28"/>
          <w:szCs w:val="28"/>
        </w:rPr>
        <w:t>Households of medium sized farms were slightly more likely than smaller or larg</w:t>
      </w:r>
      <w:r>
        <w:rPr>
          <w:rFonts w:cs="Arial"/>
          <w:sz w:val="28"/>
          <w:szCs w:val="28"/>
        </w:rPr>
        <w:t xml:space="preserve">er farms to contain dependants </w:t>
      </w:r>
      <w:r w:rsidR="008E642B" w:rsidRPr="008E642B">
        <w:rPr>
          <w:rFonts w:cs="Arial"/>
          <w:sz w:val="28"/>
          <w:szCs w:val="28"/>
        </w:rPr>
        <w:t xml:space="preserve">as were the households of farmers engaged in </w:t>
      </w:r>
      <w:r>
        <w:rPr>
          <w:rFonts w:cs="Arial"/>
          <w:sz w:val="28"/>
          <w:szCs w:val="28"/>
        </w:rPr>
        <w:t xml:space="preserve">pig, poultry or mixed farming. </w:t>
      </w:r>
      <w:r w:rsidR="008E642B" w:rsidRPr="008E642B">
        <w:rPr>
          <w:rFonts w:cs="Arial"/>
          <w:sz w:val="28"/>
          <w:szCs w:val="28"/>
        </w:rPr>
        <w:t xml:space="preserve">Farm households in Disadvantaged Areas (41%) were slightly more likely than those in lowland areas (38%) to contain dependants. </w:t>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r w:rsidR="008E642B" w:rsidRPr="008E642B">
        <w:rPr>
          <w:rFonts w:cs="Arial"/>
          <w:sz w:val="28"/>
          <w:szCs w:val="28"/>
        </w:rPr>
        <w:tab/>
      </w:r>
    </w:p>
    <w:p w14:paraId="0CDED3C7" w14:textId="1E28E20C" w:rsidR="00B92E4E" w:rsidRDefault="00B92E4E" w:rsidP="00A8068A">
      <w:pPr>
        <w:rPr>
          <w:rFonts w:cs="Arial"/>
          <w:sz w:val="28"/>
          <w:szCs w:val="28"/>
        </w:rPr>
      </w:pPr>
      <w:r w:rsidRPr="00B92E4E">
        <w:rPr>
          <w:rFonts w:cs="Arial"/>
          <w:sz w:val="28"/>
          <w:szCs w:val="28"/>
        </w:rPr>
        <w:t>____________________________________________________</w:t>
      </w:r>
    </w:p>
    <w:p w14:paraId="5B6F2859" w14:textId="77777777" w:rsidR="00625F15" w:rsidRDefault="00625F15" w:rsidP="00B92E4E">
      <w:pPr>
        <w:rPr>
          <w:rFonts w:cs="Arial"/>
          <w:sz w:val="28"/>
          <w:szCs w:val="28"/>
        </w:rPr>
      </w:pPr>
    </w:p>
    <w:p w14:paraId="7A79C9E8" w14:textId="77777777" w:rsidR="008035D1" w:rsidRDefault="008035D1" w:rsidP="00B92E4E">
      <w:pPr>
        <w:rPr>
          <w:rFonts w:cs="Arial"/>
          <w:sz w:val="28"/>
          <w:szCs w:val="28"/>
        </w:rPr>
      </w:pPr>
    </w:p>
    <w:p w14:paraId="2D43B2C8" w14:textId="77777777" w:rsidR="008035D1" w:rsidRDefault="008035D1" w:rsidP="00B92E4E">
      <w:pPr>
        <w:rPr>
          <w:rFonts w:cs="Arial"/>
          <w:sz w:val="28"/>
          <w:szCs w:val="28"/>
        </w:rPr>
      </w:pPr>
    </w:p>
    <w:p w14:paraId="192E72E8" w14:textId="77777777" w:rsidR="008035D1" w:rsidRDefault="008035D1" w:rsidP="00B92E4E">
      <w:pPr>
        <w:rPr>
          <w:rFonts w:cs="Arial"/>
          <w:sz w:val="28"/>
          <w:szCs w:val="28"/>
        </w:rPr>
      </w:pPr>
    </w:p>
    <w:p w14:paraId="25FAF65D" w14:textId="77777777" w:rsidR="008035D1" w:rsidRPr="00625F15" w:rsidRDefault="008035D1" w:rsidP="00B92E4E">
      <w:pPr>
        <w:rPr>
          <w:rFonts w:cs="Arial"/>
          <w:sz w:val="28"/>
          <w:szCs w:val="28"/>
        </w:rPr>
      </w:pPr>
    </w:p>
    <w:p w14:paraId="0FDDC821" w14:textId="77777777" w:rsidR="008035D1" w:rsidRDefault="008035D1">
      <w:pPr>
        <w:rPr>
          <w:rFonts w:cs="Arial"/>
          <w:b/>
          <w:color w:val="2F5496" w:themeColor="accent1" w:themeShade="BF"/>
          <w:sz w:val="28"/>
          <w:szCs w:val="28"/>
        </w:rPr>
      </w:pPr>
      <w:r>
        <w:rPr>
          <w:rFonts w:cs="Arial"/>
          <w:b/>
          <w:color w:val="2F5496" w:themeColor="accent1" w:themeShade="BF"/>
          <w:sz w:val="28"/>
          <w:szCs w:val="28"/>
        </w:rPr>
        <w:br w:type="page"/>
      </w:r>
    </w:p>
    <w:p w14:paraId="6D297BC2" w14:textId="27CA1D96" w:rsidR="00E91D60" w:rsidRPr="00FA0121" w:rsidRDefault="00E91D60" w:rsidP="00E91D60">
      <w:pPr>
        <w:autoSpaceDE w:val="0"/>
        <w:autoSpaceDN w:val="0"/>
        <w:adjustRightInd w:val="0"/>
        <w:rPr>
          <w:rFonts w:cs="Arial"/>
          <w:b/>
          <w:sz w:val="28"/>
          <w:szCs w:val="28"/>
        </w:rPr>
      </w:pPr>
      <w:r w:rsidRPr="001167B8">
        <w:rPr>
          <w:rFonts w:cs="Arial"/>
          <w:b/>
          <w:color w:val="2F5496" w:themeColor="accent1" w:themeShade="BF"/>
          <w:sz w:val="28"/>
          <w:szCs w:val="28"/>
        </w:rPr>
        <w:lastRenderedPageBreak/>
        <w:t>Needs, experiences and priorities</w:t>
      </w:r>
    </w:p>
    <w:p w14:paraId="6B7DA7E7" w14:textId="77777777" w:rsidR="00E91D60" w:rsidRPr="00FA0121" w:rsidRDefault="00E91D60" w:rsidP="00E91D60">
      <w:pPr>
        <w:autoSpaceDE w:val="0"/>
        <w:autoSpaceDN w:val="0"/>
        <w:adjustRightInd w:val="0"/>
        <w:rPr>
          <w:rFonts w:cs="Arial"/>
          <w:b/>
          <w:sz w:val="28"/>
          <w:szCs w:val="28"/>
        </w:rPr>
      </w:pPr>
    </w:p>
    <w:p w14:paraId="4E9F2E72" w14:textId="77777777" w:rsidR="0072544B" w:rsidRDefault="00E91D60" w:rsidP="00E91D60">
      <w:pPr>
        <w:autoSpaceDE w:val="0"/>
        <w:autoSpaceDN w:val="0"/>
        <w:adjustRightInd w:val="0"/>
        <w:rPr>
          <w:rFonts w:cs="Arial"/>
          <w:sz w:val="28"/>
          <w:szCs w:val="28"/>
        </w:rPr>
      </w:pPr>
      <w:r>
        <w:rPr>
          <w:rFonts w:cs="Arial"/>
          <w:sz w:val="28"/>
          <w:szCs w:val="28"/>
        </w:rPr>
        <w:t>T</w:t>
      </w:r>
      <w:r w:rsidRPr="00FA0121">
        <w:rPr>
          <w:rFonts w:cs="Arial"/>
          <w:sz w:val="28"/>
          <w:szCs w:val="28"/>
        </w:rPr>
        <w:t>aking into account t</w:t>
      </w:r>
      <w:r>
        <w:rPr>
          <w:rFonts w:cs="Arial"/>
          <w:sz w:val="28"/>
          <w:szCs w:val="28"/>
        </w:rPr>
        <w:t>he information referred to</w:t>
      </w:r>
      <w:r w:rsidRPr="00FA0121">
        <w:rPr>
          <w:rFonts w:cs="Arial"/>
          <w:sz w:val="28"/>
          <w:szCs w:val="28"/>
        </w:rPr>
        <w:t xml:space="preserve"> above, what are the different needs, experiences and priorities</w:t>
      </w:r>
      <w:r>
        <w:rPr>
          <w:rFonts w:cs="Arial"/>
          <w:sz w:val="28"/>
          <w:szCs w:val="28"/>
        </w:rPr>
        <w:t xml:space="preserve"> of each of the following categories,</w:t>
      </w:r>
      <w:r w:rsidRPr="00FA0121">
        <w:rPr>
          <w:rFonts w:cs="Arial"/>
          <w:sz w:val="28"/>
          <w:szCs w:val="28"/>
        </w:rPr>
        <w:t xml:space="preserve"> in relation to the particular policy/decision? </w:t>
      </w:r>
      <w:r>
        <w:rPr>
          <w:rFonts w:cs="Arial"/>
          <w:sz w:val="28"/>
          <w:szCs w:val="28"/>
        </w:rPr>
        <w:t xml:space="preserve"> </w:t>
      </w:r>
    </w:p>
    <w:p w14:paraId="4BC5AA0C" w14:textId="77777777" w:rsidR="0072544B" w:rsidRDefault="0072544B" w:rsidP="00E91D60">
      <w:pPr>
        <w:autoSpaceDE w:val="0"/>
        <w:autoSpaceDN w:val="0"/>
        <w:adjustRightInd w:val="0"/>
        <w:rPr>
          <w:rFonts w:cs="Arial"/>
          <w:sz w:val="28"/>
          <w:szCs w:val="28"/>
        </w:rPr>
      </w:pPr>
    </w:p>
    <w:p w14:paraId="79197801" w14:textId="77777777" w:rsidR="0072544B" w:rsidRDefault="0072544B" w:rsidP="00E91D60">
      <w:pPr>
        <w:autoSpaceDE w:val="0"/>
        <w:autoSpaceDN w:val="0"/>
        <w:adjustRightInd w:val="0"/>
        <w:rPr>
          <w:rFonts w:cs="Arial"/>
          <w:sz w:val="28"/>
          <w:szCs w:val="28"/>
        </w:rPr>
      </w:pPr>
    </w:p>
    <w:p w14:paraId="611DC2E9" w14:textId="77777777" w:rsidR="00E91D60" w:rsidRPr="00625F15" w:rsidRDefault="00E91D60" w:rsidP="00E91D60">
      <w:pPr>
        <w:autoSpaceDE w:val="0"/>
        <w:autoSpaceDN w:val="0"/>
        <w:adjustRightInd w:val="0"/>
        <w:rPr>
          <w:rFonts w:cs="Arial"/>
          <w:b/>
          <w:sz w:val="28"/>
          <w:szCs w:val="28"/>
        </w:rPr>
      </w:pPr>
      <w:r w:rsidRPr="00625F15">
        <w:rPr>
          <w:rFonts w:cs="Arial"/>
          <w:b/>
          <w:sz w:val="28"/>
          <w:szCs w:val="28"/>
        </w:rPr>
        <w:t xml:space="preserve">Specify </w:t>
      </w:r>
      <w:r w:rsidRPr="00625F15">
        <w:rPr>
          <w:rFonts w:cs="Arial"/>
          <w:b/>
          <w:sz w:val="28"/>
          <w:szCs w:val="28"/>
          <w:u w:val="single"/>
        </w:rPr>
        <w:t>details</w:t>
      </w:r>
      <w:r w:rsidR="008C67A9" w:rsidRPr="00625F15">
        <w:rPr>
          <w:rFonts w:cs="Arial"/>
          <w:b/>
          <w:sz w:val="28"/>
          <w:szCs w:val="28"/>
        </w:rPr>
        <w:t xml:space="preserve"> </w:t>
      </w:r>
      <w:r w:rsidR="0072544B" w:rsidRPr="00625F15">
        <w:rPr>
          <w:rFonts w:cs="Arial"/>
          <w:b/>
          <w:sz w:val="28"/>
          <w:szCs w:val="28"/>
        </w:rPr>
        <w:t xml:space="preserve">of the </w:t>
      </w:r>
      <w:r w:rsidR="0072544B" w:rsidRPr="00625F15">
        <w:rPr>
          <w:rFonts w:cs="Arial"/>
          <w:b/>
          <w:sz w:val="28"/>
          <w:szCs w:val="28"/>
          <w:u w:val="single"/>
        </w:rPr>
        <w:t>needs, experiences and priorities</w:t>
      </w:r>
      <w:r w:rsidR="0072544B" w:rsidRPr="00625F15">
        <w:rPr>
          <w:rFonts w:cs="Arial"/>
          <w:b/>
          <w:sz w:val="28"/>
          <w:szCs w:val="28"/>
        </w:rPr>
        <w:t xml:space="preserve"> </w:t>
      </w:r>
      <w:r w:rsidR="008C67A9" w:rsidRPr="00625F15">
        <w:rPr>
          <w:rFonts w:cs="Arial"/>
          <w:b/>
          <w:sz w:val="28"/>
          <w:szCs w:val="28"/>
        </w:rPr>
        <w:t xml:space="preserve">for </w:t>
      </w:r>
      <w:r w:rsidRPr="00625F15">
        <w:rPr>
          <w:rFonts w:cs="Arial"/>
          <w:b/>
          <w:sz w:val="28"/>
          <w:szCs w:val="28"/>
        </w:rPr>
        <w:t>each of the Section 75 categories</w:t>
      </w:r>
      <w:r w:rsidR="0072544B" w:rsidRPr="00625F15">
        <w:rPr>
          <w:rFonts w:cs="Arial"/>
          <w:b/>
          <w:sz w:val="28"/>
          <w:szCs w:val="28"/>
        </w:rPr>
        <w:t xml:space="preserve"> below:</w:t>
      </w:r>
    </w:p>
    <w:p w14:paraId="4DCB4AEC" w14:textId="77777777" w:rsidR="00914890" w:rsidRDefault="00914890" w:rsidP="00914890">
      <w:pPr>
        <w:rPr>
          <w:rFonts w:cs="Arial"/>
          <w:sz w:val="28"/>
          <w:szCs w:val="28"/>
        </w:rPr>
      </w:pPr>
    </w:p>
    <w:p w14:paraId="03B6D216" w14:textId="77777777" w:rsidR="00370109" w:rsidRDefault="00914890" w:rsidP="00370109">
      <w:pPr>
        <w:spacing w:before="240" w:after="240"/>
        <w:jc w:val="both"/>
        <w:rPr>
          <w:rFonts w:cs="Arial"/>
          <w:b/>
          <w:i/>
          <w:sz w:val="28"/>
          <w:szCs w:val="28"/>
        </w:rPr>
      </w:pPr>
      <w:r w:rsidRPr="00625F15">
        <w:rPr>
          <w:rFonts w:cs="Arial"/>
          <w:b/>
          <w:i/>
          <w:sz w:val="28"/>
          <w:szCs w:val="28"/>
        </w:rPr>
        <w:t>Religious</w:t>
      </w:r>
      <w:r w:rsidR="00370109">
        <w:rPr>
          <w:rFonts w:cs="Arial"/>
          <w:b/>
          <w:i/>
          <w:sz w:val="28"/>
          <w:szCs w:val="28"/>
        </w:rPr>
        <w:t xml:space="preserve"> </w:t>
      </w:r>
      <w:r w:rsidRPr="00625F15">
        <w:rPr>
          <w:rFonts w:cs="Arial"/>
          <w:b/>
          <w:i/>
          <w:sz w:val="28"/>
          <w:szCs w:val="28"/>
        </w:rPr>
        <w:t>belie</w:t>
      </w:r>
      <w:r w:rsidR="0072544B" w:rsidRPr="00625F15">
        <w:rPr>
          <w:rFonts w:cs="Arial"/>
          <w:b/>
          <w:i/>
          <w:sz w:val="28"/>
          <w:szCs w:val="28"/>
        </w:rPr>
        <w:t>f</w:t>
      </w:r>
    </w:p>
    <w:p w14:paraId="19D0BA6A" w14:textId="4CA6AA59" w:rsidR="00F2236B" w:rsidRDefault="00F2236B" w:rsidP="00247B85">
      <w:pPr>
        <w:spacing w:before="240" w:after="240"/>
        <w:rPr>
          <w:rFonts w:cs="Arial"/>
          <w:sz w:val="28"/>
          <w:szCs w:val="28"/>
        </w:rPr>
      </w:pPr>
      <w:r w:rsidRPr="00F2236B">
        <w:rPr>
          <w:rFonts w:cs="Arial"/>
          <w:sz w:val="28"/>
          <w:szCs w:val="28"/>
        </w:rPr>
        <w:t>The implications of the proposed policy for the farming sector across Northe</w:t>
      </w:r>
      <w:r w:rsidR="000B304F">
        <w:rPr>
          <w:rFonts w:cs="Arial"/>
          <w:sz w:val="28"/>
          <w:szCs w:val="28"/>
        </w:rPr>
        <w:t>rn Ireland will range from little or no</w:t>
      </w:r>
      <w:r w:rsidRPr="00F2236B">
        <w:rPr>
          <w:rFonts w:cs="Arial"/>
          <w:sz w:val="28"/>
          <w:szCs w:val="28"/>
        </w:rPr>
        <w:t xml:space="preserve"> impact to a very significant impact depending on the specific farm size, type and designation. </w:t>
      </w:r>
    </w:p>
    <w:p w14:paraId="2B7F195E" w14:textId="778C4594" w:rsidR="00247B85" w:rsidRDefault="00247B85" w:rsidP="00247B85">
      <w:pPr>
        <w:spacing w:before="240" w:after="240"/>
        <w:rPr>
          <w:rFonts w:cs="Arial"/>
          <w:sz w:val="28"/>
          <w:szCs w:val="28"/>
        </w:rPr>
      </w:pPr>
      <w:r>
        <w:rPr>
          <w:rFonts w:cs="Arial"/>
          <w:sz w:val="28"/>
          <w:szCs w:val="28"/>
        </w:rPr>
        <w:t xml:space="preserve">Farms of differing size, type and land designations </w:t>
      </w:r>
      <w:r w:rsidR="00D3057B">
        <w:rPr>
          <w:rFonts w:cs="Arial"/>
          <w:sz w:val="28"/>
          <w:szCs w:val="28"/>
        </w:rPr>
        <w:t xml:space="preserve">and thus differing religious beliefs </w:t>
      </w:r>
      <w:r>
        <w:rPr>
          <w:rFonts w:cs="Arial"/>
          <w:sz w:val="28"/>
          <w:szCs w:val="28"/>
        </w:rPr>
        <w:t>will have corresponding variation in needs, experiences and priorities in relation to the policy. Thus there will be variable impacts on those of different religious beliefs.</w:t>
      </w:r>
    </w:p>
    <w:p w14:paraId="45FCF81A" w14:textId="707F27FD" w:rsidR="00247B85" w:rsidRPr="00687D79" w:rsidRDefault="00247B85" w:rsidP="00247B85">
      <w:pPr>
        <w:spacing w:before="240" w:after="240"/>
        <w:rPr>
          <w:rFonts w:cs="Arial"/>
          <w:sz w:val="28"/>
          <w:szCs w:val="28"/>
        </w:rPr>
      </w:pPr>
      <w:r>
        <w:rPr>
          <w:rFonts w:cs="Arial"/>
          <w:sz w:val="28"/>
          <w:szCs w:val="28"/>
        </w:rPr>
        <w:t xml:space="preserve">Farms will be affected by the policy on both a </w:t>
      </w:r>
      <w:r w:rsidR="00D3057B">
        <w:rPr>
          <w:rFonts w:cs="Arial"/>
          <w:sz w:val="28"/>
          <w:szCs w:val="28"/>
        </w:rPr>
        <w:t xml:space="preserve">Northern Ireland wide </w:t>
      </w:r>
      <w:r>
        <w:rPr>
          <w:rFonts w:cs="Arial"/>
          <w:sz w:val="28"/>
          <w:szCs w:val="28"/>
        </w:rPr>
        <w:t xml:space="preserve">basis and a spatial basis according to the specific </w:t>
      </w:r>
      <w:r w:rsidR="00D3057B">
        <w:rPr>
          <w:rFonts w:cs="Arial"/>
          <w:sz w:val="28"/>
          <w:szCs w:val="28"/>
        </w:rPr>
        <w:t xml:space="preserve">ammonia reduction </w:t>
      </w:r>
      <w:r>
        <w:rPr>
          <w:rFonts w:cs="Arial"/>
          <w:sz w:val="28"/>
          <w:szCs w:val="28"/>
        </w:rPr>
        <w:t xml:space="preserve">measures agreed. Farming activities </w:t>
      </w:r>
      <w:r w:rsidRPr="00687D79">
        <w:rPr>
          <w:rFonts w:cs="Arial"/>
          <w:sz w:val="28"/>
          <w:szCs w:val="28"/>
        </w:rPr>
        <w:t xml:space="preserve">in the vicinity of </w:t>
      </w:r>
      <w:r w:rsidR="008E642B">
        <w:rPr>
          <w:rFonts w:cs="Arial"/>
          <w:sz w:val="28"/>
          <w:szCs w:val="28"/>
        </w:rPr>
        <w:t>designated</w:t>
      </w:r>
      <w:r w:rsidRPr="00687D79">
        <w:rPr>
          <w:rFonts w:cs="Arial"/>
          <w:sz w:val="28"/>
          <w:szCs w:val="28"/>
        </w:rPr>
        <w:t xml:space="preserve"> sites</w:t>
      </w:r>
      <w:r>
        <w:rPr>
          <w:rFonts w:cs="Arial"/>
          <w:sz w:val="28"/>
          <w:szCs w:val="28"/>
        </w:rPr>
        <w:t xml:space="preserve"> </w:t>
      </w:r>
      <w:r w:rsidR="00D3057B">
        <w:rPr>
          <w:rFonts w:cs="Arial"/>
          <w:sz w:val="28"/>
          <w:szCs w:val="28"/>
        </w:rPr>
        <w:t xml:space="preserve">and </w:t>
      </w:r>
      <w:r w:rsidR="006B6488">
        <w:rPr>
          <w:rFonts w:cs="Arial"/>
          <w:sz w:val="28"/>
          <w:szCs w:val="28"/>
        </w:rPr>
        <w:t xml:space="preserve">activities </w:t>
      </w:r>
      <w:r w:rsidR="00D3057B">
        <w:rPr>
          <w:rFonts w:cs="Arial"/>
          <w:sz w:val="28"/>
          <w:szCs w:val="28"/>
        </w:rPr>
        <w:t xml:space="preserve">requiring consideration under Operational Protocol </w:t>
      </w:r>
      <w:r>
        <w:rPr>
          <w:rFonts w:cs="Arial"/>
          <w:sz w:val="28"/>
          <w:szCs w:val="28"/>
        </w:rPr>
        <w:t>will also potentially be affected</w:t>
      </w:r>
      <w:r w:rsidRPr="00687D79">
        <w:rPr>
          <w:rFonts w:cs="Arial"/>
          <w:sz w:val="28"/>
          <w:szCs w:val="28"/>
        </w:rPr>
        <w:t xml:space="preserve">. </w:t>
      </w:r>
    </w:p>
    <w:p w14:paraId="6331DD2F" w14:textId="243FE175" w:rsidR="006241A3" w:rsidRPr="008F4B80" w:rsidRDefault="006D08FD" w:rsidP="006241A3">
      <w:pPr>
        <w:jc w:val="both"/>
        <w:rPr>
          <w:sz w:val="28"/>
          <w:szCs w:val="28"/>
        </w:rPr>
      </w:pPr>
      <w:r>
        <w:rPr>
          <w:sz w:val="28"/>
          <w:szCs w:val="28"/>
        </w:rPr>
        <w:t xml:space="preserve">Detailed consideration will be required of </w:t>
      </w:r>
      <w:r w:rsidR="006241A3" w:rsidRPr="008F4B80">
        <w:rPr>
          <w:sz w:val="28"/>
          <w:szCs w:val="28"/>
        </w:rPr>
        <w:t>potential impacts of the impleme</w:t>
      </w:r>
      <w:r w:rsidR="003E6F86">
        <w:rPr>
          <w:sz w:val="28"/>
          <w:szCs w:val="28"/>
        </w:rPr>
        <w:t>ntation of an agreed NI Ammonia</w:t>
      </w:r>
      <w:r w:rsidR="006241A3" w:rsidRPr="008F4B80">
        <w:rPr>
          <w:sz w:val="28"/>
          <w:szCs w:val="28"/>
        </w:rPr>
        <w:t xml:space="preserve"> Strategy on the needs, experience and priorities of those of differing religious beliefs. </w:t>
      </w:r>
    </w:p>
    <w:p w14:paraId="0AFF4046" w14:textId="77777777" w:rsidR="0072544B" w:rsidRPr="0072544B" w:rsidRDefault="00914890" w:rsidP="0072544B">
      <w:r w:rsidRPr="00B92E4E">
        <w:rPr>
          <w:rFonts w:cs="Arial"/>
          <w:sz w:val="28"/>
          <w:szCs w:val="28"/>
        </w:rPr>
        <w:t>______________________________________________________</w:t>
      </w:r>
    </w:p>
    <w:p w14:paraId="7D517BFE" w14:textId="77777777" w:rsidR="00914890" w:rsidRDefault="00914890" w:rsidP="00E91D60">
      <w:pPr>
        <w:autoSpaceDE w:val="0"/>
        <w:autoSpaceDN w:val="0"/>
        <w:adjustRightInd w:val="0"/>
        <w:rPr>
          <w:rFonts w:cs="Arial"/>
          <w:sz w:val="28"/>
          <w:szCs w:val="28"/>
        </w:rPr>
      </w:pPr>
    </w:p>
    <w:p w14:paraId="3A0EB2D0" w14:textId="77777777" w:rsidR="00E91D60" w:rsidRPr="00625F15" w:rsidRDefault="0072544B" w:rsidP="00E91D60">
      <w:pPr>
        <w:autoSpaceDE w:val="0"/>
        <w:autoSpaceDN w:val="0"/>
        <w:adjustRightInd w:val="0"/>
        <w:rPr>
          <w:rFonts w:cs="Arial"/>
          <w:b/>
          <w:i/>
          <w:sz w:val="28"/>
          <w:szCs w:val="28"/>
        </w:rPr>
      </w:pPr>
      <w:r w:rsidRPr="00625F15">
        <w:rPr>
          <w:rFonts w:cs="Arial"/>
          <w:b/>
          <w:i/>
          <w:sz w:val="28"/>
          <w:szCs w:val="28"/>
        </w:rPr>
        <w:t>Political Opinion</w:t>
      </w:r>
    </w:p>
    <w:p w14:paraId="0303F244" w14:textId="77777777" w:rsidR="00247B85" w:rsidRDefault="00247B85" w:rsidP="008F4B80">
      <w:pPr>
        <w:jc w:val="both"/>
        <w:rPr>
          <w:sz w:val="28"/>
          <w:szCs w:val="28"/>
        </w:rPr>
      </w:pPr>
    </w:p>
    <w:p w14:paraId="1D686202" w14:textId="4F2D43D3" w:rsidR="00F2236B" w:rsidRDefault="00F2236B" w:rsidP="008F4B80">
      <w:pPr>
        <w:jc w:val="both"/>
        <w:rPr>
          <w:sz w:val="28"/>
          <w:szCs w:val="28"/>
        </w:rPr>
      </w:pPr>
      <w:r w:rsidRPr="00F2236B">
        <w:rPr>
          <w:sz w:val="28"/>
          <w:szCs w:val="28"/>
        </w:rPr>
        <w:t>The implications of the proposed policy for the farming sector across North</w:t>
      </w:r>
      <w:r w:rsidR="000B304F">
        <w:rPr>
          <w:sz w:val="28"/>
          <w:szCs w:val="28"/>
        </w:rPr>
        <w:t>ern Ireland will range from little or no</w:t>
      </w:r>
      <w:r w:rsidRPr="00F2236B">
        <w:rPr>
          <w:sz w:val="28"/>
          <w:szCs w:val="28"/>
        </w:rPr>
        <w:t xml:space="preserve"> impact to a very significant impact depending on the specific farm size, type and designation. </w:t>
      </w:r>
    </w:p>
    <w:p w14:paraId="23DFDA43" w14:textId="77777777" w:rsidR="00F2236B" w:rsidRDefault="00F2236B" w:rsidP="008F4B80">
      <w:pPr>
        <w:jc w:val="both"/>
        <w:rPr>
          <w:sz w:val="28"/>
          <w:szCs w:val="28"/>
        </w:rPr>
      </w:pPr>
    </w:p>
    <w:p w14:paraId="0C51AC14" w14:textId="4884A5F7" w:rsidR="00247B85" w:rsidRDefault="00D3057B" w:rsidP="008F4B80">
      <w:pPr>
        <w:jc w:val="both"/>
        <w:rPr>
          <w:sz w:val="28"/>
          <w:szCs w:val="28"/>
        </w:rPr>
      </w:pPr>
      <w:r w:rsidRPr="00D3057B">
        <w:rPr>
          <w:sz w:val="28"/>
          <w:szCs w:val="28"/>
        </w:rPr>
        <w:t xml:space="preserve">Farms of differing size, type and land designations and thus differing </w:t>
      </w:r>
      <w:r>
        <w:rPr>
          <w:sz w:val="28"/>
          <w:szCs w:val="28"/>
        </w:rPr>
        <w:t>political opinions</w:t>
      </w:r>
      <w:r w:rsidRPr="00D3057B">
        <w:rPr>
          <w:sz w:val="28"/>
          <w:szCs w:val="28"/>
        </w:rPr>
        <w:t xml:space="preserve"> will have corresponding variation in needs, experiences and priorities in relation to the policy. Thus there will be variable impacts on those of different religious beliefs.</w:t>
      </w:r>
    </w:p>
    <w:p w14:paraId="7E693593" w14:textId="77777777" w:rsidR="00D3057B" w:rsidRDefault="00D3057B" w:rsidP="008F4B80">
      <w:pPr>
        <w:jc w:val="both"/>
        <w:rPr>
          <w:sz w:val="28"/>
          <w:szCs w:val="28"/>
        </w:rPr>
      </w:pPr>
    </w:p>
    <w:p w14:paraId="4055CDE2" w14:textId="5DEBC14E" w:rsidR="008F4B80" w:rsidRPr="008F4B80" w:rsidRDefault="006D08FD" w:rsidP="008F4B80">
      <w:pPr>
        <w:jc w:val="both"/>
        <w:rPr>
          <w:sz w:val="28"/>
          <w:szCs w:val="28"/>
        </w:rPr>
      </w:pPr>
      <w:r w:rsidRPr="006D08FD">
        <w:rPr>
          <w:sz w:val="28"/>
          <w:szCs w:val="28"/>
        </w:rPr>
        <w:lastRenderedPageBreak/>
        <w:t xml:space="preserve">Detailed consideration will be required of potential impacts of the implementation </w:t>
      </w:r>
      <w:r w:rsidR="008F4B80" w:rsidRPr="008F4B80">
        <w:rPr>
          <w:sz w:val="28"/>
          <w:szCs w:val="28"/>
        </w:rPr>
        <w:t xml:space="preserve">of an agreed NI </w:t>
      </w:r>
      <w:r w:rsidR="003E6F86">
        <w:rPr>
          <w:sz w:val="28"/>
          <w:szCs w:val="28"/>
        </w:rPr>
        <w:t>Ammonia</w:t>
      </w:r>
      <w:r w:rsidR="008F4B80" w:rsidRPr="008F4B80">
        <w:rPr>
          <w:sz w:val="28"/>
          <w:szCs w:val="28"/>
        </w:rPr>
        <w:t xml:space="preserve"> Strategy on the needs, experience and priorities of those of differing political opinions. </w:t>
      </w:r>
    </w:p>
    <w:p w14:paraId="36C82A7F" w14:textId="77777777" w:rsidR="0072544B" w:rsidRPr="0072544B" w:rsidRDefault="0072544B" w:rsidP="008F4B80">
      <w:pPr>
        <w:spacing w:before="240" w:after="240"/>
        <w:jc w:val="both"/>
      </w:pPr>
      <w:r w:rsidRPr="00B92E4E">
        <w:rPr>
          <w:rFonts w:cs="Arial"/>
          <w:sz w:val="28"/>
          <w:szCs w:val="28"/>
        </w:rPr>
        <w:t>_______________________________________________________</w:t>
      </w:r>
    </w:p>
    <w:p w14:paraId="0A0544BD" w14:textId="77777777" w:rsidR="00D3057B" w:rsidRDefault="00D3057B" w:rsidP="00E91D60">
      <w:pPr>
        <w:autoSpaceDE w:val="0"/>
        <w:autoSpaceDN w:val="0"/>
        <w:adjustRightInd w:val="0"/>
        <w:rPr>
          <w:rFonts w:cs="Arial"/>
          <w:b/>
          <w:i/>
          <w:sz w:val="28"/>
          <w:szCs w:val="28"/>
        </w:rPr>
      </w:pPr>
    </w:p>
    <w:p w14:paraId="524C5480" w14:textId="77777777" w:rsidR="0072544B" w:rsidRPr="00625F15" w:rsidRDefault="0072544B" w:rsidP="00E91D60">
      <w:pPr>
        <w:autoSpaceDE w:val="0"/>
        <w:autoSpaceDN w:val="0"/>
        <w:adjustRightInd w:val="0"/>
        <w:rPr>
          <w:rFonts w:cs="Arial"/>
          <w:b/>
          <w:i/>
          <w:sz w:val="28"/>
          <w:szCs w:val="28"/>
        </w:rPr>
      </w:pPr>
      <w:r w:rsidRPr="00625F15">
        <w:rPr>
          <w:rFonts w:cs="Arial"/>
          <w:b/>
          <w:i/>
          <w:sz w:val="28"/>
          <w:szCs w:val="28"/>
        </w:rPr>
        <w:t>Racial Group</w:t>
      </w:r>
    </w:p>
    <w:p w14:paraId="555286DE" w14:textId="77777777" w:rsidR="00370109" w:rsidRPr="00B34505" w:rsidRDefault="00370109" w:rsidP="00370109">
      <w:pPr>
        <w:autoSpaceDE w:val="0"/>
        <w:autoSpaceDN w:val="0"/>
        <w:adjustRightInd w:val="0"/>
        <w:jc w:val="both"/>
        <w:rPr>
          <w:color w:val="1F4E79" w:themeColor="accent5" w:themeShade="80"/>
          <w:sz w:val="28"/>
          <w:szCs w:val="28"/>
        </w:rPr>
      </w:pPr>
    </w:p>
    <w:p w14:paraId="5639EF44" w14:textId="77777777" w:rsidR="00BE6705" w:rsidRDefault="00BE6705" w:rsidP="00444056">
      <w:pPr>
        <w:jc w:val="both"/>
        <w:rPr>
          <w:rFonts w:cs="Arial"/>
          <w:sz w:val="28"/>
          <w:szCs w:val="28"/>
          <w:lang w:eastAsia="en-GB"/>
        </w:rPr>
      </w:pPr>
      <w:r w:rsidRPr="00BE6705">
        <w:rPr>
          <w:rFonts w:cs="Arial"/>
          <w:sz w:val="28"/>
          <w:szCs w:val="28"/>
          <w:lang w:eastAsia="en-GB"/>
        </w:rPr>
        <w:t>DAERA’s Equality Indicators Report (2018) stated the proportion of farmers stating an ethnicity other than white was too small to examine differences by farm characteristics.</w:t>
      </w:r>
    </w:p>
    <w:p w14:paraId="29841CCE" w14:textId="77777777" w:rsidR="00BE6705" w:rsidRDefault="00BE6705" w:rsidP="00444056">
      <w:pPr>
        <w:jc w:val="both"/>
        <w:rPr>
          <w:rFonts w:cs="Arial"/>
          <w:sz w:val="28"/>
          <w:szCs w:val="28"/>
          <w:lang w:eastAsia="en-GB"/>
        </w:rPr>
      </w:pPr>
    </w:p>
    <w:p w14:paraId="79B278C9" w14:textId="585AD25B" w:rsidR="00444056" w:rsidRPr="008F4B80" w:rsidRDefault="006D08FD" w:rsidP="00444056">
      <w:pPr>
        <w:jc w:val="both"/>
        <w:rPr>
          <w:sz w:val="28"/>
          <w:szCs w:val="28"/>
        </w:rPr>
      </w:pPr>
      <w:r w:rsidRPr="006D08FD">
        <w:rPr>
          <w:sz w:val="28"/>
          <w:szCs w:val="28"/>
        </w:rPr>
        <w:t xml:space="preserve">Detailed consideration will be required of potential impacts of the implementation </w:t>
      </w:r>
      <w:r w:rsidR="00444056" w:rsidRPr="008F4B80">
        <w:rPr>
          <w:sz w:val="28"/>
          <w:szCs w:val="28"/>
        </w:rPr>
        <w:t xml:space="preserve">of an agreed NI </w:t>
      </w:r>
      <w:r w:rsidR="003E6F86">
        <w:rPr>
          <w:sz w:val="28"/>
          <w:szCs w:val="28"/>
        </w:rPr>
        <w:t>Ammonia</w:t>
      </w:r>
      <w:r w:rsidR="00444056" w:rsidRPr="008F4B80">
        <w:rPr>
          <w:sz w:val="28"/>
          <w:szCs w:val="28"/>
        </w:rPr>
        <w:t xml:space="preserve"> Strategy on the needs, experience and priorities of those of differing </w:t>
      </w:r>
      <w:r w:rsidR="00444056">
        <w:rPr>
          <w:sz w:val="28"/>
          <w:szCs w:val="28"/>
        </w:rPr>
        <w:t>racial groups</w:t>
      </w:r>
      <w:r w:rsidR="00444056" w:rsidRPr="008F4B80">
        <w:rPr>
          <w:sz w:val="28"/>
          <w:szCs w:val="28"/>
        </w:rPr>
        <w:t xml:space="preserve">. </w:t>
      </w:r>
    </w:p>
    <w:p w14:paraId="4ED0B160" w14:textId="77777777" w:rsidR="008F4B80" w:rsidRDefault="008F4B80" w:rsidP="0072544B">
      <w:pPr>
        <w:rPr>
          <w:rFonts w:cs="Arial"/>
          <w:color w:val="1F4E79" w:themeColor="accent5" w:themeShade="80"/>
          <w:sz w:val="28"/>
          <w:szCs w:val="28"/>
          <w:lang w:eastAsia="en-GB"/>
        </w:rPr>
      </w:pPr>
    </w:p>
    <w:p w14:paraId="3731A18B" w14:textId="77777777" w:rsidR="0072544B" w:rsidRPr="0072544B" w:rsidRDefault="0072544B" w:rsidP="0072544B">
      <w:r w:rsidRPr="00B92E4E">
        <w:rPr>
          <w:rFonts w:cs="Arial"/>
          <w:sz w:val="28"/>
          <w:szCs w:val="28"/>
        </w:rPr>
        <w:t>______________________________________________________</w:t>
      </w:r>
    </w:p>
    <w:p w14:paraId="060F1A08" w14:textId="77777777" w:rsidR="0072544B" w:rsidRDefault="0072544B" w:rsidP="00E91D60">
      <w:pPr>
        <w:autoSpaceDE w:val="0"/>
        <w:autoSpaceDN w:val="0"/>
        <w:adjustRightInd w:val="0"/>
        <w:rPr>
          <w:rFonts w:cs="Arial"/>
          <w:sz w:val="28"/>
          <w:szCs w:val="28"/>
        </w:rPr>
      </w:pPr>
    </w:p>
    <w:p w14:paraId="0C6651CB" w14:textId="77777777" w:rsidR="0072544B" w:rsidRDefault="0072544B" w:rsidP="00E91D60">
      <w:pPr>
        <w:autoSpaceDE w:val="0"/>
        <w:autoSpaceDN w:val="0"/>
        <w:adjustRightInd w:val="0"/>
        <w:rPr>
          <w:rFonts w:cs="Arial"/>
          <w:b/>
          <w:i/>
          <w:sz w:val="28"/>
          <w:szCs w:val="28"/>
        </w:rPr>
      </w:pPr>
      <w:r w:rsidRPr="00625F15">
        <w:rPr>
          <w:rFonts w:cs="Arial"/>
          <w:b/>
          <w:i/>
          <w:sz w:val="28"/>
          <w:szCs w:val="28"/>
        </w:rPr>
        <w:t>Age</w:t>
      </w:r>
    </w:p>
    <w:p w14:paraId="4C5C84A7" w14:textId="77777777" w:rsidR="008F4B80" w:rsidRPr="00625F15" w:rsidRDefault="008F4B80" w:rsidP="00E91D60">
      <w:pPr>
        <w:autoSpaceDE w:val="0"/>
        <w:autoSpaceDN w:val="0"/>
        <w:adjustRightInd w:val="0"/>
        <w:rPr>
          <w:rFonts w:cs="Arial"/>
          <w:b/>
          <w:i/>
          <w:sz w:val="28"/>
          <w:szCs w:val="28"/>
        </w:rPr>
      </w:pPr>
    </w:p>
    <w:p w14:paraId="3F8C9D6D" w14:textId="77777777" w:rsidR="00E36610" w:rsidRDefault="00E36610" w:rsidP="00370109">
      <w:pPr>
        <w:autoSpaceDE w:val="0"/>
        <w:autoSpaceDN w:val="0"/>
        <w:adjustRightInd w:val="0"/>
        <w:jc w:val="both"/>
        <w:rPr>
          <w:rFonts w:cs="Arial"/>
          <w:sz w:val="28"/>
          <w:szCs w:val="28"/>
        </w:rPr>
      </w:pPr>
      <w:r>
        <w:rPr>
          <w:rFonts w:cs="Arial"/>
          <w:sz w:val="28"/>
          <w:szCs w:val="28"/>
        </w:rPr>
        <w:t>Those f</w:t>
      </w:r>
      <w:r w:rsidRPr="0084228A">
        <w:rPr>
          <w:rFonts w:cs="Arial"/>
          <w:sz w:val="28"/>
          <w:szCs w:val="28"/>
        </w:rPr>
        <w:t>armers engage</w:t>
      </w:r>
      <w:r>
        <w:rPr>
          <w:rFonts w:cs="Arial"/>
          <w:sz w:val="28"/>
          <w:szCs w:val="28"/>
        </w:rPr>
        <w:t xml:space="preserve">d in cattle and sheep farming, general cropping </w:t>
      </w:r>
      <w:r w:rsidRPr="0084228A">
        <w:rPr>
          <w:rFonts w:cs="Arial"/>
          <w:sz w:val="28"/>
          <w:szCs w:val="28"/>
        </w:rPr>
        <w:t xml:space="preserve">and horticulture </w:t>
      </w:r>
      <w:r>
        <w:rPr>
          <w:rFonts w:cs="Arial"/>
          <w:sz w:val="28"/>
          <w:szCs w:val="28"/>
        </w:rPr>
        <w:t xml:space="preserve">with </w:t>
      </w:r>
      <w:r w:rsidRPr="0084228A">
        <w:rPr>
          <w:rFonts w:cs="Arial"/>
          <w:sz w:val="28"/>
          <w:szCs w:val="28"/>
        </w:rPr>
        <w:t>the oldest age profiles</w:t>
      </w:r>
      <w:r>
        <w:rPr>
          <w:rFonts w:cs="Arial"/>
          <w:sz w:val="28"/>
          <w:szCs w:val="28"/>
        </w:rPr>
        <w:t xml:space="preserve"> will be likely to have different needs, experience and priorities to </w:t>
      </w:r>
      <w:r w:rsidRPr="0084228A">
        <w:rPr>
          <w:rFonts w:cs="Arial"/>
          <w:sz w:val="28"/>
          <w:szCs w:val="28"/>
        </w:rPr>
        <w:t xml:space="preserve">pig and poultry farmers </w:t>
      </w:r>
      <w:r>
        <w:rPr>
          <w:rFonts w:cs="Arial"/>
          <w:sz w:val="28"/>
          <w:szCs w:val="28"/>
        </w:rPr>
        <w:t>with much younger</w:t>
      </w:r>
      <w:r w:rsidRPr="0084228A">
        <w:rPr>
          <w:rFonts w:cs="Arial"/>
          <w:sz w:val="28"/>
          <w:szCs w:val="28"/>
        </w:rPr>
        <w:t xml:space="preserve"> age profiles.  Poultry far</w:t>
      </w:r>
      <w:r>
        <w:rPr>
          <w:rFonts w:cs="Arial"/>
          <w:sz w:val="28"/>
          <w:szCs w:val="28"/>
        </w:rPr>
        <w:t xml:space="preserve">mers are around twice </w:t>
      </w:r>
      <w:r w:rsidRPr="0084228A">
        <w:rPr>
          <w:rFonts w:cs="Arial"/>
          <w:sz w:val="28"/>
          <w:szCs w:val="28"/>
        </w:rPr>
        <w:t xml:space="preserve">as </w:t>
      </w:r>
      <w:r>
        <w:rPr>
          <w:rFonts w:cs="Arial"/>
          <w:sz w:val="28"/>
          <w:szCs w:val="28"/>
        </w:rPr>
        <w:t xml:space="preserve">likely to be aged under 40 as </w:t>
      </w:r>
      <w:r w:rsidRPr="0084228A">
        <w:rPr>
          <w:rFonts w:cs="Arial"/>
          <w:sz w:val="28"/>
          <w:szCs w:val="28"/>
        </w:rPr>
        <w:t xml:space="preserve">other </w:t>
      </w:r>
      <w:r>
        <w:rPr>
          <w:rFonts w:cs="Arial"/>
          <w:sz w:val="28"/>
          <w:szCs w:val="28"/>
        </w:rPr>
        <w:t xml:space="preserve">farmers. </w:t>
      </w:r>
      <w:r w:rsidRPr="0084228A">
        <w:rPr>
          <w:rFonts w:cs="Arial"/>
          <w:sz w:val="28"/>
          <w:szCs w:val="28"/>
        </w:rPr>
        <w:t xml:space="preserve">There was virtually no difference in age profile across </w:t>
      </w:r>
      <w:r>
        <w:rPr>
          <w:rFonts w:cs="Arial"/>
          <w:sz w:val="28"/>
          <w:szCs w:val="28"/>
        </w:rPr>
        <w:t xml:space="preserve">land type. </w:t>
      </w:r>
    </w:p>
    <w:p w14:paraId="207B03F3" w14:textId="77777777" w:rsidR="00E36610" w:rsidRDefault="00E36610" w:rsidP="00370109">
      <w:pPr>
        <w:autoSpaceDE w:val="0"/>
        <w:autoSpaceDN w:val="0"/>
        <w:adjustRightInd w:val="0"/>
        <w:jc w:val="both"/>
        <w:rPr>
          <w:rFonts w:cs="Arial"/>
          <w:sz w:val="28"/>
          <w:szCs w:val="28"/>
        </w:rPr>
      </w:pPr>
    </w:p>
    <w:p w14:paraId="1278BFF8" w14:textId="02EA740E" w:rsidR="00444056" w:rsidRDefault="00E36610" w:rsidP="00370109">
      <w:pPr>
        <w:autoSpaceDE w:val="0"/>
        <w:autoSpaceDN w:val="0"/>
        <w:adjustRightInd w:val="0"/>
        <w:jc w:val="both"/>
        <w:rPr>
          <w:rFonts w:cs="Arial"/>
          <w:sz w:val="28"/>
          <w:szCs w:val="28"/>
        </w:rPr>
      </w:pPr>
      <w:r>
        <w:rPr>
          <w:rFonts w:cs="Arial"/>
          <w:sz w:val="28"/>
          <w:szCs w:val="28"/>
        </w:rPr>
        <w:t>F</w:t>
      </w:r>
      <w:r w:rsidRPr="0084228A">
        <w:rPr>
          <w:rFonts w:cs="Arial"/>
          <w:sz w:val="28"/>
          <w:szCs w:val="28"/>
        </w:rPr>
        <w:t>armers aged under 40 were slightly more likely to farm in Severely Disadvantaged Areas than older farmers</w:t>
      </w:r>
      <w:r>
        <w:rPr>
          <w:rFonts w:cs="Arial"/>
          <w:sz w:val="28"/>
          <w:szCs w:val="28"/>
        </w:rPr>
        <w:t xml:space="preserve"> and this will also have potential impacts on their needs, wants and experiences of the policy. These younger farmers in SDAs may be more likely to be impacted by spatially </w:t>
      </w:r>
      <w:r w:rsidR="008E642B">
        <w:rPr>
          <w:rFonts w:cs="Arial"/>
          <w:sz w:val="28"/>
          <w:szCs w:val="28"/>
        </w:rPr>
        <w:t>targeted</w:t>
      </w:r>
      <w:r>
        <w:rPr>
          <w:rFonts w:cs="Arial"/>
          <w:sz w:val="28"/>
          <w:szCs w:val="28"/>
        </w:rPr>
        <w:t xml:space="preserve"> ammonia reduction and habitat restoration. </w:t>
      </w:r>
      <w:r w:rsidRPr="0084228A">
        <w:rPr>
          <w:rFonts w:cs="Arial"/>
          <w:sz w:val="28"/>
          <w:szCs w:val="28"/>
        </w:rPr>
        <w:tab/>
      </w:r>
      <w:r w:rsidRPr="0084228A">
        <w:rPr>
          <w:rFonts w:cs="Arial"/>
          <w:sz w:val="28"/>
          <w:szCs w:val="28"/>
        </w:rPr>
        <w:tab/>
      </w:r>
    </w:p>
    <w:p w14:paraId="6AFC6CDC" w14:textId="77777777" w:rsidR="00E36610" w:rsidRPr="003B124E" w:rsidRDefault="00E36610" w:rsidP="00370109">
      <w:pPr>
        <w:autoSpaceDE w:val="0"/>
        <w:autoSpaceDN w:val="0"/>
        <w:adjustRightInd w:val="0"/>
        <w:jc w:val="both"/>
        <w:rPr>
          <w:sz w:val="28"/>
          <w:szCs w:val="28"/>
        </w:rPr>
      </w:pPr>
    </w:p>
    <w:p w14:paraId="09383A37" w14:textId="2A1CC19A" w:rsidR="007B76CF" w:rsidRPr="008F4B80" w:rsidRDefault="006D08FD" w:rsidP="007B76CF">
      <w:pPr>
        <w:jc w:val="both"/>
        <w:rPr>
          <w:sz w:val="28"/>
          <w:szCs w:val="28"/>
        </w:rPr>
      </w:pPr>
      <w:r w:rsidRPr="006D08FD">
        <w:rPr>
          <w:sz w:val="28"/>
          <w:szCs w:val="28"/>
        </w:rPr>
        <w:t xml:space="preserve">Detailed consideration will be required of potential impacts of the implementation </w:t>
      </w:r>
      <w:r w:rsidR="007B76CF" w:rsidRPr="008F4B80">
        <w:rPr>
          <w:sz w:val="28"/>
          <w:szCs w:val="28"/>
        </w:rPr>
        <w:t xml:space="preserve">of an agreed NI </w:t>
      </w:r>
      <w:r w:rsidR="003E6F86">
        <w:rPr>
          <w:sz w:val="28"/>
          <w:szCs w:val="28"/>
        </w:rPr>
        <w:t>Ammonia</w:t>
      </w:r>
      <w:r w:rsidR="007B76CF" w:rsidRPr="008F4B80">
        <w:rPr>
          <w:sz w:val="28"/>
          <w:szCs w:val="28"/>
        </w:rPr>
        <w:t xml:space="preserve"> Strategy on the needs, experience and priorities of those of </w:t>
      </w:r>
      <w:r w:rsidR="007B76CF">
        <w:rPr>
          <w:sz w:val="28"/>
          <w:szCs w:val="28"/>
        </w:rPr>
        <w:t>different age groups</w:t>
      </w:r>
      <w:r w:rsidR="007B76CF" w:rsidRPr="008F4B80">
        <w:rPr>
          <w:sz w:val="28"/>
          <w:szCs w:val="28"/>
        </w:rPr>
        <w:t xml:space="preserve">. </w:t>
      </w:r>
    </w:p>
    <w:p w14:paraId="4D1E0BD9" w14:textId="77777777" w:rsidR="007B76CF" w:rsidRPr="00B34505" w:rsidRDefault="007B76CF" w:rsidP="00370109">
      <w:pPr>
        <w:spacing w:before="240" w:after="240"/>
        <w:jc w:val="both"/>
        <w:rPr>
          <w:color w:val="1F4E79" w:themeColor="accent5" w:themeShade="80"/>
          <w:sz w:val="28"/>
          <w:szCs w:val="28"/>
        </w:rPr>
      </w:pPr>
    </w:p>
    <w:p w14:paraId="14B962B2" w14:textId="77777777" w:rsidR="0072544B" w:rsidRPr="0072544B" w:rsidRDefault="0072544B" w:rsidP="0072544B">
      <w:r w:rsidRPr="00B92E4E">
        <w:rPr>
          <w:rFonts w:cs="Arial"/>
          <w:sz w:val="28"/>
          <w:szCs w:val="28"/>
        </w:rPr>
        <w:t>______________________________________________________</w:t>
      </w:r>
    </w:p>
    <w:p w14:paraId="270BF87E" w14:textId="77777777" w:rsidR="0072544B" w:rsidRDefault="0072544B" w:rsidP="00E91D60">
      <w:pPr>
        <w:autoSpaceDE w:val="0"/>
        <w:autoSpaceDN w:val="0"/>
        <w:adjustRightInd w:val="0"/>
        <w:rPr>
          <w:rFonts w:cs="Arial"/>
          <w:sz w:val="28"/>
          <w:szCs w:val="28"/>
        </w:rPr>
      </w:pPr>
    </w:p>
    <w:p w14:paraId="7B03068D" w14:textId="77777777" w:rsidR="008035D1" w:rsidRDefault="008035D1">
      <w:pPr>
        <w:rPr>
          <w:rFonts w:cs="Arial"/>
          <w:b/>
          <w:i/>
          <w:sz w:val="28"/>
          <w:szCs w:val="28"/>
        </w:rPr>
      </w:pPr>
      <w:r>
        <w:rPr>
          <w:rFonts w:cs="Arial"/>
          <w:b/>
          <w:i/>
          <w:sz w:val="28"/>
          <w:szCs w:val="28"/>
        </w:rPr>
        <w:br w:type="page"/>
      </w:r>
    </w:p>
    <w:p w14:paraId="1148CB99" w14:textId="4A535C26" w:rsidR="0072544B" w:rsidRPr="00625F15" w:rsidRDefault="0072544B" w:rsidP="00E91D60">
      <w:pPr>
        <w:autoSpaceDE w:val="0"/>
        <w:autoSpaceDN w:val="0"/>
        <w:adjustRightInd w:val="0"/>
        <w:rPr>
          <w:rFonts w:cs="Arial"/>
          <w:b/>
          <w:i/>
          <w:sz w:val="28"/>
          <w:szCs w:val="28"/>
        </w:rPr>
      </w:pPr>
      <w:r w:rsidRPr="00625F15">
        <w:rPr>
          <w:rFonts w:cs="Arial"/>
          <w:b/>
          <w:i/>
          <w:sz w:val="28"/>
          <w:szCs w:val="28"/>
        </w:rPr>
        <w:lastRenderedPageBreak/>
        <w:t>Marital status</w:t>
      </w:r>
    </w:p>
    <w:p w14:paraId="3C6EA8C5" w14:textId="77777777" w:rsidR="00FD0FE8" w:rsidRDefault="00FD0FE8" w:rsidP="003B124E">
      <w:pPr>
        <w:jc w:val="both"/>
        <w:rPr>
          <w:sz w:val="28"/>
          <w:szCs w:val="28"/>
        </w:rPr>
      </w:pPr>
    </w:p>
    <w:p w14:paraId="39F09118" w14:textId="77777777" w:rsidR="008E642B" w:rsidRDefault="008E642B" w:rsidP="003B124E">
      <w:pPr>
        <w:jc w:val="both"/>
        <w:rPr>
          <w:sz w:val="28"/>
          <w:szCs w:val="28"/>
        </w:rPr>
      </w:pPr>
      <w:r>
        <w:rPr>
          <w:sz w:val="28"/>
          <w:szCs w:val="28"/>
        </w:rPr>
        <w:t xml:space="preserve">There is variation between different farm sizes, types and designation in the proportion of farmers who are married. Thus there will be variable impacts for those of differing marital status. </w:t>
      </w:r>
    </w:p>
    <w:p w14:paraId="637DB7BF" w14:textId="77777777" w:rsidR="00D3057B" w:rsidRDefault="00D3057B" w:rsidP="003B124E">
      <w:pPr>
        <w:jc w:val="both"/>
        <w:rPr>
          <w:sz w:val="28"/>
          <w:szCs w:val="28"/>
        </w:rPr>
      </w:pPr>
    </w:p>
    <w:p w14:paraId="07F259D9" w14:textId="77143BD7" w:rsidR="003B124E" w:rsidRPr="003B124E" w:rsidRDefault="006D08FD" w:rsidP="003B124E">
      <w:pPr>
        <w:jc w:val="both"/>
        <w:rPr>
          <w:sz w:val="28"/>
          <w:szCs w:val="28"/>
        </w:rPr>
      </w:pPr>
      <w:r w:rsidRPr="006D08FD">
        <w:rPr>
          <w:sz w:val="28"/>
          <w:szCs w:val="28"/>
        </w:rPr>
        <w:t xml:space="preserve">Detailed consideration will be required of potential impacts of the implementation </w:t>
      </w:r>
      <w:r w:rsidR="003B124E" w:rsidRPr="003B124E">
        <w:rPr>
          <w:sz w:val="28"/>
          <w:szCs w:val="28"/>
        </w:rPr>
        <w:t xml:space="preserve">of the Strategy on the needs, experience and priorities of citizens as a result of their marital status. </w:t>
      </w:r>
    </w:p>
    <w:p w14:paraId="776D7FF8" w14:textId="77777777" w:rsidR="0072544B" w:rsidRPr="0072544B" w:rsidRDefault="0072544B" w:rsidP="0072544B">
      <w:r w:rsidRPr="00B92E4E">
        <w:rPr>
          <w:rFonts w:cs="Arial"/>
          <w:sz w:val="28"/>
          <w:szCs w:val="28"/>
        </w:rPr>
        <w:t>_______________________________________________________</w:t>
      </w:r>
    </w:p>
    <w:p w14:paraId="3ED33864" w14:textId="77777777" w:rsidR="0072544B" w:rsidRDefault="0072544B" w:rsidP="00E91D60">
      <w:pPr>
        <w:autoSpaceDE w:val="0"/>
        <w:autoSpaceDN w:val="0"/>
        <w:adjustRightInd w:val="0"/>
        <w:rPr>
          <w:rFonts w:cs="Arial"/>
          <w:sz w:val="28"/>
          <w:szCs w:val="28"/>
        </w:rPr>
      </w:pPr>
    </w:p>
    <w:p w14:paraId="15BC166E" w14:textId="77777777" w:rsidR="000B304F" w:rsidRDefault="000B304F" w:rsidP="00E91D60">
      <w:pPr>
        <w:autoSpaceDE w:val="0"/>
        <w:autoSpaceDN w:val="0"/>
        <w:adjustRightInd w:val="0"/>
        <w:rPr>
          <w:rFonts w:cs="Arial"/>
          <w:b/>
          <w:i/>
          <w:sz w:val="28"/>
          <w:szCs w:val="28"/>
        </w:rPr>
      </w:pPr>
    </w:p>
    <w:p w14:paraId="4827325D" w14:textId="77777777" w:rsidR="0072544B" w:rsidRDefault="0072544B" w:rsidP="00E91D60">
      <w:pPr>
        <w:autoSpaceDE w:val="0"/>
        <w:autoSpaceDN w:val="0"/>
        <w:adjustRightInd w:val="0"/>
        <w:rPr>
          <w:rFonts w:cs="Arial"/>
          <w:b/>
          <w:i/>
          <w:sz w:val="28"/>
          <w:szCs w:val="28"/>
        </w:rPr>
      </w:pPr>
      <w:r w:rsidRPr="00625F15">
        <w:rPr>
          <w:rFonts w:cs="Arial"/>
          <w:b/>
          <w:i/>
          <w:sz w:val="28"/>
          <w:szCs w:val="28"/>
        </w:rPr>
        <w:t>Sexual orientation</w:t>
      </w:r>
    </w:p>
    <w:p w14:paraId="22C3F20E" w14:textId="77777777" w:rsidR="007B76CF" w:rsidRPr="00625F15" w:rsidRDefault="007B76CF" w:rsidP="00E91D60">
      <w:pPr>
        <w:autoSpaceDE w:val="0"/>
        <w:autoSpaceDN w:val="0"/>
        <w:adjustRightInd w:val="0"/>
        <w:rPr>
          <w:rFonts w:cs="Arial"/>
          <w:b/>
          <w:i/>
          <w:sz w:val="28"/>
          <w:szCs w:val="28"/>
        </w:rPr>
      </w:pPr>
    </w:p>
    <w:p w14:paraId="6D9F7741" w14:textId="77777777" w:rsidR="002C476E" w:rsidRDefault="00370109" w:rsidP="007B76CF">
      <w:pPr>
        <w:jc w:val="both"/>
        <w:rPr>
          <w:rFonts w:cs="Arial"/>
          <w:sz w:val="28"/>
          <w:szCs w:val="28"/>
          <w:lang w:eastAsia="en-GB"/>
        </w:rPr>
      </w:pPr>
      <w:r w:rsidRPr="007B76CF">
        <w:rPr>
          <w:rFonts w:cs="Arial"/>
          <w:sz w:val="28"/>
          <w:szCs w:val="28"/>
          <w:lang w:eastAsia="en-GB"/>
        </w:rPr>
        <w:t xml:space="preserve">At this stage in the development of </w:t>
      </w:r>
      <w:r w:rsidR="003E6F86">
        <w:rPr>
          <w:rFonts w:cs="Arial"/>
          <w:sz w:val="28"/>
          <w:szCs w:val="28"/>
          <w:lang w:eastAsia="en-GB"/>
        </w:rPr>
        <w:t>the NI Ammonia</w:t>
      </w:r>
      <w:r w:rsidR="007B76CF" w:rsidRPr="007B76CF">
        <w:rPr>
          <w:rFonts w:cs="Arial"/>
          <w:sz w:val="28"/>
          <w:szCs w:val="28"/>
          <w:lang w:eastAsia="en-GB"/>
        </w:rPr>
        <w:t xml:space="preserve"> </w:t>
      </w:r>
      <w:r w:rsidRPr="007B76CF">
        <w:rPr>
          <w:rFonts w:cs="Arial"/>
          <w:sz w:val="28"/>
          <w:szCs w:val="28"/>
          <w:lang w:eastAsia="en-GB"/>
        </w:rPr>
        <w:t>Strategy</w:t>
      </w:r>
      <w:r w:rsidR="007B76CF" w:rsidRPr="007B76CF">
        <w:rPr>
          <w:rFonts w:cs="Arial"/>
          <w:sz w:val="28"/>
          <w:szCs w:val="28"/>
          <w:lang w:eastAsia="en-GB"/>
        </w:rPr>
        <w:t>,</w:t>
      </w:r>
      <w:r w:rsidRPr="007B76CF">
        <w:rPr>
          <w:rFonts w:cs="Arial"/>
          <w:sz w:val="28"/>
          <w:szCs w:val="28"/>
          <w:lang w:eastAsia="en-GB"/>
        </w:rPr>
        <w:t xml:space="preserve"> there is no evidence available to suggest </w:t>
      </w:r>
      <w:r w:rsidR="007B76CF" w:rsidRPr="007B76CF">
        <w:rPr>
          <w:rFonts w:cs="Arial"/>
          <w:sz w:val="28"/>
          <w:szCs w:val="28"/>
          <w:lang w:eastAsia="en-GB"/>
        </w:rPr>
        <w:t xml:space="preserve">that implementation of </w:t>
      </w:r>
      <w:r w:rsidRPr="007B76CF">
        <w:rPr>
          <w:rFonts w:cs="Arial"/>
          <w:sz w:val="28"/>
          <w:szCs w:val="28"/>
          <w:lang w:eastAsia="en-GB"/>
        </w:rPr>
        <w:t xml:space="preserve">the Strategy will have any foreseeable impact on equality of opportunity on stakeholders as a result of their sexual orientation. </w:t>
      </w:r>
    </w:p>
    <w:p w14:paraId="5DBF28EF" w14:textId="77777777" w:rsidR="00870791" w:rsidRDefault="00870791" w:rsidP="007B76CF">
      <w:pPr>
        <w:jc w:val="both"/>
        <w:rPr>
          <w:rFonts w:cs="Arial"/>
          <w:sz w:val="28"/>
          <w:szCs w:val="28"/>
          <w:lang w:eastAsia="en-GB"/>
        </w:rPr>
      </w:pPr>
    </w:p>
    <w:p w14:paraId="5229B583" w14:textId="410DB8E8" w:rsidR="007B76CF" w:rsidRPr="007B76CF" w:rsidRDefault="006D08FD" w:rsidP="007B76CF">
      <w:pPr>
        <w:jc w:val="both"/>
        <w:rPr>
          <w:sz w:val="28"/>
          <w:szCs w:val="28"/>
        </w:rPr>
      </w:pPr>
      <w:r w:rsidRPr="006D08FD">
        <w:rPr>
          <w:sz w:val="28"/>
          <w:szCs w:val="28"/>
        </w:rPr>
        <w:t xml:space="preserve">Detailed consideration will be required of potential impacts of the implementation </w:t>
      </w:r>
      <w:r w:rsidR="007B76CF" w:rsidRPr="007B76CF">
        <w:rPr>
          <w:sz w:val="28"/>
          <w:szCs w:val="28"/>
        </w:rPr>
        <w:t xml:space="preserve">of the Strategy on the needs, experience and priorities of citizens </w:t>
      </w:r>
      <w:r w:rsidR="003B124E">
        <w:rPr>
          <w:sz w:val="28"/>
          <w:szCs w:val="28"/>
        </w:rPr>
        <w:t>as a result of their</w:t>
      </w:r>
      <w:r w:rsidR="007B76CF" w:rsidRPr="007B76CF">
        <w:rPr>
          <w:sz w:val="28"/>
          <w:szCs w:val="28"/>
        </w:rPr>
        <w:t xml:space="preserve"> sexual orientation. </w:t>
      </w:r>
    </w:p>
    <w:p w14:paraId="252545CC" w14:textId="77777777" w:rsidR="0072544B" w:rsidRPr="0072544B" w:rsidRDefault="0072544B" w:rsidP="0072544B">
      <w:r w:rsidRPr="00B92E4E">
        <w:rPr>
          <w:rFonts w:cs="Arial"/>
          <w:sz w:val="28"/>
          <w:szCs w:val="28"/>
        </w:rPr>
        <w:t>_______________________________________________________</w:t>
      </w:r>
    </w:p>
    <w:p w14:paraId="21F36978" w14:textId="77777777" w:rsidR="00370109" w:rsidRDefault="00370109" w:rsidP="00E91D60">
      <w:pPr>
        <w:autoSpaceDE w:val="0"/>
        <w:autoSpaceDN w:val="0"/>
        <w:adjustRightInd w:val="0"/>
        <w:rPr>
          <w:rFonts w:cs="Arial"/>
          <w:b/>
          <w:i/>
          <w:sz w:val="28"/>
          <w:szCs w:val="28"/>
        </w:rPr>
      </w:pPr>
    </w:p>
    <w:p w14:paraId="1221E994" w14:textId="77777777" w:rsidR="00370109" w:rsidRDefault="00370109" w:rsidP="00E91D60">
      <w:pPr>
        <w:autoSpaceDE w:val="0"/>
        <w:autoSpaceDN w:val="0"/>
        <w:adjustRightInd w:val="0"/>
        <w:rPr>
          <w:rFonts w:cs="Arial"/>
          <w:b/>
          <w:i/>
          <w:sz w:val="28"/>
          <w:szCs w:val="28"/>
        </w:rPr>
      </w:pPr>
    </w:p>
    <w:p w14:paraId="3A0A8318" w14:textId="77777777" w:rsidR="0072544B" w:rsidRPr="00625F15" w:rsidRDefault="0072544B" w:rsidP="00E91D60">
      <w:pPr>
        <w:autoSpaceDE w:val="0"/>
        <w:autoSpaceDN w:val="0"/>
        <w:adjustRightInd w:val="0"/>
        <w:rPr>
          <w:rFonts w:cs="Arial"/>
          <w:b/>
          <w:i/>
          <w:sz w:val="28"/>
          <w:szCs w:val="28"/>
        </w:rPr>
      </w:pPr>
      <w:r w:rsidRPr="00625F15">
        <w:rPr>
          <w:rFonts w:cs="Arial"/>
          <w:b/>
          <w:i/>
          <w:sz w:val="28"/>
          <w:szCs w:val="28"/>
        </w:rPr>
        <w:t>Men and Women Generally</w:t>
      </w:r>
    </w:p>
    <w:p w14:paraId="35F8403E" w14:textId="1DCB7DD5" w:rsidR="00F2236B" w:rsidRDefault="00F2236B" w:rsidP="00D3057B">
      <w:pPr>
        <w:spacing w:before="240" w:after="240"/>
        <w:rPr>
          <w:rFonts w:cs="Arial"/>
          <w:sz w:val="28"/>
          <w:szCs w:val="28"/>
        </w:rPr>
      </w:pPr>
      <w:r w:rsidRPr="00F2236B">
        <w:rPr>
          <w:rFonts w:cs="Arial"/>
          <w:sz w:val="28"/>
          <w:szCs w:val="28"/>
        </w:rPr>
        <w:t xml:space="preserve">The implications of the proposed policy for the farming sector across Northern Ireland will range from </w:t>
      </w:r>
      <w:r w:rsidR="000B304F">
        <w:rPr>
          <w:rFonts w:cs="Arial"/>
          <w:sz w:val="28"/>
          <w:szCs w:val="28"/>
        </w:rPr>
        <w:t>little or no</w:t>
      </w:r>
      <w:r w:rsidRPr="00F2236B">
        <w:rPr>
          <w:rFonts w:cs="Arial"/>
          <w:sz w:val="28"/>
          <w:szCs w:val="28"/>
        </w:rPr>
        <w:t xml:space="preserve"> impact to a very significant impact depending on the specific </w:t>
      </w:r>
      <w:r>
        <w:rPr>
          <w:rFonts w:cs="Arial"/>
          <w:sz w:val="28"/>
          <w:szCs w:val="28"/>
        </w:rPr>
        <w:t>farm size, type and designation</w:t>
      </w:r>
      <w:r w:rsidR="00D3057B">
        <w:rPr>
          <w:rFonts w:cs="Arial"/>
          <w:sz w:val="28"/>
          <w:szCs w:val="28"/>
        </w:rPr>
        <w:t xml:space="preserve">. </w:t>
      </w:r>
    </w:p>
    <w:p w14:paraId="54E243D4" w14:textId="0FC55AB3" w:rsidR="00D3057B" w:rsidRDefault="00D3057B" w:rsidP="00D3057B">
      <w:pPr>
        <w:spacing w:before="240" w:after="240"/>
        <w:rPr>
          <w:rFonts w:cs="Arial"/>
          <w:sz w:val="28"/>
          <w:szCs w:val="28"/>
        </w:rPr>
      </w:pPr>
      <w:r>
        <w:rPr>
          <w:rFonts w:cs="Arial"/>
          <w:sz w:val="28"/>
          <w:szCs w:val="28"/>
        </w:rPr>
        <w:t xml:space="preserve">Farms of differing size, type and land designations and thus differing proportions of men and women will have corresponding variation in needs, experiences and priorities in relation to the policy. Thus there will be variable impacts on men and women for example as there are much fewer female dairy farmers than male dairy farmers </w:t>
      </w:r>
      <w:r w:rsidR="00E36610">
        <w:rPr>
          <w:rFonts w:cs="Arial"/>
          <w:sz w:val="28"/>
          <w:szCs w:val="28"/>
        </w:rPr>
        <w:t>it is likely that measures more applicable to dairy farms will impact the needs, experience and priorities of males more than females in this particular demographic</w:t>
      </w:r>
      <w:r>
        <w:rPr>
          <w:rFonts w:cs="Arial"/>
          <w:sz w:val="28"/>
          <w:szCs w:val="28"/>
        </w:rPr>
        <w:t>.</w:t>
      </w:r>
    </w:p>
    <w:p w14:paraId="5F4B83F7" w14:textId="147C81B0" w:rsidR="003B124E" w:rsidRPr="00216F80" w:rsidRDefault="006D08FD" w:rsidP="00216F80">
      <w:pPr>
        <w:jc w:val="both"/>
        <w:rPr>
          <w:sz w:val="28"/>
          <w:szCs w:val="28"/>
        </w:rPr>
      </w:pPr>
      <w:r w:rsidRPr="006D08FD">
        <w:rPr>
          <w:sz w:val="28"/>
          <w:szCs w:val="28"/>
        </w:rPr>
        <w:t xml:space="preserve">Detailed consideration will be required of potential impacts of the implementation </w:t>
      </w:r>
      <w:r w:rsidR="003E6F86">
        <w:rPr>
          <w:sz w:val="28"/>
          <w:szCs w:val="28"/>
        </w:rPr>
        <w:t>of an agreed NI Ammonia</w:t>
      </w:r>
      <w:r w:rsidR="003B124E" w:rsidRPr="00216F80">
        <w:rPr>
          <w:sz w:val="28"/>
          <w:szCs w:val="28"/>
        </w:rPr>
        <w:t xml:space="preserve"> Strategy on </w:t>
      </w:r>
      <w:r w:rsidR="00216F80" w:rsidRPr="007B76CF">
        <w:rPr>
          <w:sz w:val="28"/>
          <w:szCs w:val="28"/>
        </w:rPr>
        <w:t xml:space="preserve">the needs, experience and priorities of citizens </w:t>
      </w:r>
      <w:r w:rsidR="00216F80">
        <w:rPr>
          <w:sz w:val="28"/>
          <w:szCs w:val="28"/>
        </w:rPr>
        <w:t>as a result of their</w:t>
      </w:r>
      <w:r w:rsidR="00216F80" w:rsidRPr="007B76CF">
        <w:rPr>
          <w:sz w:val="28"/>
          <w:szCs w:val="28"/>
        </w:rPr>
        <w:t xml:space="preserve"> </w:t>
      </w:r>
      <w:r w:rsidR="00216F80">
        <w:rPr>
          <w:sz w:val="28"/>
          <w:szCs w:val="28"/>
        </w:rPr>
        <w:t>gender and</w:t>
      </w:r>
      <w:r w:rsidR="00216F80" w:rsidRPr="00216F80">
        <w:rPr>
          <w:sz w:val="28"/>
          <w:szCs w:val="28"/>
        </w:rPr>
        <w:t xml:space="preserve"> identify </w:t>
      </w:r>
      <w:r w:rsidR="003B124E" w:rsidRPr="00216F80">
        <w:rPr>
          <w:sz w:val="28"/>
          <w:szCs w:val="28"/>
        </w:rPr>
        <w:t xml:space="preserve">potential mitigation.  </w:t>
      </w:r>
    </w:p>
    <w:p w14:paraId="6F128A12" w14:textId="77777777" w:rsidR="00370109" w:rsidRPr="00B34505" w:rsidRDefault="00370109" w:rsidP="00370109">
      <w:pPr>
        <w:autoSpaceDE w:val="0"/>
        <w:autoSpaceDN w:val="0"/>
        <w:adjustRightInd w:val="0"/>
        <w:jc w:val="both"/>
        <w:rPr>
          <w:color w:val="1F4E79" w:themeColor="accent5" w:themeShade="80"/>
          <w:sz w:val="28"/>
          <w:szCs w:val="28"/>
        </w:rPr>
      </w:pPr>
    </w:p>
    <w:p w14:paraId="3547D198" w14:textId="77777777" w:rsidR="0072544B" w:rsidRDefault="0072544B" w:rsidP="0072544B">
      <w:pPr>
        <w:rPr>
          <w:rFonts w:cs="Arial"/>
          <w:sz w:val="28"/>
          <w:szCs w:val="28"/>
        </w:rPr>
      </w:pPr>
      <w:r w:rsidRPr="00B92E4E">
        <w:rPr>
          <w:rFonts w:cs="Arial"/>
          <w:sz w:val="28"/>
          <w:szCs w:val="28"/>
        </w:rPr>
        <w:t>______________________________________________________</w:t>
      </w:r>
    </w:p>
    <w:p w14:paraId="1F409434" w14:textId="77777777" w:rsidR="00DD7FC0" w:rsidRDefault="00DD7FC0" w:rsidP="0072544B"/>
    <w:p w14:paraId="0B825C85" w14:textId="77777777" w:rsidR="00DD7FC0" w:rsidRPr="00625F15" w:rsidRDefault="00DD7FC0" w:rsidP="00DD7FC0">
      <w:pPr>
        <w:autoSpaceDE w:val="0"/>
        <w:autoSpaceDN w:val="0"/>
        <w:adjustRightInd w:val="0"/>
        <w:rPr>
          <w:rFonts w:cs="Arial"/>
          <w:b/>
          <w:i/>
          <w:sz w:val="28"/>
          <w:szCs w:val="28"/>
        </w:rPr>
      </w:pPr>
      <w:r w:rsidRPr="00625F15">
        <w:rPr>
          <w:rFonts w:cs="Arial"/>
          <w:b/>
          <w:i/>
          <w:sz w:val="28"/>
          <w:szCs w:val="28"/>
        </w:rPr>
        <w:t>Disability</w:t>
      </w:r>
    </w:p>
    <w:p w14:paraId="232414B0" w14:textId="77777777" w:rsidR="00216F80" w:rsidRDefault="00216F80" w:rsidP="00370109">
      <w:pPr>
        <w:autoSpaceDE w:val="0"/>
        <w:autoSpaceDN w:val="0"/>
        <w:adjustRightInd w:val="0"/>
        <w:jc w:val="both"/>
        <w:rPr>
          <w:rFonts w:cs="Arial"/>
          <w:sz w:val="28"/>
          <w:szCs w:val="28"/>
        </w:rPr>
      </w:pPr>
    </w:p>
    <w:p w14:paraId="4AEDDE47" w14:textId="19428ECE" w:rsidR="008E642B" w:rsidRDefault="008E642B" w:rsidP="00370109">
      <w:pPr>
        <w:autoSpaceDE w:val="0"/>
        <w:autoSpaceDN w:val="0"/>
        <w:adjustRightInd w:val="0"/>
        <w:jc w:val="both"/>
        <w:rPr>
          <w:rFonts w:cs="Arial"/>
          <w:sz w:val="28"/>
          <w:szCs w:val="28"/>
        </w:rPr>
      </w:pPr>
      <w:r>
        <w:rPr>
          <w:rFonts w:cs="Arial"/>
          <w:sz w:val="28"/>
          <w:szCs w:val="28"/>
        </w:rPr>
        <w:t>In relation to disability t</w:t>
      </w:r>
      <w:r w:rsidRPr="003D52FA">
        <w:rPr>
          <w:rFonts w:cs="Arial"/>
          <w:sz w:val="28"/>
          <w:szCs w:val="28"/>
        </w:rPr>
        <w:t>he proportion of farmers of very small farms stating that their activities were limited a lot (16%) was twice that of farme</w:t>
      </w:r>
      <w:r>
        <w:rPr>
          <w:rFonts w:cs="Arial"/>
          <w:sz w:val="28"/>
          <w:szCs w:val="28"/>
        </w:rPr>
        <w:t>rs of large farms (8%) with f</w:t>
      </w:r>
      <w:r w:rsidRPr="003D52FA">
        <w:rPr>
          <w:rFonts w:cs="Arial"/>
          <w:sz w:val="28"/>
          <w:szCs w:val="28"/>
        </w:rPr>
        <w:t>armers in</w:t>
      </w:r>
      <w:r>
        <w:rPr>
          <w:rFonts w:cs="Arial"/>
          <w:sz w:val="28"/>
          <w:szCs w:val="28"/>
        </w:rPr>
        <w:t xml:space="preserve"> disadvantaged areas (16%) </w:t>
      </w:r>
      <w:r w:rsidRPr="003D52FA">
        <w:rPr>
          <w:rFonts w:cs="Arial"/>
          <w:sz w:val="28"/>
          <w:szCs w:val="28"/>
        </w:rPr>
        <w:t>slightly more likely than lowland farmers (12%) to state that thei</w:t>
      </w:r>
      <w:r>
        <w:rPr>
          <w:rFonts w:cs="Arial"/>
          <w:sz w:val="28"/>
          <w:szCs w:val="28"/>
        </w:rPr>
        <w:t xml:space="preserve">r activities were limited. As those farmers with limited activities will have differing needs, experience and priorities to those farmers whose needs are not limited the implementation of the Strategy will have corresponding variation in impact. </w:t>
      </w:r>
    </w:p>
    <w:p w14:paraId="5AFDA460" w14:textId="77777777" w:rsidR="00DD7FC0" w:rsidRPr="00DD7FC0" w:rsidRDefault="00DD7FC0" w:rsidP="00DD7FC0">
      <w:pPr>
        <w:rPr>
          <w:rFonts w:cs="Arial"/>
          <w:sz w:val="28"/>
          <w:szCs w:val="28"/>
        </w:rPr>
      </w:pPr>
      <w:r w:rsidRPr="00DD7FC0">
        <w:rPr>
          <w:rFonts w:cs="Arial"/>
          <w:sz w:val="28"/>
          <w:szCs w:val="28"/>
        </w:rPr>
        <w:t>______________________________________________________</w:t>
      </w:r>
    </w:p>
    <w:p w14:paraId="4F97D955" w14:textId="77777777" w:rsidR="00DD7FC0" w:rsidRDefault="00DD7FC0" w:rsidP="0072544B"/>
    <w:p w14:paraId="0F795F48" w14:textId="77777777" w:rsidR="00370109" w:rsidRDefault="00370109" w:rsidP="00DD7FC0">
      <w:pPr>
        <w:autoSpaceDE w:val="0"/>
        <w:autoSpaceDN w:val="0"/>
        <w:adjustRightInd w:val="0"/>
        <w:rPr>
          <w:rFonts w:cs="Arial"/>
          <w:b/>
          <w:i/>
          <w:sz w:val="28"/>
          <w:szCs w:val="28"/>
        </w:rPr>
      </w:pPr>
    </w:p>
    <w:p w14:paraId="3E4918FC" w14:textId="77777777" w:rsidR="00DD7FC0" w:rsidRDefault="00DD7FC0" w:rsidP="00DD7FC0">
      <w:pPr>
        <w:autoSpaceDE w:val="0"/>
        <w:autoSpaceDN w:val="0"/>
        <w:adjustRightInd w:val="0"/>
        <w:rPr>
          <w:rFonts w:cs="Arial"/>
          <w:b/>
          <w:i/>
          <w:sz w:val="28"/>
          <w:szCs w:val="28"/>
        </w:rPr>
      </w:pPr>
      <w:r w:rsidRPr="00625F15">
        <w:rPr>
          <w:rFonts w:cs="Arial"/>
          <w:b/>
          <w:i/>
          <w:sz w:val="28"/>
          <w:szCs w:val="28"/>
        </w:rPr>
        <w:t xml:space="preserve">Dependants </w:t>
      </w:r>
    </w:p>
    <w:p w14:paraId="25F1CE77" w14:textId="77777777" w:rsidR="00225874" w:rsidRDefault="00225874" w:rsidP="00DD7FC0">
      <w:pPr>
        <w:autoSpaceDE w:val="0"/>
        <w:autoSpaceDN w:val="0"/>
        <w:adjustRightInd w:val="0"/>
        <w:rPr>
          <w:rFonts w:cs="Arial"/>
          <w:b/>
          <w:i/>
          <w:sz w:val="28"/>
          <w:szCs w:val="28"/>
        </w:rPr>
      </w:pPr>
    </w:p>
    <w:p w14:paraId="488A836C" w14:textId="4F646197" w:rsidR="00225874" w:rsidRPr="00625F15" w:rsidRDefault="00225874" w:rsidP="00DD7FC0">
      <w:pPr>
        <w:autoSpaceDE w:val="0"/>
        <w:autoSpaceDN w:val="0"/>
        <w:adjustRightInd w:val="0"/>
        <w:rPr>
          <w:rFonts w:cs="Arial"/>
          <w:b/>
          <w:i/>
          <w:sz w:val="28"/>
          <w:szCs w:val="28"/>
        </w:rPr>
      </w:pPr>
      <w:r>
        <w:rPr>
          <w:rFonts w:cs="Arial"/>
          <w:sz w:val="28"/>
          <w:szCs w:val="28"/>
        </w:rPr>
        <w:t>With h</w:t>
      </w:r>
      <w:r w:rsidRPr="008E642B">
        <w:rPr>
          <w:rFonts w:cs="Arial"/>
          <w:sz w:val="28"/>
          <w:szCs w:val="28"/>
        </w:rPr>
        <w:t>ouseholds of medium sized farms</w:t>
      </w:r>
      <w:r>
        <w:rPr>
          <w:rFonts w:cs="Arial"/>
          <w:sz w:val="28"/>
          <w:szCs w:val="28"/>
        </w:rPr>
        <w:t>, those in Disadvantaged Areas</w:t>
      </w:r>
      <w:r w:rsidRPr="008E642B">
        <w:rPr>
          <w:rFonts w:cs="Arial"/>
          <w:sz w:val="28"/>
          <w:szCs w:val="28"/>
        </w:rPr>
        <w:t xml:space="preserve"> </w:t>
      </w:r>
      <w:r>
        <w:rPr>
          <w:rFonts w:cs="Arial"/>
          <w:sz w:val="28"/>
          <w:szCs w:val="28"/>
        </w:rPr>
        <w:t xml:space="preserve">and those </w:t>
      </w:r>
      <w:r w:rsidRPr="008E642B">
        <w:rPr>
          <w:rFonts w:cs="Arial"/>
          <w:sz w:val="28"/>
          <w:szCs w:val="28"/>
        </w:rPr>
        <w:t xml:space="preserve">engaged in </w:t>
      </w:r>
      <w:r>
        <w:rPr>
          <w:rFonts w:cs="Arial"/>
          <w:sz w:val="28"/>
          <w:szCs w:val="28"/>
        </w:rPr>
        <w:t>pig, poultry or mixed farming being</w:t>
      </w:r>
      <w:r w:rsidRPr="008E642B">
        <w:rPr>
          <w:rFonts w:cs="Arial"/>
          <w:sz w:val="28"/>
          <w:szCs w:val="28"/>
        </w:rPr>
        <w:t xml:space="preserve"> slightly more likely than smaller or larg</w:t>
      </w:r>
      <w:r>
        <w:rPr>
          <w:rFonts w:cs="Arial"/>
          <w:sz w:val="28"/>
          <w:szCs w:val="28"/>
        </w:rPr>
        <w:t xml:space="preserve">er farms to contain dependants there will be variation between these demographics in their needs, experience and priorities in relation to the Strategy.  </w:t>
      </w:r>
      <w:r w:rsidRPr="008E642B">
        <w:rPr>
          <w:rFonts w:cs="Arial"/>
          <w:sz w:val="28"/>
          <w:szCs w:val="28"/>
        </w:rPr>
        <w:tab/>
      </w:r>
    </w:p>
    <w:p w14:paraId="15504E7F" w14:textId="22871F28" w:rsidR="00370109" w:rsidRDefault="00370109" w:rsidP="00370109">
      <w:pPr>
        <w:pBdr>
          <w:bottom w:val="single" w:sz="12" w:space="1" w:color="auto"/>
        </w:pBdr>
        <w:autoSpaceDE w:val="0"/>
        <w:autoSpaceDN w:val="0"/>
        <w:adjustRightInd w:val="0"/>
        <w:jc w:val="both"/>
        <w:rPr>
          <w:sz w:val="28"/>
          <w:szCs w:val="28"/>
        </w:rPr>
      </w:pPr>
      <w:r w:rsidRPr="00216F80">
        <w:rPr>
          <w:sz w:val="28"/>
          <w:szCs w:val="28"/>
        </w:rPr>
        <w:t>Opportunities for encouraging engagement from those with dependants will be considered as part of Strategy development.</w:t>
      </w:r>
    </w:p>
    <w:p w14:paraId="7FFAF9DE" w14:textId="77777777" w:rsidR="00FD0FE8" w:rsidRDefault="00FD0FE8" w:rsidP="00370109">
      <w:pPr>
        <w:pBdr>
          <w:bottom w:val="single" w:sz="12" w:space="1" w:color="auto"/>
        </w:pBdr>
        <w:autoSpaceDE w:val="0"/>
        <w:autoSpaceDN w:val="0"/>
        <w:adjustRightInd w:val="0"/>
        <w:jc w:val="both"/>
        <w:rPr>
          <w:sz w:val="28"/>
          <w:szCs w:val="28"/>
        </w:rPr>
      </w:pPr>
    </w:p>
    <w:p w14:paraId="58A06BE1" w14:textId="77777777" w:rsidR="00DD7FC0" w:rsidRPr="0072544B" w:rsidRDefault="00DD7FC0" w:rsidP="0072544B"/>
    <w:p w14:paraId="1D577394" w14:textId="77777777" w:rsidR="0072544B" w:rsidRDefault="0072544B" w:rsidP="0072544B">
      <w:pPr>
        <w:autoSpaceDE w:val="0"/>
        <w:autoSpaceDN w:val="0"/>
        <w:adjustRightInd w:val="0"/>
        <w:rPr>
          <w:rFonts w:cs="Arial"/>
          <w:sz w:val="28"/>
          <w:szCs w:val="28"/>
        </w:rPr>
      </w:pPr>
    </w:p>
    <w:p w14:paraId="3EF9AA44" w14:textId="77777777" w:rsidR="0072544B" w:rsidRDefault="0072544B" w:rsidP="00E91D60">
      <w:pPr>
        <w:autoSpaceDE w:val="0"/>
        <w:autoSpaceDN w:val="0"/>
        <w:adjustRightInd w:val="0"/>
        <w:rPr>
          <w:rFonts w:cs="Arial"/>
          <w:sz w:val="28"/>
          <w:szCs w:val="28"/>
        </w:rPr>
      </w:pPr>
    </w:p>
    <w:p w14:paraId="0B05C0B5" w14:textId="77777777" w:rsidR="00E91D60" w:rsidRDefault="00E91D60" w:rsidP="00E91D60">
      <w:pPr>
        <w:rPr>
          <w:rFonts w:cs="Arial"/>
          <w:b/>
          <w:sz w:val="28"/>
          <w:szCs w:val="28"/>
        </w:rPr>
      </w:pPr>
    </w:p>
    <w:p w14:paraId="76BE9699" w14:textId="77777777" w:rsidR="00E91D60" w:rsidRDefault="00E91D60" w:rsidP="00E91D60">
      <w:pPr>
        <w:rPr>
          <w:rFonts w:cs="Arial"/>
          <w:b/>
          <w:sz w:val="28"/>
          <w:szCs w:val="28"/>
        </w:rPr>
      </w:pPr>
    </w:p>
    <w:p w14:paraId="08A46A4A" w14:textId="77777777" w:rsidR="00E91D60" w:rsidRPr="0072544B" w:rsidRDefault="00E91D60" w:rsidP="00E91D60">
      <w:pPr>
        <w:rPr>
          <w:rFonts w:cs="Arial"/>
          <w:b/>
          <w:sz w:val="28"/>
          <w:szCs w:val="28"/>
          <w:u w:val="single"/>
        </w:rPr>
      </w:pPr>
      <w:r w:rsidRPr="0072544B">
        <w:rPr>
          <w:rFonts w:cs="Arial"/>
          <w:b/>
          <w:sz w:val="28"/>
          <w:szCs w:val="28"/>
          <w:u w:val="single"/>
        </w:rPr>
        <w:t xml:space="preserve">Part 2. Screening questions </w:t>
      </w:r>
    </w:p>
    <w:p w14:paraId="268E525B" w14:textId="77777777" w:rsidR="00E91D60" w:rsidRDefault="00E91D60" w:rsidP="00E91D60">
      <w:pPr>
        <w:rPr>
          <w:rFonts w:cs="Arial"/>
          <w:sz w:val="28"/>
          <w:szCs w:val="28"/>
        </w:rPr>
      </w:pPr>
    </w:p>
    <w:p w14:paraId="3CFA2CC0" w14:textId="77777777" w:rsidR="00E91D60" w:rsidRPr="00B1472D"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Introduction</w:t>
      </w:r>
      <w:r w:rsidRPr="00B1472D">
        <w:rPr>
          <w:rFonts w:cs="Arial"/>
          <w:b/>
          <w:color w:val="2F5496" w:themeColor="accent1" w:themeShade="BF"/>
          <w:sz w:val="28"/>
          <w:szCs w:val="28"/>
        </w:rPr>
        <w:t xml:space="preserve"> </w:t>
      </w:r>
    </w:p>
    <w:p w14:paraId="6493845C" w14:textId="77777777" w:rsidR="00E91D60" w:rsidRPr="00B81381" w:rsidRDefault="00E91D60" w:rsidP="00E91D60">
      <w:pPr>
        <w:rPr>
          <w:rFonts w:cs="Arial"/>
          <w:sz w:val="28"/>
          <w:szCs w:val="28"/>
        </w:rPr>
      </w:pPr>
    </w:p>
    <w:p w14:paraId="0A49A99F" w14:textId="77777777" w:rsidR="00E91D60" w:rsidRPr="00B81381" w:rsidRDefault="00E91D60" w:rsidP="00E91D60">
      <w:pPr>
        <w:autoSpaceDE w:val="0"/>
        <w:autoSpaceDN w:val="0"/>
        <w:adjustRightInd w:val="0"/>
        <w:rPr>
          <w:rFonts w:cs="Arial"/>
          <w:sz w:val="28"/>
          <w:szCs w:val="28"/>
        </w:rPr>
      </w:pPr>
      <w:r w:rsidRPr="00B81381">
        <w:rPr>
          <w:rFonts w:cs="Arial"/>
          <w:sz w:val="28"/>
          <w:szCs w:val="28"/>
        </w:rPr>
        <w:t xml:space="preserve">In making a decision as to whether or not there is a need to carry out an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 xml:space="preserve">ssessment, the public authority should consider its answers to </w:t>
      </w:r>
      <w:r>
        <w:rPr>
          <w:rFonts w:cs="Arial"/>
          <w:sz w:val="28"/>
          <w:szCs w:val="28"/>
        </w:rPr>
        <w:t>the q</w:t>
      </w:r>
      <w:r w:rsidRPr="00B81381">
        <w:rPr>
          <w:rFonts w:cs="Arial"/>
          <w:sz w:val="28"/>
          <w:szCs w:val="28"/>
        </w:rPr>
        <w:t xml:space="preserve">uestions </w:t>
      </w:r>
      <w:r>
        <w:rPr>
          <w:rFonts w:cs="Arial"/>
          <w:sz w:val="28"/>
          <w:szCs w:val="28"/>
        </w:rPr>
        <w:t>1-4</w:t>
      </w:r>
      <w:r w:rsidR="00DD7FC0">
        <w:rPr>
          <w:rFonts w:cs="Arial"/>
          <w:sz w:val="28"/>
          <w:szCs w:val="28"/>
        </w:rPr>
        <w:t>.</w:t>
      </w:r>
    </w:p>
    <w:p w14:paraId="46FCF754" w14:textId="77777777" w:rsidR="00E91D60" w:rsidRPr="00B81381" w:rsidRDefault="00E91D60" w:rsidP="00E91D60">
      <w:pPr>
        <w:autoSpaceDE w:val="0"/>
        <w:autoSpaceDN w:val="0"/>
        <w:adjustRightInd w:val="0"/>
        <w:rPr>
          <w:rFonts w:cs="Arial"/>
          <w:sz w:val="28"/>
          <w:szCs w:val="28"/>
        </w:rPr>
      </w:pPr>
    </w:p>
    <w:p w14:paraId="71A91EB0" w14:textId="77777777" w:rsidR="00E91D60" w:rsidRDefault="00E91D60" w:rsidP="00E91D60">
      <w:pPr>
        <w:rPr>
          <w:rFonts w:cs="Arial"/>
          <w:sz w:val="28"/>
          <w:szCs w:val="28"/>
        </w:rPr>
      </w:pPr>
      <w:r>
        <w:rPr>
          <w:rFonts w:cs="Arial"/>
          <w:sz w:val="28"/>
          <w:szCs w:val="28"/>
        </w:rPr>
        <w:t xml:space="preserve">If the public authority’s conclusion is </w:t>
      </w:r>
      <w:r w:rsidRPr="00102D46">
        <w:rPr>
          <w:rFonts w:cs="Arial"/>
          <w:b/>
          <w:sz w:val="28"/>
          <w:szCs w:val="28"/>
          <w:u w:val="single"/>
        </w:rPr>
        <w:t>none</w:t>
      </w:r>
      <w:r>
        <w:rPr>
          <w:rFonts w:cs="Arial"/>
          <w:sz w:val="28"/>
          <w:szCs w:val="28"/>
        </w:rPr>
        <w:t xml:space="preserve"> </w:t>
      </w:r>
      <w:r w:rsidRPr="00FA0121">
        <w:rPr>
          <w:rFonts w:cs="Arial"/>
          <w:sz w:val="28"/>
          <w:szCs w:val="28"/>
        </w:rPr>
        <w:t>in respect of</w:t>
      </w:r>
      <w:r>
        <w:rPr>
          <w:rFonts w:cs="Arial"/>
          <w:sz w:val="28"/>
          <w:szCs w:val="28"/>
        </w:rPr>
        <w:t xml:space="preserve"> all</w:t>
      </w:r>
      <w:r w:rsidRPr="00FA0121">
        <w:rPr>
          <w:rFonts w:cs="Arial"/>
          <w:sz w:val="28"/>
          <w:szCs w:val="28"/>
        </w:rPr>
        <w:t xml:space="preserve"> of the </w:t>
      </w:r>
      <w:smartTag w:uri="urn:schemas-microsoft-com:office:smarttags" w:element="PersonName">
        <w:r>
          <w:rPr>
            <w:rFonts w:cs="Arial"/>
            <w:sz w:val="28"/>
            <w:szCs w:val="28"/>
          </w:rPr>
          <w:t>Section 75</w:t>
        </w:r>
      </w:smartTag>
      <w:r>
        <w:rPr>
          <w:rFonts w:cs="Arial"/>
          <w:sz w:val="28"/>
          <w:szCs w:val="28"/>
        </w:rPr>
        <w:t xml:space="preserve"> </w:t>
      </w:r>
      <w:r w:rsidRPr="00FA0121">
        <w:rPr>
          <w:rFonts w:cs="Arial"/>
          <w:sz w:val="28"/>
          <w:szCs w:val="28"/>
        </w:rPr>
        <w:t>equality</w:t>
      </w:r>
      <w:r>
        <w:rPr>
          <w:rFonts w:cs="Arial"/>
          <w:sz w:val="28"/>
          <w:szCs w:val="28"/>
        </w:rPr>
        <w:t xml:space="preserve"> of opportunity and/</w:t>
      </w:r>
      <w:r w:rsidRPr="00FA0121">
        <w:rPr>
          <w:rFonts w:cs="Arial"/>
          <w:sz w:val="28"/>
          <w:szCs w:val="28"/>
        </w:rPr>
        <w:t>or good relations categories</w:t>
      </w:r>
      <w:r>
        <w:rPr>
          <w:rFonts w:cs="Arial"/>
          <w:sz w:val="28"/>
          <w:szCs w:val="28"/>
        </w:rPr>
        <w:t xml:space="preserve">, then the public authority may decide to screen the policy out.  </w:t>
      </w:r>
      <w:r>
        <w:rPr>
          <w:rFonts w:cs="Arial"/>
          <w:sz w:val="28"/>
          <w:szCs w:val="28"/>
          <w:lang w:val="en-US"/>
        </w:rPr>
        <w:t xml:space="preserve">If a policy is ‘screened out’ as </w:t>
      </w:r>
      <w:r>
        <w:rPr>
          <w:rFonts w:cs="Arial"/>
          <w:sz w:val="28"/>
          <w:szCs w:val="28"/>
          <w:lang w:val="en-US"/>
        </w:rPr>
        <w:lastRenderedPageBreak/>
        <w:t xml:space="preserve">having no relevance to equality of opportunity or good relations, a public authority should give details of the reasons for the decision taken. </w:t>
      </w:r>
    </w:p>
    <w:p w14:paraId="000B4997" w14:textId="77777777" w:rsidR="00E91D60" w:rsidRDefault="00E91D60" w:rsidP="00E91D60">
      <w:pPr>
        <w:autoSpaceDE w:val="0"/>
        <w:autoSpaceDN w:val="0"/>
        <w:adjustRightInd w:val="0"/>
        <w:rPr>
          <w:rFonts w:cs="Arial"/>
          <w:sz w:val="28"/>
          <w:szCs w:val="28"/>
        </w:rPr>
      </w:pPr>
    </w:p>
    <w:p w14:paraId="4C12DEE0" w14:textId="77777777" w:rsidR="00E91D60" w:rsidRPr="00B81381" w:rsidRDefault="00E91D60" w:rsidP="00E91D60">
      <w:pPr>
        <w:autoSpaceDE w:val="0"/>
        <w:autoSpaceDN w:val="0"/>
        <w:adjustRightInd w:val="0"/>
        <w:rPr>
          <w:rFonts w:cs="Arial"/>
          <w:sz w:val="28"/>
          <w:szCs w:val="28"/>
        </w:rPr>
      </w:pPr>
      <w:r w:rsidRPr="00B81381">
        <w:rPr>
          <w:rFonts w:cs="Arial"/>
          <w:sz w:val="28"/>
          <w:szCs w:val="28"/>
        </w:rPr>
        <w:t xml:space="preserve">If the public authority’s conclusion is </w:t>
      </w:r>
      <w:r w:rsidRPr="007E4016">
        <w:rPr>
          <w:rFonts w:cs="Arial"/>
          <w:b/>
          <w:sz w:val="28"/>
          <w:szCs w:val="28"/>
          <w:u w:val="single"/>
        </w:rPr>
        <w:t>major</w:t>
      </w:r>
      <w:r w:rsidRPr="00B81381">
        <w:rPr>
          <w:rFonts w:cs="Arial"/>
          <w:sz w:val="28"/>
          <w:szCs w:val="28"/>
        </w:rPr>
        <w:t xml:space="preserve"> in respect of one or more of the </w:t>
      </w:r>
      <w:smartTag w:uri="urn:schemas-microsoft-com:office:smarttags" w:element="PersonName">
        <w:r w:rsidRPr="00B81381">
          <w:rPr>
            <w:rFonts w:cs="Arial"/>
            <w:sz w:val="28"/>
            <w:szCs w:val="28"/>
          </w:rPr>
          <w:t>Section 75</w:t>
        </w:r>
      </w:smartTag>
      <w:r w:rsidRPr="00B81381">
        <w:rPr>
          <w:rFonts w:cs="Arial"/>
          <w:sz w:val="28"/>
          <w:szCs w:val="28"/>
        </w:rPr>
        <w:t xml:space="preserve"> equality of opportunity and/or good relations categories, then</w:t>
      </w:r>
      <w:r>
        <w:rPr>
          <w:rFonts w:cs="Arial"/>
          <w:sz w:val="28"/>
          <w:szCs w:val="28"/>
        </w:rPr>
        <w:t xml:space="preserve"> consideration should be given to </w:t>
      </w:r>
      <w:r w:rsidRPr="00B81381">
        <w:rPr>
          <w:rFonts w:cs="Arial"/>
          <w:sz w:val="28"/>
          <w:szCs w:val="28"/>
        </w:rPr>
        <w:t xml:space="preserve">subjecting the policy to the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 xml:space="preserve">ssessment </w:t>
      </w:r>
      <w:r>
        <w:rPr>
          <w:rFonts w:cs="Arial"/>
          <w:sz w:val="28"/>
          <w:szCs w:val="28"/>
        </w:rPr>
        <w:t>p</w:t>
      </w:r>
      <w:r w:rsidRPr="00B81381">
        <w:rPr>
          <w:rFonts w:cs="Arial"/>
          <w:sz w:val="28"/>
          <w:szCs w:val="28"/>
        </w:rPr>
        <w:t xml:space="preserve">rocedure. </w:t>
      </w:r>
    </w:p>
    <w:p w14:paraId="0AFD19FC" w14:textId="77777777" w:rsidR="00E91D60" w:rsidRPr="00B81381" w:rsidRDefault="00E91D60" w:rsidP="00E91D60">
      <w:pPr>
        <w:autoSpaceDE w:val="0"/>
        <w:autoSpaceDN w:val="0"/>
        <w:adjustRightInd w:val="0"/>
        <w:rPr>
          <w:rFonts w:cs="Arial"/>
          <w:sz w:val="28"/>
          <w:szCs w:val="28"/>
        </w:rPr>
      </w:pPr>
    </w:p>
    <w:p w14:paraId="2ADA9B29" w14:textId="77777777" w:rsidR="00E91D60" w:rsidRPr="00B81381" w:rsidRDefault="00E91D60" w:rsidP="00E91D60">
      <w:pPr>
        <w:tabs>
          <w:tab w:val="left" w:pos="900"/>
        </w:tabs>
        <w:autoSpaceDE w:val="0"/>
        <w:autoSpaceDN w:val="0"/>
        <w:adjustRightInd w:val="0"/>
        <w:rPr>
          <w:rFonts w:cs="Arial"/>
          <w:sz w:val="28"/>
          <w:szCs w:val="28"/>
        </w:rPr>
      </w:pPr>
      <w:r w:rsidRPr="00B81381">
        <w:rPr>
          <w:rFonts w:cs="Arial"/>
          <w:sz w:val="28"/>
          <w:szCs w:val="28"/>
        </w:rPr>
        <w:t xml:space="preserve">If the public authority’s conclusion is </w:t>
      </w:r>
      <w:r w:rsidRPr="007E4016">
        <w:rPr>
          <w:rFonts w:cs="Arial"/>
          <w:b/>
          <w:sz w:val="28"/>
          <w:szCs w:val="28"/>
          <w:u w:val="single"/>
        </w:rPr>
        <w:t>minor</w:t>
      </w:r>
      <w:r w:rsidRPr="007E4016">
        <w:rPr>
          <w:rFonts w:cs="Arial"/>
          <w:sz w:val="28"/>
          <w:szCs w:val="28"/>
        </w:rPr>
        <w:t xml:space="preserve"> </w:t>
      </w:r>
      <w:r w:rsidRPr="00B81381">
        <w:rPr>
          <w:rFonts w:cs="Arial"/>
          <w:sz w:val="28"/>
          <w:szCs w:val="28"/>
        </w:rPr>
        <w:t xml:space="preserve">in respect of one or more of the </w:t>
      </w:r>
      <w:smartTag w:uri="urn:schemas-microsoft-com:office:smarttags" w:element="PersonName">
        <w:r w:rsidRPr="00B81381">
          <w:rPr>
            <w:rFonts w:cs="Arial"/>
            <w:sz w:val="28"/>
            <w:szCs w:val="28"/>
          </w:rPr>
          <w:t>Section 75</w:t>
        </w:r>
      </w:smartTag>
      <w:r w:rsidRPr="00B81381">
        <w:rPr>
          <w:rFonts w:cs="Arial"/>
          <w:sz w:val="28"/>
          <w:szCs w:val="28"/>
        </w:rPr>
        <w:t xml:space="preserve"> equality categories and/or good relations categories, then consideration should still be given to proceeding with an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ssessment, or to:</w:t>
      </w:r>
    </w:p>
    <w:p w14:paraId="1F7F39BB" w14:textId="77777777" w:rsidR="00E91D60" w:rsidRPr="00B81381" w:rsidRDefault="00E91D60" w:rsidP="00E91D60">
      <w:pPr>
        <w:autoSpaceDE w:val="0"/>
        <w:autoSpaceDN w:val="0"/>
        <w:adjustRightInd w:val="0"/>
        <w:rPr>
          <w:rFonts w:cs="Arial"/>
          <w:sz w:val="28"/>
          <w:szCs w:val="28"/>
        </w:rPr>
      </w:pPr>
    </w:p>
    <w:p w14:paraId="6ED6797F" w14:textId="77777777" w:rsidR="00E91D60" w:rsidRPr="00B81381" w:rsidRDefault="00E91D60" w:rsidP="00E91D60">
      <w:pPr>
        <w:numPr>
          <w:ilvl w:val="0"/>
          <w:numId w:val="3"/>
        </w:numPr>
        <w:autoSpaceDE w:val="0"/>
        <w:autoSpaceDN w:val="0"/>
        <w:adjustRightInd w:val="0"/>
        <w:rPr>
          <w:rFonts w:cs="Arial"/>
          <w:sz w:val="28"/>
          <w:szCs w:val="28"/>
        </w:rPr>
      </w:pPr>
      <w:r w:rsidRPr="00B81381">
        <w:rPr>
          <w:rFonts w:cs="Arial"/>
          <w:sz w:val="28"/>
          <w:szCs w:val="28"/>
        </w:rPr>
        <w:t>measures to mitigate the adverse impact</w:t>
      </w:r>
      <w:r>
        <w:rPr>
          <w:rFonts w:cs="Arial"/>
          <w:sz w:val="28"/>
          <w:szCs w:val="28"/>
        </w:rPr>
        <w:t>; or</w:t>
      </w:r>
    </w:p>
    <w:p w14:paraId="34FFF0AD" w14:textId="77777777" w:rsidR="00E91D60" w:rsidRDefault="00E91D60" w:rsidP="00E91D60">
      <w:pPr>
        <w:numPr>
          <w:ilvl w:val="0"/>
          <w:numId w:val="3"/>
        </w:numPr>
        <w:autoSpaceDE w:val="0"/>
        <w:autoSpaceDN w:val="0"/>
        <w:adjustRightInd w:val="0"/>
        <w:rPr>
          <w:rFonts w:cs="Arial"/>
          <w:sz w:val="28"/>
          <w:szCs w:val="28"/>
        </w:rPr>
      </w:pPr>
      <w:r w:rsidRPr="00B81381">
        <w:rPr>
          <w:rFonts w:cs="Arial"/>
          <w:sz w:val="28"/>
          <w:szCs w:val="28"/>
        </w:rPr>
        <w:t xml:space="preserve">the introduction of an alternative policy to better promote </w:t>
      </w:r>
      <w:r>
        <w:rPr>
          <w:rFonts w:cs="Arial"/>
          <w:sz w:val="28"/>
          <w:szCs w:val="28"/>
        </w:rPr>
        <w:t>e</w:t>
      </w:r>
      <w:r w:rsidRPr="00B81381">
        <w:rPr>
          <w:rFonts w:cs="Arial"/>
          <w:sz w:val="28"/>
          <w:szCs w:val="28"/>
        </w:rPr>
        <w:t xml:space="preserve">quality </w:t>
      </w:r>
      <w:r>
        <w:rPr>
          <w:rFonts w:cs="Arial"/>
          <w:sz w:val="28"/>
          <w:szCs w:val="28"/>
        </w:rPr>
        <w:t xml:space="preserve">of </w:t>
      </w:r>
      <w:r w:rsidRPr="00B81381">
        <w:rPr>
          <w:rFonts w:cs="Arial"/>
          <w:sz w:val="28"/>
          <w:szCs w:val="28"/>
        </w:rPr>
        <w:t>opportunity and</w:t>
      </w:r>
      <w:r>
        <w:rPr>
          <w:rFonts w:cs="Arial"/>
          <w:sz w:val="28"/>
          <w:szCs w:val="28"/>
        </w:rPr>
        <w:t>/</w:t>
      </w:r>
      <w:r w:rsidRPr="00B81381">
        <w:rPr>
          <w:rFonts w:cs="Arial"/>
          <w:sz w:val="28"/>
          <w:szCs w:val="28"/>
        </w:rPr>
        <w:t>or good relations.</w:t>
      </w:r>
    </w:p>
    <w:p w14:paraId="59C0FA48" w14:textId="77777777" w:rsidR="00E91D60" w:rsidRPr="00B81381" w:rsidRDefault="00E91D60" w:rsidP="00E91D60">
      <w:pPr>
        <w:autoSpaceDE w:val="0"/>
        <w:autoSpaceDN w:val="0"/>
        <w:adjustRightInd w:val="0"/>
        <w:rPr>
          <w:rFonts w:cs="Arial"/>
          <w:sz w:val="28"/>
          <w:szCs w:val="28"/>
        </w:rPr>
      </w:pPr>
    </w:p>
    <w:p w14:paraId="5B4E8966" w14:textId="77777777" w:rsidR="00E91D60" w:rsidRDefault="00E91D60" w:rsidP="00E91D60">
      <w:pPr>
        <w:rPr>
          <w:rFonts w:cs="Arial"/>
          <w:b/>
          <w:sz w:val="28"/>
        </w:rPr>
      </w:pPr>
      <w:r>
        <w:rPr>
          <w:rFonts w:cs="Arial"/>
          <w:b/>
          <w:sz w:val="28"/>
        </w:rPr>
        <w:t>In favour of a ‘major’ impact</w:t>
      </w:r>
    </w:p>
    <w:p w14:paraId="6EFA07D0" w14:textId="77777777" w:rsidR="00E91D60" w:rsidRPr="008A3870" w:rsidRDefault="00E91D60" w:rsidP="00E91D60">
      <w:pPr>
        <w:rPr>
          <w:rFonts w:cs="Arial"/>
          <w:b/>
          <w:sz w:val="28"/>
        </w:rPr>
      </w:pPr>
    </w:p>
    <w:p w14:paraId="090A96C6" w14:textId="77777777" w:rsidR="00E91D60" w:rsidRDefault="00E91D60" w:rsidP="00E91D60">
      <w:pPr>
        <w:numPr>
          <w:ilvl w:val="0"/>
          <w:numId w:val="4"/>
        </w:numPr>
        <w:spacing w:after="120"/>
        <w:rPr>
          <w:rFonts w:cs="Arial"/>
          <w:sz w:val="28"/>
        </w:rPr>
      </w:pPr>
      <w:r w:rsidRPr="00921222">
        <w:rPr>
          <w:rFonts w:cs="Arial"/>
          <w:sz w:val="28"/>
        </w:rPr>
        <w:t>The policy is significant in terms of its strategic importance</w:t>
      </w:r>
      <w:r>
        <w:rPr>
          <w:rFonts w:cs="Arial"/>
          <w:sz w:val="28"/>
        </w:rPr>
        <w:t>;</w:t>
      </w:r>
    </w:p>
    <w:p w14:paraId="7646E618" w14:textId="77777777" w:rsidR="00E91D60" w:rsidRDefault="00E91D60" w:rsidP="00E91D60">
      <w:pPr>
        <w:numPr>
          <w:ilvl w:val="0"/>
          <w:numId w:val="4"/>
        </w:numPr>
        <w:spacing w:after="120"/>
        <w:rPr>
          <w:rFonts w:cs="Arial"/>
          <w:sz w:val="28"/>
        </w:rPr>
      </w:pPr>
      <w:r w:rsidRPr="00921222">
        <w:rPr>
          <w:rFonts w:cs="Arial"/>
          <w:sz w:val="28"/>
        </w:rPr>
        <w:t>Potential</w:t>
      </w:r>
      <w:r>
        <w:rPr>
          <w:rFonts w:cs="Arial"/>
          <w:sz w:val="28"/>
        </w:rPr>
        <w:t xml:space="preserve"> </w:t>
      </w:r>
      <w:r w:rsidRPr="00921222">
        <w:rPr>
          <w:rFonts w:cs="Arial"/>
          <w:sz w:val="28"/>
        </w:rPr>
        <w:t xml:space="preserve">equality impacts are </w:t>
      </w:r>
      <w:r>
        <w:rPr>
          <w:rFonts w:cs="Arial"/>
          <w:sz w:val="28"/>
        </w:rPr>
        <w:t>unknown, because, for example, there is insufficient data upon which to make an assessment or because they are complex, and it would be appropriate to conduct an equality impact assessment in order to better assess them;</w:t>
      </w:r>
    </w:p>
    <w:p w14:paraId="18F62174" w14:textId="77777777" w:rsidR="00E91D60" w:rsidRDefault="00E91D60" w:rsidP="00E91D60">
      <w:pPr>
        <w:numPr>
          <w:ilvl w:val="0"/>
          <w:numId w:val="4"/>
        </w:numPr>
        <w:spacing w:after="120"/>
        <w:rPr>
          <w:rFonts w:cs="Arial"/>
          <w:sz w:val="28"/>
        </w:rPr>
      </w:pPr>
      <w:r>
        <w:rPr>
          <w:rFonts w:cs="Arial"/>
          <w:sz w:val="28"/>
        </w:rPr>
        <w:t xml:space="preserve">Potential equality and/or good relations impacts are likely to be adverse </w:t>
      </w:r>
      <w:r w:rsidRPr="00921222">
        <w:rPr>
          <w:rFonts w:cs="Arial"/>
          <w:sz w:val="28"/>
        </w:rPr>
        <w:t xml:space="preserve">or </w:t>
      </w:r>
      <w:r>
        <w:rPr>
          <w:rFonts w:cs="Arial"/>
          <w:sz w:val="28"/>
        </w:rPr>
        <w:t xml:space="preserve">are likely to be </w:t>
      </w:r>
      <w:r w:rsidRPr="00921222">
        <w:rPr>
          <w:rFonts w:cs="Arial"/>
          <w:sz w:val="28"/>
        </w:rPr>
        <w:t xml:space="preserve">experienced disproportionately by </w:t>
      </w:r>
      <w:r>
        <w:rPr>
          <w:rFonts w:cs="Arial"/>
          <w:sz w:val="28"/>
        </w:rPr>
        <w:t>groups of people including those who are marginalised or disadvantaged;</w:t>
      </w:r>
    </w:p>
    <w:p w14:paraId="356E26FF" w14:textId="77777777" w:rsidR="00E91D60" w:rsidRDefault="00E91D60" w:rsidP="00E91D60">
      <w:pPr>
        <w:numPr>
          <w:ilvl w:val="0"/>
          <w:numId w:val="4"/>
        </w:numPr>
        <w:spacing w:after="120"/>
        <w:rPr>
          <w:rFonts w:cs="Arial"/>
          <w:sz w:val="28"/>
        </w:rPr>
      </w:pPr>
      <w:r w:rsidRPr="00921222">
        <w:rPr>
          <w:rFonts w:cs="Arial"/>
          <w:sz w:val="28"/>
        </w:rPr>
        <w:t xml:space="preserve">Further assessment </w:t>
      </w:r>
      <w:r>
        <w:rPr>
          <w:rFonts w:cs="Arial"/>
          <w:sz w:val="28"/>
        </w:rPr>
        <w:t>offers</w:t>
      </w:r>
      <w:r w:rsidRPr="00921222">
        <w:rPr>
          <w:rFonts w:cs="Arial"/>
          <w:sz w:val="28"/>
        </w:rPr>
        <w:t xml:space="preserve"> a valuable way to examine the evidence and develop recommendations in respect of a policy about which there are concerns amongst affected individuals and representative groups</w:t>
      </w:r>
      <w:r>
        <w:rPr>
          <w:rFonts w:cs="Arial"/>
          <w:sz w:val="28"/>
        </w:rPr>
        <w:t>, for example in respect of multiple identities;</w:t>
      </w:r>
    </w:p>
    <w:p w14:paraId="5DDAE5E4" w14:textId="77777777" w:rsidR="00E91D60" w:rsidRDefault="00E91D60" w:rsidP="00E91D60">
      <w:pPr>
        <w:numPr>
          <w:ilvl w:val="0"/>
          <w:numId w:val="4"/>
        </w:numPr>
        <w:spacing w:after="120"/>
        <w:rPr>
          <w:rFonts w:cs="Arial"/>
          <w:sz w:val="28"/>
        </w:rPr>
      </w:pPr>
      <w:r>
        <w:rPr>
          <w:rFonts w:cs="Arial"/>
          <w:sz w:val="28"/>
        </w:rPr>
        <w:t>The policy is likely to be challenged by way of judicial review;</w:t>
      </w:r>
    </w:p>
    <w:p w14:paraId="31B25331" w14:textId="77777777" w:rsidR="00E91D60" w:rsidRDefault="00E91D60" w:rsidP="00E91D60">
      <w:pPr>
        <w:numPr>
          <w:ilvl w:val="0"/>
          <w:numId w:val="4"/>
        </w:numPr>
        <w:spacing w:after="120"/>
        <w:rPr>
          <w:rFonts w:cs="Arial"/>
          <w:sz w:val="28"/>
        </w:rPr>
      </w:pPr>
      <w:r w:rsidRPr="00921222">
        <w:rPr>
          <w:rFonts w:cs="Arial"/>
          <w:sz w:val="28"/>
        </w:rPr>
        <w:t>The policy is significant in terms of expenditure</w:t>
      </w:r>
      <w:r>
        <w:rPr>
          <w:rFonts w:cs="Arial"/>
          <w:sz w:val="28"/>
        </w:rPr>
        <w:t>.</w:t>
      </w:r>
    </w:p>
    <w:p w14:paraId="212E3FD7" w14:textId="77777777" w:rsidR="00E91D60" w:rsidRDefault="00E91D60" w:rsidP="00E91D60">
      <w:pPr>
        <w:rPr>
          <w:rFonts w:cs="Arial"/>
          <w:b/>
          <w:sz w:val="28"/>
          <w:szCs w:val="28"/>
        </w:rPr>
      </w:pPr>
    </w:p>
    <w:p w14:paraId="0653E810" w14:textId="77777777" w:rsidR="00E91D60" w:rsidRPr="00921222" w:rsidRDefault="00E91D60" w:rsidP="00E91D60">
      <w:pPr>
        <w:rPr>
          <w:rFonts w:cs="Arial"/>
          <w:b/>
          <w:sz w:val="28"/>
        </w:rPr>
      </w:pPr>
      <w:r>
        <w:rPr>
          <w:rFonts w:cs="Arial"/>
          <w:b/>
          <w:sz w:val="28"/>
          <w:szCs w:val="28"/>
        </w:rPr>
        <w:t>I</w:t>
      </w:r>
      <w:r>
        <w:rPr>
          <w:rFonts w:cs="Arial"/>
          <w:b/>
          <w:sz w:val="28"/>
        </w:rPr>
        <w:t>n favour of ‘minor’ impact</w:t>
      </w:r>
    </w:p>
    <w:p w14:paraId="5BFA4FD4" w14:textId="77777777" w:rsidR="00E91D60" w:rsidRPr="00921222" w:rsidRDefault="00E91D60" w:rsidP="00E91D60">
      <w:pPr>
        <w:tabs>
          <w:tab w:val="left" w:pos="567"/>
        </w:tabs>
        <w:ind w:left="142"/>
        <w:rPr>
          <w:rFonts w:cs="Arial"/>
          <w:b/>
          <w:sz w:val="28"/>
        </w:rPr>
      </w:pPr>
    </w:p>
    <w:p w14:paraId="2CD563B0" w14:textId="77777777" w:rsidR="00E91D60" w:rsidRDefault="00E91D60" w:rsidP="00E91D60">
      <w:pPr>
        <w:numPr>
          <w:ilvl w:val="0"/>
          <w:numId w:val="5"/>
        </w:numPr>
        <w:spacing w:after="120"/>
        <w:rPr>
          <w:rFonts w:cs="Arial"/>
          <w:sz w:val="28"/>
        </w:rPr>
      </w:pPr>
      <w:r w:rsidRPr="00921222">
        <w:rPr>
          <w:rFonts w:cs="Arial"/>
          <w:sz w:val="28"/>
        </w:rPr>
        <w:t xml:space="preserve">The policy is not unlawfully discriminatory and </w:t>
      </w:r>
      <w:r>
        <w:rPr>
          <w:rFonts w:cs="Arial"/>
          <w:sz w:val="28"/>
        </w:rPr>
        <w:t xml:space="preserve">any residual </w:t>
      </w:r>
      <w:r w:rsidRPr="00921222">
        <w:rPr>
          <w:rFonts w:cs="Arial"/>
          <w:sz w:val="28"/>
        </w:rPr>
        <w:t>potential impacts on</w:t>
      </w:r>
      <w:r>
        <w:rPr>
          <w:rFonts w:cs="Arial"/>
          <w:sz w:val="28"/>
        </w:rPr>
        <w:t xml:space="preserve"> people are judged to be negligible;</w:t>
      </w:r>
    </w:p>
    <w:p w14:paraId="115E3174" w14:textId="77777777" w:rsidR="00E91D60" w:rsidRDefault="00E91D60" w:rsidP="00E91D60">
      <w:pPr>
        <w:numPr>
          <w:ilvl w:val="0"/>
          <w:numId w:val="5"/>
        </w:numPr>
        <w:spacing w:after="120"/>
        <w:rPr>
          <w:rFonts w:cs="Arial"/>
          <w:sz w:val="28"/>
        </w:rPr>
      </w:pPr>
      <w:r w:rsidRPr="00921222">
        <w:rPr>
          <w:rFonts w:cs="Arial"/>
          <w:sz w:val="28"/>
        </w:rPr>
        <w:lastRenderedPageBreak/>
        <w:t>The policy, or certain proposals within it</w:t>
      </w:r>
      <w:r>
        <w:rPr>
          <w:rFonts w:cs="Arial"/>
          <w:sz w:val="28"/>
        </w:rPr>
        <w:t>,</w:t>
      </w:r>
      <w:r w:rsidRPr="00921222">
        <w:rPr>
          <w:rFonts w:cs="Arial"/>
          <w:sz w:val="28"/>
        </w:rPr>
        <w:t xml:space="preserve"> are potentially unlawfully discriminatory, but this possibility can readily and easily be eliminated by making </w:t>
      </w:r>
      <w:r>
        <w:rPr>
          <w:rFonts w:cs="Arial"/>
          <w:sz w:val="28"/>
        </w:rPr>
        <w:t>appropriate</w:t>
      </w:r>
      <w:r w:rsidRPr="00921222">
        <w:rPr>
          <w:rFonts w:cs="Arial"/>
          <w:sz w:val="28"/>
        </w:rPr>
        <w:t xml:space="preserve"> changes to the policy or by adopting appropriate mitigating measures</w:t>
      </w:r>
      <w:r>
        <w:rPr>
          <w:rFonts w:cs="Arial"/>
          <w:sz w:val="28"/>
        </w:rPr>
        <w:t>;</w:t>
      </w:r>
    </w:p>
    <w:p w14:paraId="659BF2CD" w14:textId="77777777" w:rsidR="00E91D60" w:rsidRDefault="00E91D60" w:rsidP="00E91D60">
      <w:pPr>
        <w:numPr>
          <w:ilvl w:val="0"/>
          <w:numId w:val="5"/>
        </w:numPr>
        <w:spacing w:after="120"/>
        <w:rPr>
          <w:rFonts w:cs="Arial"/>
          <w:sz w:val="28"/>
        </w:rPr>
      </w:pPr>
      <w:r>
        <w:rPr>
          <w:rFonts w:cs="Arial"/>
          <w:sz w:val="28"/>
        </w:rPr>
        <w:t>Any asymmetrical equality impacts caused by the policy are intentional because they are specifically designed to promote equality of opportunity for particular groups of disadvantaged people;</w:t>
      </w:r>
    </w:p>
    <w:p w14:paraId="2ABE7D23" w14:textId="77777777" w:rsidR="00E91D60" w:rsidRDefault="00E91D60" w:rsidP="00E91D60">
      <w:pPr>
        <w:numPr>
          <w:ilvl w:val="0"/>
          <w:numId w:val="5"/>
        </w:numPr>
        <w:spacing w:after="120"/>
        <w:rPr>
          <w:rFonts w:cs="Arial"/>
          <w:sz w:val="28"/>
        </w:rPr>
      </w:pPr>
      <w:r>
        <w:rPr>
          <w:rFonts w:cs="Arial"/>
          <w:sz w:val="28"/>
        </w:rPr>
        <w:t>By amending the policy there are better opportunities to better promote equality of opportunity and/or good relations.</w:t>
      </w:r>
    </w:p>
    <w:p w14:paraId="68D3794F" w14:textId="77777777" w:rsidR="00E91D60" w:rsidRDefault="00E91D60" w:rsidP="00E91D60">
      <w:pPr>
        <w:rPr>
          <w:sz w:val="28"/>
          <w:szCs w:val="28"/>
        </w:rPr>
      </w:pPr>
    </w:p>
    <w:p w14:paraId="13E1C47D" w14:textId="77777777" w:rsidR="00E91D60" w:rsidRDefault="00E91D60" w:rsidP="00E91D60">
      <w:pPr>
        <w:rPr>
          <w:b/>
          <w:sz w:val="28"/>
          <w:szCs w:val="28"/>
        </w:rPr>
      </w:pPr>
      <w:r>
        <w:rPr>
          <w:b/>
          <w:sz w:val="28"/>
          <w:szCs w:val="28"/>
        </w:rPr>
        <w:t>In favour of none</w:t>
      </w:r>
    </w:p>
    <w:p w14:paraId="573B9B64" w14:textId="77777777" w:rsidR="00E91D60" w:rsidRDefault="00E91D60" w:rsidP="00E91D60">
      <w:pPr>
        <w:tabs>
          <w:tab w:val="left" w:pos="360"/>
        </w:tabs>
        <w:rPr>
          <w:b/>
          <w:sz w:val="28"/>
          <w:szCs w:val="28"/>
        </w:rPr>
      </w:pPr>
      <w:r>
        <w:rPr>
          <w:b/>
          <w:sz w:val="28"/>
          <w:szCs w:val="28"/>
        </w:rPr>
        <w:tab/>
      </w:r>
    </w:p>
    <w:p w14:paraId="24C53D12" w14:textId="77777777" w:rsidR="00E91D60" w:rsidRDefault="00E91D60" w:rsidP="00E91D60">
      <w:pPr>
        <w:numPr>
          <w:ilvl w:val="0"/>
          <w:numId w:val="6"/>
        </w:numPr>
        <w:tabs>
          <w:tab w:val="left" w:pos="360"/>
        </w:tabs>
        <w:spacing w:after="120"/>
        <w:ind w:left="714" w:hanging="357"/>
        <w:rPr>
          <w:sz w:val="28"/>
          <w:szCs w:val="28"/>
        </w:rPr>
      </w:pPr>
      <w:r>
        <w:rPr>
          <w:sz w:val="28"/>
          <w:szCs w:val="28"/>
        </w:rPr>
        <w:t>The policy has no relevance to equality of opportunity or good relations.</w:t>
      </w:r>
    </w:p>
    <w:p w14:paraId="3DC4AB0A" w14:textId="77777777" w:rsidR="00E91D60" w:rsidRPr="00000C45" w:rsidRDefault="00E91D60" w:rsidP="00E91D60">
      <w:pPr>
        <w:numPr>
          <w:ilvl w:val="0"/>
          <w:numId w:val="6"/>
        </w:numPr>
        <w:tabs>
          <w:tab w:val="left" w:pos="360"/>
        </w:tabs>
        <w:spacing w:after="120"/>
        <w:ind w:left="714" w:hanging="357"/>
        <w:rPr>
          <w:sz w:val="28"/>
          <w:szCs w:val="28"/>
        </w:rPr>
      </w:pPr>
      <w:r>
        <w:rPr>
          <w:sz w:val="28"/>
          <w:szCs w:val="28"/>
        </w:rPr>
        <w:t>The policy is purely technical in nature and will have no bearing in terms of its likely impact on equality of opportunity or good relations for people within the equality and good relations categories.</w:t>
      </w:r>
      <w:r w:rsidRPr="00000C45">
        <w:rPr>
          <w:sz w:val="28"/>
          <w:szCs w:val="28"/>
        </w:rPr>
        <w:tab/>
      </w:r>
    </w:p>
    <w:p w14:paraId="3CE26DC2" w14:textId="77777777" w:rsidR="00E91D60" w:rsidRPr="00B81381" w:rsidRDefault="00E91D60" w:rsidP="00E91D60">
      <w:pPr>
        <w:rPr>
          <w:sz w:val="28"/>
          <w:szCs w:val="28"/>
        </w:rPr>
      </w:pPr>
    </w:p>
    <w:p w14:paraId="7DBFA466" w14:textId="77777777" w:rsidR="000B304F" w:rsidRDefault="00E91D60" w:rsidP="00E91D60">
      <w:pPr>
        <w:autoSpaceDE w:val="0"/>
        <w:autoSpaceDN w:val="0"/>
        <w:adjustRightInd w:val="0"/>
        <w:rPr>
          <w:rFonts w:cs="Arial"/>
          <w:sz w:val="28"/>
          <w:szCs w:val="28"/>
        </w:rPr>
      </w:pPr>
      <w:r w:rsidRPr="007D1056">
        <w:rPr>
          <w:rFonts w:cs="Arial"/>
          <w:sz w:val="28"/>
          <w:szCs w:val="28"/>
        </w:rPr>
        <w:t>Taking into account the evidence presented</w:t>
      </w:r>
      <w:r>
        <w:rPr>
          <w:rFonts w:cs="Arial"/>
          <w:sz w:val="28"/>
          <w:szCs w:val="28"/>
        </w:rPr>
        <w:t xml:space="preserve"> above</w:t>
      </w:r>
      <w:r w:rsidRPr="007D1056">
        <w:rPr>
          <w:rFonts w:cs="Arial"/>
          <w:sz w:val="28"/>
          <w:szCs w:val="28"/>
        </w:rPr>
        <w:t xml:space="preserve">, consider and comment on the likely impact </w:t>
      </w:r>
      <w:r>
        <w:rPr>
          <w:rFonts w:cs="Arial"/>
          <w:sz w:val="28"/>
          <w:szCs w:val="28"/>
        </w:rPr>
        <w:t xml:space="preserve">on equality of opportunity and good relations </w:t>
      </w:r>
      <w:r w:rsidRPr="007D1056">
        <w:rPr>
          <w:rFonts w:cs="Arial"/>
          <w:sz w:val="28"/>
          <w:szCs w:val="28"/>
        </w:rPr>
        <w:t>for those affected by this policy</w:t>
      </w:r>
      <w:r>
        <w:rPr>
          <w:rFonts w:cs="Arial"/>
          <w:sz w:val="28"/>
          <w:szCs w:val="28"/>
        </w:rPr>
        <w:t>,</w:t>
      </w:r>
      <w:r w:rsidRPr="007D1056">
        <w:rPr>
          <w:rFonts w:cs="Arial"/>
          <w:sz w:val="28"/>
          <w:szCs w:val="28"/>
        </w:rPr>
        <w:t xml:space="preserve"> in any way</w:t>
      </w:r>
      <w:r>
        <w:rPr>
          <w:rFonts w:cs="Arial"/>
          <w:sz w:val="28"/>
          <w:szCs w:val="28"/>
        </w:rPr>
        <w:t xml:space="preserve">, </w:t>
      </w:r>
      <w:r w:rsidRPr="007D1056">
        <w:rPr>
          <w:rFonts w:cs="Arial"/>
          <w:sz w:val="28"/>
          <w:szCs w:val="28"/>
        </w:rPr>
        <w:t>for each of the</w:t>
      </w:r>
      <w:r>
        <w:rPr>
          <w:rFonts w:cs="Arial"/>
          <w:sz w:val="28"/>
          <w:szCs w:val="28"/>
        </w:rPr>
        <w:t xml:space="preserve"> equality and good relations </w:t>
      </w:r>
      <w:r w:rsidRPr="007D1056">
        <w:rPr>
          <w:rFonts w:cs="Arial"/>
          <w:sz w:val="28"/>
          <w:szCs w:val="28"/>
        </w:rPr>
        <w:t>categories</w:t>
      </w:r>
      <w:r>
        <w:rPr>
          <w:rFonts w:cs="Arial"/>
          <w:sz w:val="28"/>
          <w:szCs w:val="28"/>
        </w:rPr>
        <w:t xml:space="preserve">, by applying the screening questions given overleaf </w:t>
      </w:r>
      <w:r w:rsidRPr="007D1056">
        <w:rPr>
          <w:rFonts w:cs="Arial"/>
          <w:sz w:val="28"/>
          <w:szCs w:val="28"/>
        </w:rPr>
        <w:t xml:space="preserve">and indicate the level of impact on the group </w:t>
      </w:r>
      <w:r>
        <w:rPr>
          <w:rFonts w:cs="Arial"/>
          <w:sz w:val="28"/>
          <w:szCs w:val="28"/>
        </w:rPr>
        <w:t>i.e. minor, major or none.</w:t>
      </w:r>
    </w:p>
    <w:p w14:paraId="39BC4A5D" w14:textId="77777777" w:rsidR="000B304F" w:rsidRDefault="000B304F" w:rsidP="00E91D60">
      <w:pPr>
        <w:autoSpaceDE w:val="0"/>
        <w:autoSpaceDN w:val="0"/>
        <w:adjustRightInd w:val="0"/>
        <w:rPr>
          <w:rFonts w:cs="Arial"/>
          <w:sz w:val="28"/>
          <w:szCs w:val="28"/>
        </w:rPr>
      </w:pPr>
    </w:p>
    <w:p w14:paraId="077DA569" w14:textId="77777777" w:rsidR="000B304F" w:rsidRDefault="000B304F" w:rsidP="00E91D60">
      <w:pPr>
        <w:autoSpaceDE w:val="0"/>
        <w:autoSpaceDN w:val="0"/>
        <w:adjustRightInd w:val="0"/>
        <w:rPr>
          <w:rFonts w:cs="Arial"/>
          <w:sz w:val="28"/>
          <w:szCs w:val="28"/>
        </w:rPr>
      </w:pPr>
    </w:p>
    <w:p w14:paraId="55997E1F" w14:textId="3C12D684" w:rsidR="00E91D60" w:rsidRDefault="00E91D60" w:rsidP="00E91D60">
      <w:pPr>
        <w:autoSpaceDE w:val="0"/>
        <w:autoSpaceDN w:val="0"/>
        <w:adjustRightInd w:val="0"/>
        <w:rPr>
          <w:rFonts w:cs="Arial"/>
          <w:sz w:val="28"/>
          <w:szCs w:val="28"/>
        </w:rPr>
      </w:pPr>
      <w:r w:rsidRPr="001167B8">
        <w:rPr>
          <w:rFonts w:cs="Arial"/>
          <w:b/>
          <w:color w:val="2F5496" w:themeColor="accent1" w:themeShade="BF"/>
          <w:sz w:val="28"/>
          <w:szCs w:val="28"/>
        </w:rPr>
        <w:t>Screening questions</w:t>
      </w:r>
      <w:r w:rsidRPr="001167B8">
        <w:rPr>
          <w:rFonts w:cs="Arial"/>
          <w:color w:val="2F5496" w:themeColor="accent1" w:themeShade="BF"/>
          <w:sz w:val="28"/>
          <w:szCs w:val="28"/>
        </w:rPr>
        <w:t xml:space="preserve"> </w:t>
      </w:r>
    </w:p>
    <w:p w14:paraId="7C885282" w14:textId="77777777" w:rsidR="00FA2356" w:rsidRDefault="00FA2356" w:rsidP="00E91D60">
      <w:pPr>
        <w:autoSpaceDE w:val="0"/>
        <w:autoSpaceDN w:val="0"/>
        <w:adjustRightInd w:val="0"/>
        <w:rPr>
          <w:rFonts w:cs="Arial"/>
          <w:sz w:val="28"/>
          <w:szCs w:val="28"/>
        </w:rPr>
      </w:pPr>
    </w:p>
    <w:p w14:paraId="14D250F9" w14:textId="77777777" w:rsidR="00E42C80" w:rsidRPr="00E42C80" w:rsidRDefault="00FA2356" w:rsidP="002C45F8">
      <w:pPr>
        <w:pStyle w:val="ListParagraph"/>
        <w:numPr>
          <w:ilvl w:val="0"/>
          <w:numId w:val="14"/>
        </w:numPr>
        <w:autoSpaceDE w:val="0"/>
        <w:autoSpaceDN w:val="0"/>
        <w:adjustRightInd w:val="0"/>
        <w:rPr>
          <w:rFonts w:cs="Arial"/>
          <w:bCs/>
          <w:sz w:val="28"/>
          <w:szCs w:val="28"/>
        </w:rPr>
      </w:pPr>
      <w:r w:rsidRPr="008C67A9">
        <w:rPr>
          <w:rFonts w:cs="Arial"/>
          <w:b/>
          <w:bCs/>
          <w:sz w:val="28"/>
          <w:szCs w:val="28"/>
        </w:rPr>
        <w:t xml:space="preserve">What is the likely impact on equality of opportunity for those affected by this policy, for each of the Section 75 equality categories? </w:t>
      </w:r>
    </w:p>
    <w:p w14:paraId="63790ACA" w14:textId="77777777" w:rsidR="00127EA5" w:rsidRDefault="00127EA5" w:rsidP="00E42C80">
      <w:pPr>
        <w:pStyle w:val="ListParagraph"/>
        <w:autoSpaceDE w:val="0"/>
        <w:autoSpaceDN w:val="0"/>
        <w:adjustRightInd w:val="0"/>
        <w:ind w:left="360"/>
        <w:rPr>
          <w:rFonts w:cs="Arial"/>
          <w:bCs/>
          <w:sz w:val="28"/>
          <w:szCs w:val="28"/>
        </w:rPr>
      </w:pPr>
    </w:p>
    <w:p w14:paraId="359FD946" w14:textId="77777777" w:rsidR="00FA2356" w:rsidRDefault="00E42C80" w:rsidP="00E42C80">
      <w:pPr>
        <w:pStyle w:val="ListParagraph"/>
        <w:autoSpaceDE w:val="0"/>
        <w:autoSpaceDN w:val="0"/>
        <w:adjustRightInd w:val="0"/>
        <w:ind w:left="360"/>
        <w:rPr>
          <w:rFonts w:cs="Arial"/>
          <w:bCs/>
          <w:sz w:val="28"/>
          <w:szCs w:val="28"/>
        </w:rPr>
      </w:pPr>
      <w:r w:rsidRPr="00E42C80">
        <w:rPr>
          <w:rFonts w:cs="Arial"/>
          <w:bCs/>
          <w:sz w:val="28"/>
          <w:szCs w:val="28"/>
        </w:rPr>
        <w:t xml:space="preserve">Please </w:t>
      </w:r>
      <w:r w:rsidR="008779A1">
        <w:rPr>
          <w:rFonts w:cs="Arial"/>
          <w:bCs/>
          <w:sz w:val="28"/>
          <w:szCs w:val="28"/>
        </w:rPr>
        <w:t xml:space="preserve">provide </w:t>
      </w:r>
      <w:r w:rsidR="008779A1" w:rsidRPr="008779A1">
        <w:rPr>
          <w:rFonts w:cs="Arial"/>
          <w:bCs/>
          <w:sz w:val="28"/>
          <w:szCs w:val="28"/>
          <w:u w:val="single"/>
        </w:rPr>
        <w:t>details of the likely policy impacts</w:t>
      </w:r>
      <w:r w:rsidR="008779A1">
        <w:rPr>
          <w:rFonts w:cs="Arial"/>
          <w:bCs/>
          <w:sz w:val="28"/>
          <w:szCs w:val="28"/>
        </w:rPr>
        <w:t xml:space="preserve"> and </w:t>
      </w:r>
      <w:r w:rsidRPr="008779A1">
        <w:rPr>
          <w:rFonts w:cs="Arial"/>
          <w:bCs/>
          <w:sz w:val="28"/>
          <w:szCs w:val="28"/>
          <w:u w:val="single"/>
        </w:rPr>
        <w:t>determine</w:t>
      </w:r>
      <w:r w:rsidR="008779A1" w:rsidRPr="008779A1">
        <w:rPr>
          <w:rFonts w:cs="Arial"/>
          <w:bCs/>
          <w:sz w:val="28"/>
          <w:szCs w:val="28"/>
          <w:u w:val="single"/>
        </w:rPr>
        <w:t xml:space="preserve"> the</w:t>
      </w:r>
      <w:r w:rsidRPr="008779A1">
        <w:rPr>
          <w:rFonts w:cs="Arial"/>
          <w:bCs/>
          <w:sz w:val="28"/>
          <w:szCs w:val="28"/>
          <w:u w:val="single"/>
        </w:rPr>
        <w:t xml:space="preserve"> level of impact </w:t>
      </w:r>
      <w:r w:rsidR="008779A1">
        <w:rPr>
          <w:rFonts w:cs="Arial"/>
          <w:bCs/>
          <w:sz w:val="28"/>
          <w:szCs w:val="28"/>
        </w:rPr>
        <w:t>for each S75 categories</w:t>
      </w:r>
      <w:r>
        <w:rPr>
          <w:rFonts w:cs="Arial"/>
          <w:bCs/>
          <w:sz w:val="28"/>
          <w:szCs w:val="28"/>
        </w:rPr>
        <w:t xml:space="preserve"> below</w:t>
      </w:r>
      <w:r w:rsidR="008779A1">
        <w:rPr>
          <w:rFonts w:cs="Arial"/>
          <w:bCs/>
          <w:sz w:val="28"/>
          <w:szCs w:val="28"/>
        </w:rPr>
        <w:t xml:space="preserve"> i.e. either</w:t>
      </w:r>
      <w:r w:rsidR="008779A1" w:rsidRPr="00E42C80">
        <w:rPr>
          <w:rFonts w:cs="Arial"/>
          <w:bCs/>
          <w:sz w:val="28"/>
          <w:szCs w:val="28"/>
        </w:rPr>
        <w:t xml:space="preserve"> </w:t>
      </w:r>
      <w:r w:rsidR="008779A1">
        <w:rPr>
          <w:rFonts w:cs="Arial"/>
          <w:bCs/>
          <w:sz w:val="28"/>
          <w:szCs w:val="28"/>
        </w:rPr>
        <w:t xml:space="preserve">minor, major or </w:t>
      </w:r>
      <w:r w:rsidR="008779A1" w:rsidRPr="00E42C80">
        <w:rPr>
          <w:rFonts w:cs="Arial"/>
          <w:bCs/>
          <w:sz w:val="28"/>
          <w:szCs w:val="28"/>
        </w:rPr>
        <w:t>none</w:t>
      </w:r>
      <w:r>
        <w:rPr>
          <w:rFonts w:cs="Arial"/>
          <w:bCs/>
          <w:sz w:val="28"/>
          <w:szCs w:val="28"/>
        </w:rPr>
        <w:t>.</w:t>
      </w:r>
    </w:p>
    <w:p w14:paraId="505F2FDD" w14:textId="77777777" w:rsidR="00E42C80" w:rsidRDefault="00E42C80" w:rsidP="00E42C80">
      <w:pPr>
        <w:pStyle w:val="ListParagraph"/>
        <w:autoSpaceDE w:val="0"/>
        <w:autoSpaceDN w:val="0"/>
        <w:adjustRightInd w:val="0"/>
        <w:ind w:left="360"/>
        <w:rPr>
          <w:rFonts w:cs="Arial"/>
          <w:bCs/>
          <w:sz w:val="28"/>
          <w:szCs w:val="28"/>
        </w:rPr>
      </w:pPr>
    </w:p>
    <w:p w14:paraId="6EBC1E87" w14:textId="77777777" w:rsidR="00127EA5" w:rsidRDefault="00127EA5" w:rsidP="00E42C80">
      <w:pPr>
        <w:pStyle w:val="ListParagraph"/>
        <w:autoSpaceDE w:val="0"/>
        <w:autoSpaceDN w:val="0"/>
        <w:adjustRightInd w:val="0"/>
        <w:ind w:left="360"/>
        <w:rPr>
          <w:rFonts w:cs="Arial"/>
          <w:bCs/>
          <w:sz w:val="28"/>
          <w:szCs w:val="28"/>
        </w:rPr>
      </w:pPr>
    </w:p>
    <w:p w14:paraId="41EC1ACD"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Religious belief</w:t>
      </w:r>
      <w:r w:rsidRPr="00530FFE">
        <w:rPr>
          <w:rFonts w:cs="Arial"/>
          <w:b/>
          <w:bCs/>
          <w:sz w:val="28"/>
          <w:szCs w:val="28"/>
        </w:rPr>
        <w:t>:</w:t>
      </w:r>
      <w:r w:rsidR="00BB0620">
        <w:rPr>
          <w:rFonts w:cs="Arial"/>
          <w:bCs/>
          <w:sz w:val="28"/>
          <w:szCs w:val="28"/>
        </w:rPr>
        <w:t xml:space="preserve"> </w:t>
      </w:r>
    </w:p>
    <w:p w14:paraId="231D360C" w14:textId="77777777" w:rsidR="00F2236B" w:rsidRDefault="00F2236B" w:rsidP="00127EA5">
      <w:pPr>
        <w:pStyle w:val="ListParagraph"/>
        <w:autoSpaceDE w:val="0"/>
        <w:autoSpaceDN w:val="0"/>
        <w:adjustRightInd w:val="0"/>
        <w:ind w:left="360"/>
        <w:rPr>
          <w:rFonts w:cs="Arial"/>
          <w:bCs/>
          <w:sz w:val="28"/>
          <w:szCs w:val="28"/>
        </w:rPr>
      </w:pPr>
    </w:p>
    <w:p w14:paraId="2EE3E767" w14:textId="40E27AAD" w:rsidR="00F2236B" w:rsidRDefault="00F2236B" w:rsidP="00F2236B">
      <w:pPr>
        <w:pStyle w:val="Default"/>
        <w:ind w:left="360"/>
        <w:rPr>
          <w:rFonts w:ascii="Arial" w:eastAsia="Times New Roman" w:hAnsi="Arial" w:cs="Arial"/>
          <w:color w:val="auto"/>
          <w:sz w:val="28"/>
          <w:szCs w:val="28"/>
          <w:lang w:eastAsia="en-US"/>
        </w:rPr>
      </w:pPr>
      <w:r w:rsidRPr="00F2236B">
        <w:rPr>
          <w:rFonts w:ascii="Arial" w:eastAsia="Times New Roman" w:hAnsi="Arial" w:cs="Arial"/>
          <w:color w:val="auto"/>
          <w:sz w:val="28"/>
          <w:szCs w:val="28"/>
          <w:lang w:eastAsia="en-US"/>
        </w:rPr>
        <w:t xml:space="preserve">The </w:t>
      </w:r>
      <w:r>
        <w:rPr>
          <w:rFonts w:ascii="Arial" w:eastAsia="Times New Roman" w:hAnsi="Arial" w:cs="Arial"/>
          <w:color w:val="auto"/>
          <w:sz w:val="28"/>
          <w:szCs w:val="28"/>
          <w:lang w:eastAsia="en-US"/>
        </w:rPr>
        <w:t xml:space="preserve">implications of the </w:t>
      </w:r>
      <w:r w:rsidRPr="00F2236B">
        <w:rPr>
          <w:rFonts w:ascii="Arial" w:eastAsia="Times New Roman" w:hAnsi="Arial" w:cs="Arial"/>
          <w:color w:val="auto"/>
          <w:sz w:val="28"/>
          <w:szCs w:val="28"/>
          <w:lang w:eastAsia="en-US"/>
        </w:rPr>
        <w:t xml:space="preserve">proposed policy for the farming sector across Northern Ireland will </w:t>
      </w:r>
      <w:r>
        <w:rPr>
          <w:rFonts w:ascii="Arial" w:eastAsia="Times New Roman" w:hAnsi="Arial" w:cs="Arial"/>
          <w:color w:val="auto"/>
          <w:sz w:val="28"/>
          <w:szCs w:val="28"/>
          <w:lang w:eastAsia="en-US"/>
        </w:rPr>
        <w:t xml:space="preserve">range from </w:t>
      </w:r>
      <w:r w:rsidR="000B304F">
        <w:rPr>
          <w:rFonts w:ascii="Arial" w:eastAsia="Times New Roman" w:hAnsi="Arial" w:cs="Arial"/>
          <w:color w:val="auto"/>
          <w:sz w:val="28"/>
          <w:szCs w:val="28"/>
          <w:lang w:eastAsia="en-US"/>
        </w:rPr>
        <w:t xml:space="preserve">little or no </w:t>
      </w:r>
      <w:r>
        <w:rPr>
          <w:rFonts w:ascii="Arial" w:eastAsia="Times New Roman" w:hAnsi="Arial" w:cs="Arial"/>
          <w:color w:val="auto"/>
          <w:sz w:val="28"/>
          <w:szCs w:val="28"/>
          <w:lang w:eastAsia="en-US"/>
        </w:rPr>
        <w:t xml:space="preserve">impact to a very significant impact depending on the specific farm size, type and designation. </w:t>
      </w:r>
    </w:p>
    <w:p w14:paraId="11E84293" w14:textId="77777777" w:rsidR="00F2236B" w:rsidRDefault="00F2236B" w:rsidP="00F2236B">
      <w:pPr>
        <w:pStyle w:val="Default"/>
        <w:ind w:left="360"/>
        <w:rPr>
          <w:rFonts w:ascii="Arial" w:eastAsia="Times New Roman" w:hAnsi="Arial" w:cs="Arial"/>
          <w:color w:val="auto"/>
          <w:sz w:val="28"/>
          <w:szCs w:val="28"/>
          <w:lang w:eastAsia="en-US"/>
        </w:rPr>
      </w:pPr>
    </w:p>
    <w:p w14:paraId="064BA78F" w14:textId="09A14F11" w:rsidR="00F2236B" w:rsidRDefault="000B304F" w:rsidP="00F2236B">
      <w:pPr>
        <w:pStyle w:val="Default"/>
        <w:ind w:left="360"/>
        <w:rPr>
          <w:rFonts w:ascii="Arial" w:eastAsia="Times New Roman" w:hAnsi="Arial" w:cs="Arial"/>
          <w:color w:val="auto"/>
          <w:sz w:val="28"/>
          <w:szCs w:val="28"/>
          <w:lang w:eastAsia="en-US"/>
        </w:rPr>
      </w:pPr>
      <w:r>
        <w:rPr>
          <w:rFonts w:ascii="Arial" w:eastAsia="Times New Roman" w:hAnsi="Arial" w:cs="Arial"/>
          <w:color w:val="auto"/>
          <w:sz w:val="28"/>
          <w:szCs w:val="28"/>
          <w:lang w:eastAsia="en-US"/>
        </w:rPr>
        <w:lastRenderedPageBreak/>
        <w:t xml:space="preserve">Little or no impact of the policy would be experienced by a lowland sheep farmer who is not close to any designated site and who follows a low input farming system with little or no use of housing. Conversely a large scale dairy or beef producer using a high input slurry based housing system will be impacted by a number of the ammonia reduction methods in the policy. </w:t>
      </w:r>
    </w:p>
    <w:p w14:paraId="0D1C8893" w14:textId="77777777" w:rsidR="00F2236B" w:rsidRPr="00F2236B" w:rsidRDefault="00F2236B" w:rsidP="00F2236B">
      <w:pPr>
        <w:pStyle w:val="Default"/>
        <w:ind w:left="360"/>
        <w:rPr>
          <w:rFonts w:ascii="Arial" w:eastAsia="Times New Roman" w:hAnsi="Arial" w:cs="Arial"/>
          <w:color w:val="auto"/>
          <w:sz w:val="28"/>
          <w:szCs w:val="28"/>
          <w:lang w:eastAsia="en-US"/>
        </w:rPr>
      </w:pPr>
    </w:p>
    <w:p w14:paraId="71B00BC5" w14:textId="60FD9385" w:rsidR="007D5634" w:rsidRDefault="000B304F" w:rsidP="00F2236B">
      <w:pPr>
        <w:pStyle w:val="Default"/>
        <w:ind w:left="360"/>
        <w:rPr>
          <w:rFonts w:ascii="Arial" w:eastAsia="Times New Roman" w:hAnsi="Arial" w:cs="Arial"/>
          <w:color w:val="auto"/>
          <w:sz w:val="28"/>
          <w:szCs w:val="28"/>
          <w:lang w:eastAsia="en-US"/>
        </w:rPr>
      </w:pPr>
      <w:r>
        <w:rPr>
          <w:rFonts w:ascii="Arial" w:eastAsia="Times New Roman" w:hAnsi="Arial" w:cs="Arial"/>
          <w:color w:val="auto"/>
          <w:sz w:val="28"/>
          <w:szCs w:val="28"/>
          <w:lang w:eastAsia="en-US"/>
        </w:rPr>
        <w:t xml:space="preserve">The significance of the impact of the </w:t>
      </w:r>
      <w:r w:rsidR="00DE62D3">
        <w:rPr>
          <w:rFonts w:ascii="Arial" w:eastAsia="Times New Roman" w:hAnsi="Arial" w:cs="Arial"/>
          <w:color w:val="auto"/>
          <w:sz w:val="28"/>
          <w:szCs w:val="28"/>
          <w:lang w:eastAsia="en-US"/>
        </w:rPr>
        <w:t xml:space="preserve">policy </w:t>
      </w:r>
      <w:r>
        <w:rPr>
          <w:rFonts w:ascii="Arial" w:eastAsia="Times New Roman" w:hAnsi="Arial" w:cs="Arial"/>
          <w:color w:val="auto"/>
          <w:sz w:val="28"/>
          <w:szCs w:val="28"/>
          <w:lang w:eastAsia="en-US"/>
        </w:rPr>
        <w:t>will also be determined by whether specific f</w:t>
      </w:r>
      <w:r w:rsidR="00F2236B" w:rsidRPr="00F2236B">
        <w:rPr>
          <w:rFonts w:ascii="Arial" w:eastAsia="Times New Roman" w:hAnsi="Arial" w:cs="Arial"/>
          <w:color w:val="auto"/>
          <w:sz w:val="28"/>
          <w:szCs w:val="28"/>
          <w:lang w:eastAsia="en-US"/>
        </w:rPr>
        <w:t xml:space="preserve">arms </w:t>
      </w:r>
      <w:r>
        <w:rPr>
          <w:rFonts w:ascii="Arial" w:eastAsia="Times New Roman" w:hAnsi="Arial" w:cs="Arial"/>
          <w:color w:val="auto"/>
          <w:sz w:val="28"/>
          <w:szCs w:val="28"/>
          <w:lang w:eastAsia="en-US"/>
        </w:rPr>
        <w:t>are</w:t>
      </w:r>
      <w:r w:rsidR="00DE62D3">
        <w:rPr>
          <w:rFonts w:ascii="Arial" w:eastAsia="Times New Roman" w:hAnsi="Arial" w:cs="Arial"/>
          <w:color w:val="auto"/>
          <w:sz w:val="28"/>
          <w:szCs w:val="28"/>
          <w:lang w:eastAsia="en-US"/>
        </w:rPr>
        <w:t xml:space="preserve"> subject to implementation of solely the NI wide ammonia reduction measures or both the NI wide measures and the spatial measures.  </w:t>
      </w:r>
      <w:r w:rsidR="00F2236B" w:rsidRPr="00F2236B">
        <w:rPr>
          <w:rFonts w:ascii="Arial" w:eastAsia="Times New Roman" w:hAnsi="Arial" w:cs="Arial"/>
          <w:color w:val="auto"/>
          <w:sz w:val="28"/>
          <w:szCs w:val="28"/>
          <w:lang w:eastAsia="en-US"/>
        </w:rPr>
        <w:t>Farming projects requiring consideration under Operational Protocol will also potentially be affected.</w:t>
      </w:r>
    </w:p>
    <w:p w14:paraId="7B114987" w14:textId="77777777" w:rsidR="00DE62D3" w:rsidRDefault="00DE62D3" w:rsidP="00F2236B">
      <w:pPr>
        <w:pStyle w:val="Default"/>
        <w:ind w:left="360"/>
        <w:rPr>
          <w:rFonts w:ascii="Arial" w:eastAsia="Times New Roman" w:hAnsi="Arial" w:cs="Arial"/>
          <w:color w:val="auto"/>
          <w:sz w:val="28"/>
          <w:szCs w:val="28"/>
          <w:lang w:eastAsia="en-US"/>
        </w:rPr>
      </w:pPr>
    </w:p>
    <w:p w14:paraId="613EB5AE" w14:textId="5ECCA724" w:rsidR="00DE62D3" w:rsidRDefault="00DE62D3" w:rsidP="00F2236B">
      <w:pPr>
        <w:pStyle w:val="Default"/>
        <w:ind w:left="360"/>
        <w:rPr>
          <w:rFonts w:ascii="Arial" w:eastAsia="Times New Roman" w:hAnsi="Arial" w:cs="Arial"/>
          <w:color w:val="auto"/>
          <w:sz w:val="28"/>
          <w:szCs w:val="28"/>
          <w:lang w:eastAsia="en-US"/>
        </w:rPr>
      </w:pPr>
      <w:r>
        <w:rPr>
          <w:rFonts w:ascii="Arial" w:eastAsia="Times New Roman" w:hAnsi="Arial" w:cs="Arial"/>
          <w:color w:val="auto"/>
          <w:sz w:val="28"/>
          <w:szCs w:val="28"/>
          <w:lang w:eastAsia="en-US"/>
        </w:rPr>
        <w:t xml:space="preserve">Therefore </w:t>
      </w:r>
      <w:r w:rsidRPr="00F2236B">
        <w:rPr>
          <w:rFonts w:ascii="Arial" w:eastAsia="Times New Roman" w:hAnsi="Arial" w:cs="Arial"/>
          <w:color w:val="auto"/>
          <w:sz w:val="28"/>
          <w:szCs w:val="28"/>
          <w:lang w:eastAsia="en-US"/>
        </w:rPr>
        <w:t>there will be variable impacts on those</w:t>
      </w:r>
      <w:r>
        <w:rPr>
          <w:rFonts w:ascii="Arial" w:eastAsia="Times New Roman" w:hAnsi="Arial" w:cs="Arial"/>
          <w:color w:val="auto"/>
          <w:sz w:val="28"/>
          <w:szCs w:val="28"/>
          <w:lang w:eastAsia="en-US"/>
        </w:rPr>
        <w:t xml:space="preserve"> of different religious beliefs ranging from little or no impact to a very significant impact with the specific degree of impact determined by individual farm characteristics.</w:t>
      </w:r>
    </w:p>
    <w:p w14:paraId="32AF3331" w14:textId="77777777" w:rsidR="00F2236B" w:rsidRPr="003E6F86" w:rsidRDefault="00F2236B" w:rsidP="00F2236B">
      <w:pPr>
        <w:pStyle w:val="Default"/>
        <w:ind w:left="360"/>
        <w:rPr>
          <w:rFonts w:cs="Arial"/>
          <w:bCs/>
          <w:color w:val="FF0000"/>
          <w:sz w:val="28"/>
          <w:szCs w:val="28"/>
        </w:rPr>
      </w:pPr>
    </w:p>
    <w:p w14:paraId="6C1FC299" w14:textId="77777777" w:rsidR="00EF6B69" w:rsidRDefault="0096413F" w:rsidP="00EF6B69">
      <w:pPr>
        <w:autoSpaceDE w:val="0"/>
        <w:autoSpaceDN w:val="0"/>
        <w:adjustRightInd w:val="0"/>
        <w:ind w:left="360"/>
        <w:rPr>
          <w:rFonts w:cs="Arial"/>
          <w:szCs w:val="24"/>
        </w:rPr>
      </w:pPr>
      <w:r w:rsidRPr="00530FFE">
        <w:rPr>
          <w:rFonts w:cs="Arial"/>
          <w:b/>
          <w:bCs/>
          <w:sz w:val="28"/>
          <w:szCs w:val="28"/>
        </w:rPr>
        <w:t>What is the l</w:t>
      </w:r>
      <w:r w:rsidR="00E42C80" w:rsidRPr="00530FFE">
        <w:rPr>
          <w:rFonts w:cs="Arial"/>
          <w:b/>
          <w:bCs/>
          <w:sz w:val="28"/>
          <w:szCs w:val="28"/>
        </w:rPr>
        <w:t>evel of impact</w:t>
      </w:r>
      <w:r w:rsidRPr="00530FFE">
        <w:rPr>
          <w:rFonts w:cs="Arial"/>
          <w:b/>
          <w:bCs/>
          <w:sz w:val="28"/>
          <w:szCs w:val="28"/>
        </w:rPr>
        <w: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EF6B69" w:rsidRPr="00444E14">
        <w:rPr>
          <w:rFonts w:cs="Arial"/>
          <w:sz w:val="28"/>
          <w:szCs w:val="28"/>
        </w:rPr>
        <w:t>ajor</w:t>
      </w:r>
      <w:r w:rsidRPr="00EF6B69">
        <w:rPr>
          <w:rFonts w:cs="Arial"/>
          <w:szCs w:val="24"/>
        </w:rPr>
        <w:t xml:space="preserve"> </w:t>
      </w:r>
    </w:p>
    <w:p w14:paraId="19795DBF" w14:textId="77777777" w:rsidR="00530FFE" w:rsidRDefault="0096413F" w:rsidP="00EF6B69">
      <w:pPr>
        <w:autoSpaceDE w:val="0"/>
        <w:autoSpaceDN w:val="0"/>
        <w:adjustRightInd w:val="0"/>
        <w:ind w:left="360"/>
        <w:rPr>
          <w:rFonts w:cs="Arial"/>
          <w:bCs/>
          <w:sz w:val="28"/>
          <w:szCs w:val="28"/>
        </w:rPr>
      </w:pPr>
      <w:r>
        <w:rPr>
          <w:rFonts w:cs="Arial"/>
          <w:sz w:val="28"/>
          <w:szCs w:val="28"/>
        </w:rPr>
        <w:t xml:space="preserve">  </w:t>
      </w:r>
    </w:p>
    <w:p w14:paraId="600E2D18" w14:textId="77777777" w:rsidR="00530FFE" w:rsidRPr="00530FFE" w:rsidRDefault="00530FFE" w:rsidP="00E42C80">
      <w:pPr>
        <w:pStyle w:val="ListParagraph"/>
        <w:autoSpaceDE w:val="0"/>
        <w:autoSpaceDN w:val="0"/>
        <w:adjustRightInd w:val="0"/>
        <w:ind w:left="360"/>
        <w:rPr>
          <w:rFonts w:cs="Arial"/>
          <w:b/>
          <w:bCs/>
          <w:sz w:val="28"/>
          <w:szCs w:val="28"/>
        </w:rPr>
      </w:pPr>
    </w:p>
    <w:p w14:paraId="1AE4E137"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Political Opinion:</w:t>
      </w:r>
      <w:r w:rsidR="00BB0620" w:rsidRPr="00BB0620">
        <w:rPr>
          <w:rFonts w:cs="Arial"/>
          <w:bCs/>
          <w:sz w:val="28"/>
          <w:szCs w:val="28"/>
        </w:rPr>
        <w:t xml:space="preserve"> </w:t>
      </w:r>
    </w:p>
    <w:p w14:paraId="59A0B93F" w14:textId="77777777" w:rsidR="00EF6B69" w:rsidRPr="00444E14" w:rsidRDefault="00EF6B69" w:rsidP="00EF6B69">
      <w:pPr>
        <w:spacing w:before="240" w:after="240"/>
        <w:ind w:left="360"/>
        <w:jc w:val="both"/>
        <w:rPr>
          <w:rFonts w:cs="Arial"/>
          <w:sz w:val="28"/>
          <w:szCs w:val="28"/>
        </w:rPr>
      </w:pPr>
      <w:r w:rsidRPr="00444E14">
        <w:rPr>
          <w:rFonts w:cs="Arial"/>
          <w:sz w:val="28"/>
          <w:szCs w:val="28"/>
        </w:rPr>
        <w:t>Information on political opinion was not collected in the Population Census 2011.  However, as a question on National Identity was included responses were analysed against farm size, type and land characteristics as a proxy metric for political opinion. Overall, 44% of farmers reported their identity as British only, 26% as Irish only and 23% as Northern Irish only, with 8% stating another identity or a combination of more than one identity. The religious profile varied across farm characteristics, with the proportions stating a British only identity increasing with farm size, from 40% of those in very small farms to 65% of those in large farms.</w:t>
      </w:r>
    </w:p>
    <w:p w14:paraId="05EF7D8F" w14:textId="77777777" w:rsidR="00EF6B69" w:rsidRPr="00444E14" w:rsidRDefault="00EF6B69" w:rsidP="00EF6B69">
      <w:pPr>
        <w:spacing w:before="240" w:after="240"/>
        <w:ind w:left="360"/>
        <w:jc w:val="both"/>
        <w:rPr>
          <w:rFonts w:cs="Arial"/>
          <w:sz w:val="28"/>
          <w:szCs w:val="28"/>
        </w:rPr>
      </w:pPr>
      <w:r w:rsidRPr="00444E14">
        <w:rPr>
          <w:rFonts w:cs="Arial"/>
          <w:sz w:val="28"/>
          <w:szCs w:val="28"/>
        </w:rPr>
        <w:t xml:space="preserve">A much higher proportion of those stating an Irish only or Northern Irish only identity farmed on very small farms (85% and 81% respectively) than those stating a British only identity (69%).  In contrast, the proportion of those stating a British only identity farming on large farms (9%) was more than double that of those who stated Irish only (2%) or Northern Irish only (4%) identities. </w:t>
      </w:r>
    </w:p>
    <w:p w14:paraId="4FB077FE" w14:textId="77777777" w:rsidR="00EF6B69" w:rsidRPr="00444E14" w:rsidRDefault="00EF6B69" w:rsidP="00EF6B69">
      <w:pPr>
        <w:spacing w:before="240" w:after="240"/>
        <w:ind w:left="360"/>
        <w:jc w:val="both"/>
        <w:rPr>
          <w:rFonts w:cs="Arial"/>
          <w:sz w:val="28"/>
          <w:szCs w:val="28"/>
        </w:rPr>
      </w:pPr>
      <w:r w:rsidRPr="00444E14">
        <w:rPr>
          <w:rFonts w:cs="Arial"/>
          <w:sz w:val="28"/>
          <w:szCs w:val="28"/>
        </w:rPr>
        <w:t xml:space="preserve">High proportions of dairy farmers (62%) and those engaged in mixed farming (63%) stated a British only identity. 77% of those describing their identity as Irish only and 68% of those with a Northern Irish only identity were engaged in cattle and sheep farming in Less Favoured Areas, compared to 48% of farmers of British only identity. </w:t>
      </w:r>
    </w:p>
    <w:p w14:paraId="3FF82916" w14:textId="77777777" w:rsidR="00EF6B69" w:rsidRPr="00444E14" w:rsidRDefault="00EF6B69" w:rsidP="00EF6B69">
      <w:pPr>
        <w:spacing w:before="240" w:after="240"/>
        <w:ind w:left="360"/>
        <w:jc w:val="both"/>
        <w:rPr>
          <w:rFonts w:cs="Arial"/>
          <w:sz w:val="28"/>
          <w:szCs w:val="28"/>
        </w:rPr>
      </w:pPr>
      <w:r w:rsidRPr="00444E14">
        <w:rPr>
          <w:rFonts w:cs="Arial"/>
          <w:sz w:val="28"/>
          <w:szCs w:val="28"/>
        </w:rPr>
        <w:lastRenderedPageBreak/>
        <w:t>Farmers with an Irish only identity were almost twice as likely to farm in Severely Disadvantaged Areas (55%) than farmers with a British only identity (28%). The proportion of those with a Northern Irish identity farming in Severely Disadvantaged Areas was also very high at 48%. The proportion of those describing themselves as British only who farmed in lowland areas (39%) was more than twice that of those with an Irish only identity (15%) and much higher than those with a Northern Irish only identity (24%).</w:t>
      </w:r>
    </w:p>
    <w:p w14:paraId="15B4713C" w14:textId="493369BF" w:rsidR="00472129" w:rsidRDefault="00472129" w:rsidP="007D5634">
      <w:pPr>
        <w:pStyle w:val="Default"/>
        <w:ind w:left="360"/>
        <w:rPr>
          <w:rFonts w:ascii="Arial" w:hAnsi="Arial" w:cs="Arial"/>
          <w:color w:val="auto"/>
          <w:sz w:val="28"/>
          <w:szCs w:val="28"/>
        </w:rPr>
      </w:pPr>
      <w:r>
        <w:rPr>
          <w:rFonts w:ascii="Arial" w:hAnsi="Arial" w:cs="Arial"/>
          <w:color w:val="auto"/>
          <w:sz w:val="28"/>
          <w:szCs w:val="28"/>
        </w:rPr>
        <w:t xml:space="preserve">Within the Ammonia Strategy the proposed </w:t>
      </w:r>
      <w:r w:rsidRPr="00472129">
        <w:rPr>
          <w:rFonts w:ascii="Arial" w:hAnsi="Arial" w:cs="Arial"/>
          <w:color w:val="auto"/>
          <w:sz w:val="28"/>
          <w:szCs w:val="28"/>
        </w:rPr>
        <w:t>spatial elements around designated sites may have an impact on those of differing political opinions due to the geographic location of designated habitats.</w:t>
      </w:r>
    </w:p>
    <w:p w14:paraId="4CDE79DB" w14:textId="77777777" w:rsidR="00472129" w:rsidRPr="007D5634" w:rsidRDefault="00472129" w:rsidP="007D5634">
      <w:pPr>
        <w:pStyle w:val="Default"/>
        <w:ind w:left="360"/>
        <w:rPr>
          <w:rFonts w:ascii="Arial" w:hAnsi="Arial" w:cs="Arial"/>
          <w:color w:val="auto"/>
          <w:sz w:val="28"/>
          <w:szCs w:val="28"/>
        </w:rPr>
      </w:pPr>
    </w:p>
    <w:p w14:paraId="594705D9" w14:textId="77777777" w:rsidR="0096413F" w:rsidRPr="00444E14" w:rsidRDefault="0096413F" w:rsidP="00EF6B69">
      <w:pPr>
        <w:autoSpaceDE w:val="0"/>
        <w:autoSpaceDN w:val="0"/>
        <w:adjustRightInd w:val="0"/>
        <w:ind w:left="360"/>
        <w:rPr>
          <w:rFonts w:cs="Arial"/>
          <w:bCs/>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EF6B69" w:rsidRPr="00444E14">
        <w:rPr>
          <w:rFonts w:cs="Arial"/>
          <w:sz w:val="28"/>
          <w:szCs w:val="28"/>
        </w:rPr>
        <w:t>ajor</w:t>
      </w:r>
    </w:p>
    <w:p w14:paraId="14B837EB" w14:textId="77777777" w:rsidR="00530FFE" w:rsidRDefault="00530FFE" w:rsidP="00127EA5">
      <w:pPr>
        <w:pStyle w:val="ListParagraph"/>
        <w:autoSpaceDE w:val="0"/>
        <w:autoSpaceDN w:val="0"/>
        <w:adjustRightInd w:val="0"/>
        <w:ind w:left="360"/>
        <w:rPr>
          <w:rFonts w:cs="Arial"/>
          <w:bCs/>
          <w:sz w:val="28"/>
          <w:szCs w:val="28"/>
        </w:rPr>
      </w:pPr>
    </w:p>
    <w:p w14:paraId="7A45DCED" w14:textId="77777777" w:rsidR="00530FFE" w:rsidRDefault="00530FFE" w:rsidP="00127EA5">
      <w:pPr>
        <w:pStyle w:val="ListParagraph"/>
        <w:autoSpaceDE w:val="0"/>
        <w:autoSpaceDN w:val="0"/>
        <w:adjustRightInd w:val="0"/>
        <w:ind w:left="360"/>
        <w:rPr>
          <w:rFonts w:cs="Arial"/>
          <w:bCs/>
          <w:sz w:val="28"/>
          <w:szCs w:val="28"/>
        </w:rPr>
      </w:pPr>
    </w:p>
    <w:p w14:paraId="653976E4"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Racial Group</w:t>
      </w:r>
      <w:r w:rsidRPr="00530FFE">
        <w:rPr>
          <w:rFonts w:cs="Arial"/>
          <w:b/>
          <w:bCs/>
          <w:sz w:val="28"/>
          <w:szCs w:val="28"/>
        </w:rPr>
        <w:t>:</w:t>
      </w:r>
      <w:r w:rsidR="00BB0620">
        <w:rPr>
          <w:rFonts w:cs="Arial"/>
          <w:bCs/>
          <w:sz w:val="28"/>
          <w:szCs w:val="28"/>
        </w:rPr>
        <w:t xml:space="preserve"> </w:t>
      </w:r>
    </w:p>
    <w:p w14:paraId="2B554348" w14:textId="77777777" w:rsidR="00BE6705" w:rsidRDefault="00BE6705" w:rsidP="00444E14">
      <w:pPr>
        <w:autoSpaceDE w:val="0"/>
        <w:autoSpaceDN w:val="0"/>
        <w:adjustRightInd w:val="0"/>
        <w:spacing w:before="300" w:after="300"/>
        <w:ind w:left="357"/>
        <w:rPr>
          <w:rFonts w:cs="Arial"/>
          <w:sz w:val="28"/>
          <w:szCs w:val="28"/>
          <w:lang w:eastAsia="en-GB"/>
        </w:rPr>
      </w:pPr>
      <w:r w:rsidRPr="00BE6705">
        <w:rPr>
          <w:rFonts w:cs="Arial"/>
          <w:sz w:val="28"/>
          <w:szCs w:val="28"/>
          <w:lang w:eastAsia="en-GB"/>
        </w:rPr>
        <w:t>DAERA’s Equality Indicators Report (2018) stated the proportion of farmers stating an ethnicity other than white was too small to examine differences by farm characteristics.</w:t>
      </w:r>
    </w:p>
    <w:p w14:paraId="6A80D894" w14:textId="3FC2A36C" w:rsidR="00444E14" w:rsidRDefault="00870791" w:rsidP="00444E14">
      <w:pPr>
        <w:autoSpaceDE w:val="0"/>
        <w:autoSpaceDN w:val="0"/>
        <w:adjustRightInd w:val="0"/>
        <w:spacing w:before="300" w:after="300"/>
        <w:ind w:left="357"/>
        <w:rPr>
          <w:sz w:val="28"/>
          <w:szCs w:val="28"/>
        </w:rPr>
      </w:pPr>
      <w:r>
        <w:rPr>
          <w:sz w:val="28"/>
          <w:szCs w:val="28"/>
        </w:rPr>
        <w:t>Detailed consideration</w:t>
      </w:r>
      <w:r w:rsidR="00EF6B69" w:rsidRPr="00444E14">
        <w:rPr>
          <w:sz w:val="28"/>
          <w:szCs w:val="28"/>
        </w:rPr>
        <w:t xml:space="preserve"> will be required to determine if the impleme</w:t>
      </w:r>
      <w:r w:rsidR="003E6F86">
        <w:rPr>
          <w:sz w:val="28"/>
          <w:szCs w:val="28"/>
        </w:rPr>
        <w:t>ntation of an agreed NI Ammonia</w:t>
      </w:r>
      <w:r w:rsidR="00EF6B69" w:rsidRPr="00444E14">
        <w:rPr>
          <w:sz w:val="28"/>
          <w:szCs w:val="28"/>
        </w:rPr>
        <w:t xml:space="preserve"> Strategy will impact disproportionately on any particular racial group.  </w:t>
      </w:r>
    </w:p>
    <w:p w14:paraId="6C0190D6" w14:textId="35CF89A3" w:rsidR="00530FFE" w:rsidRDefault="0096413F" w:rsidP="00444E14">
      <w:pPr>
        <w:autoSpaceDE w:val="0"/>
        <w:autoSpaceDN w:val="0"/>
        <w:adjustRightInd w:val="0"/>
        <w:spacing w:before="300" w:after="300"/>
        <w:ind w:left="357"/>
        <w:rPr>
          <w:rFonts w:cs="Arial"/>
          <w:szCs w:val="24"/>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A8068A">
        <w:rPr>
          <w:rFonts w:cs="Arial"/>
          <w:sz w:val="28"/>
          <w:szCs w:val="28"/>
        </w:rPr>
        <w:t>inor</w:t>
      </w:r>
    </w:p>
    <w:p w14:paraId="131E513D" w14:textId="7777777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Age</w:t>
      </w:r>
      <w:r w:rsidRPr="00530FFE">
        <w:rPr>
          <w:rFonts w:cs="Arial"/>
          <w:b/>
          <w:bCs/>
          <w:sz w:val="28"/>
          <w:szCs w:val="28"/>
        </w:rPr>
        <w:t>:</w:t>
      </w:r>
      <w:r w:rsidR="00BB0620">
        <w:rPr>
          <w:rFonts w:cs="Arial"/>
          <w:bCs/>
          <w:sz w:val="28"/>
          <w:szCs w:val="28"/>
        </w:rPr>
        <w:t xml:space="preserve"> </w:t>
      </w:r>
    </w:p>
    <w:p w14:paraId="27B71F5D" w14:textId="7D177287" w:rsidR="00D47808" w:rsidRDefault="00D47808" w:rsidP="00EF6B69">
      <w:pPr>
        <w:autoSpaceDE w:val="0"/>
        <w:autoSpaceDN w:val="0"/>
        <w:adjustRightInd w:val="0"/>
        <w:spacing w:before="300" w:after="300"/>
        <w:ind w:left="360"/>
        <w:rPr>
          <w:rFonts w:cs="Arial"/>
          <w:sz w:val="28"/>
          <w:szCs w:val="28"/>
        </w:rPr>
      </w:pPr>
      <w:r>
        <w:rPr>
          <w:rFonts w:cs="Arial"/>
          <w:sz w:val="28"/>
          <w:szCs w:val="28"/>
        </w:rPr>
        <w:t>There is</w:t>
      </w:r>
      <w:r w:rsidRPr="00D47808">
        <w:rPr>
          <w:rFonts w:cs="Arial"/>
          <w:sz w:val="28"/>
          <w:szCs w:val="28"/>
        </w:rPr>
        <w:t xml:space="preserve"> little variation in the age profile of farmers by farm size, although farmers of very small farms (which account for three-quarters of all farms in Northern Ireland) had a slightly older age profile than those of larger farms. However, farmers engaged in cattle and sheep farming, general cropping and horticulture had the oldest age profiles, while pig and poultry farmers had the youngest age profiles.  Poultry farmers were around twice as likely to be aged under 40 as other farmers. </w:t>
      </w:r>
    </w:p>
    <w:p w14:paraId="0536E045" w14:textId="776805D6" w:rsidR="00EF6B69" w:rsidRPr="00444E14" w:rsidRDefault="00870791" w:rsidP="00EF6B69">
      <w:pPr>
        <w:autoSpaceDE w:val="0"/>
        <w:autoSpaceDN w:val="0"/>
        <w:adjustRightInd w:val="0"/>
        <w:spacing w:before="300" w:after="300"/>
        <w:ind w:left="360"/>
        <w:rPr>
          <w:sz w:val="28"/>
          <w:szCs w:val="28"/>
        </w:rPr>
      </w:pPr>
      <w:r>
        <w:rPr>
          <w:sz w:val="28"/>
          <w:szCs w:val="28"/>
        </w:rPr>
        <w:t>Detailed consideration</w:t>
      </w:r>
      <w:r w:rsidR="00EF6B69" w:rsidRPr="00444E14">
        <w:rPr>
          <w:sz w:val="28"/>
          <w:szCs w:val="28"/>
        </w:rPr>
        <w:t xml:space="preserve"> will be required to determine if the implementation of an agree</w:t>
      </w:r>
      <w:r w:rsidR="003E6F86">
        <w:rPr>
          <w:sz w:val="28"/>
          <w:szCs w:val="28"/>
        </w:rPr>
        <w:t>d NI Ammonia</w:t>
      </w:r>
      <w:r w:rsidR="00EF6B69" w:rsidRPr="00444E14">
        <w:rPr>
          <w:sz w:val="28"/>
          <w:szCs w:val="28"/>
        </w:rPr>
        <w:t xml:space="preserve"> Strategy will impact disproportionately on any particular age group.  </w:t>
      </w:r>
    </w:p>
    <w:p w14:paraId="16AF07FC" w14:textId="56434893" w:rsidR="00530FFE" w:rsidRDefault="0096413F" w:rsidP="00444E14">
      <w:pPr>
        <w:autoSpaceDE w:val="0"/>
        <w:autoSpaceDN w:val="0"/>
        <w:adjustRightInd w:val="0"/>
        <w:spacing w:before="300" w:after="300"/>
        <w:ind w:left="360"/>
        <w:rPr>
          <w:rFonts w:cs="Arial"/>
          <w:bCs/>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A8068A">
        <w:rPr>
          <w:rFonts w:cs="Arial"/>
          <w:sz w:val="28"/>
          <w:szCs w:val="28"/>
        </w:rPr>
        <w:t>Minor</w:t>
      </w:r>
    </w:p>
    <w:p w14:paraId="53D211E8" w14:textId="77777777" w:rsidR="00BB0620" w:rsidRDefault="00BB0620" w:rsidP="00127EA5">
      <w:pPr>
        <w:pStyle w:val="ListParagraph"/>
        <w:autoSpaceDE w:val="0"/>
        <w:autoSpaceDN w:val="0"/>
        <w:adjustRightInd w:val="0"/>
        <w:ind w:left="360"/>
        <w:rPr>
          <w:rFonts w:cs="Arial"/>
          <w:bCs/>
          <w:sz w:val="28"/>
          <w:szCs w:val="28"/>
        </w:rPr>
      </w:pPr>
    </w:p>
    <w:p w14:paraId="3D05D66F" w14:textId="77777777" w:rsidR="00530FFE"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BB0620" w:rsidRPr="00530FFE">
        <w:rPr>
          <w:rFonts w:cs="Arial"/>
          <w:b/>
          <w:bCs/>
          <w:i/>
          <w:sz w:val="28"/>
          <w:szCs w:val="28"/>
        </w:rPr>
        <w:t>Marital Status</w:t>
      </w:r>
      <w:r w:rsidRPr="00530FFE">
        <w:rPr>
          <w:rFonts w:cs="Arial"/>
          <w:b/>
          <w:bCs/>
          <w:sz w:val="28"/>
          <w:szCs w:val="28"/>
        </w:rPr>
        <w:t>:</w:t>
      </w:r>
      <w:r w:rsidR="00BB0620" w:rsidRPr="00BB0620">
        <w:rPr>
          <w:rFonts w:cs="Arial"/>
          <w:bCs/>
          <w:sz w:val="28"/>
          <w:szCs w:val="28"/>
        </w:rPr>
        <w:t xml:space="preserve"> </w:t>
      </w:r>
    </w:p>
    <w:p w14:paraId="33FCAB6E" w14:textId="77777777" w:rsidR="00D47808" w:rsidRDefault="00D47808" w:rsidP="00D47808">
      <w:pPr>
        <w:jc w:val="both"/>
        <w:rPr>
          <w:sz w:val="28"/>
          <w:szCs w:val="28"/>
        </w:rPr>
      </w:pPr>
    </w:p>
    <w:p w14:paraId="2C8E62CB" w14:textId="77777777" w:rsidR="00D47808" w:rsidRDefault="00D47808" w:rsidP="00D47808">
      <w:pPr>
        <w:ind w:left="360"/>
        <w:jc w:val="both"/>
        <w:rPr>
          <w:sz w:val="28"/>
          <w:szCs w:val="28"/>
        </w:rPr>
      </w:pPr>
      <w:r>
        <w:rPr>
          <w:sz w:val="28"/>
          <w:szCs w:val="28"/>
        </w:rPr>
        <w:t xml:space="preserve">There is variation between different farm sizes, types and designation in the proportion of farmers who are married. Thus there will be variable impacts for those of differing marital status. </w:t>
      </w:r>
    </w:p>
    <w:p w14:paraId="6D70DFBC" w14:textId="77777777" w:rsidR="00D47808" w:rsidRDefault="00D47808" w:rsidP="00D47808">
      <w:pPr>
        <w:jc w:val="both"/>
        <w:rPr>
          <w:sz w:val="28"/>
          <w:szCs w:val="28"/>
        </w:rPr>
      </w:pPr>
    </w:p>
    <w:p w14:paraId="1E440EE8" w14:textId="3DA311DC" w:rsidR="00D47808" w:rsidRPr="003B124E" w:rsidRDefault="00870791" w:rsidP="00D47808">
      <w:pPr>
        <w:ind w:left="360"/>
        <w:jc w:val="both"/>
        <w:rPr>
          <w:sz w:val="28"/>
          <w:szCs w:val="28"/>
        </w:rPr>
      </w:pPr>
      <w:r>
        <w:rPr>
          <w:sz w:val="28"/>
          <w:szCs w:val="28"/>
        </w:rPr>
        <w:t>Detailed consideration</w:t>
      </w:r>
      <w:r w:rsidR="00D47808" w:rsidRPr="003B124E">
        <w:rPr>
          <w:sz w:val="28"/>
          <w:szCs w:val="28"/>
        </w:rPr>
        <w:t xml:space="preserve"> will need to be gathered relating to potential impacts of the implementation of the Strategy on the needs, experience and priorities of citizens as a result of their marital status. </w:t>
      </w:r>
    </w:p>
    <w:p w14:paraId="5E8AB9D2" w14:textId="77777777" w:rsidR="00530FFE" w:rsidRPr="00BB0620" w:rsidRDefault="00530FFE" w:rsidP="00127EA5">
      <w:pPr>
        <w:pStyle w:val="ListParagraph"/>
        <w:autoSpaceDE w:val="0"/>
        <w:autoSpaceDN w:val="0"/>
        <w:adjustRightInd w:val="0"/>
        <w:ind w:left="360"/>
        <w:rPr>
          <w:rFonts w:cs="Arial"/>
          <w:bCs/>
          <w:sz w:val="28"/>
          <w:szCs w:val="28"/>
        </w:rPr>
      </w:pPr>
    </w:p>
    <w:p w14:paraId="0B07A4BA" w14:textId="77777777" w:rsidR="0096413F" w:rsidRPr="008543F5" w:rsidRDefault="0096413F" w:rsidP="00127EA5">
      <w:pPr>
        <w:autoSpaceDE w:val="0"/>
        <w:autoSpaceDN w:val="0"/>
        <w:adjustRightInd w:val="0"/>
        <w:ind w:left="360"/>
        <w:rPr>
          <w:rFonts w:cs="Arial"/>
          <w:szCs w:val="24"/>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8543F5" w:rsidRPr="00444E14">
        <w:rPr>
          <w:rFonts w:cs="Arial"/>
          <w:sz w:val="28"/>
          <w:szCs w:val="28"/>
        </w:rPr>
        <w:t>Minor</w:t>
      </w:r>
    </w:p>
    <w:p w14:paraId="3F473B94" w14:textId="77777777" w:rsidR="00530FFE" w:rsidRDefault="00530FFE" w:rsidP="00127EA5">
      <w:pPr>
        <w:autoSpaceDE w:val="0"/>
        <w:autoSpaceDN w:val="0"/>
        <w:adjustRightInd w:val="0"/>
        <w:ind w:left="360"/>
        <w:rPr>
          <w:rFonts w:cs="Arial"/>
          <w:sz w:val="28"/>
          <w:szCs w:val="28"/>
        </w:rPr>
      </w:pPr>
    </w:p>
    <w:p w14:paraId="2AC56599" w14:textId="77777777" w:rsidR="00530FFE" w:rsidRDefault="00530FFE" w:rsidP="00127EA5">
      <w:pPr>
        <w:autoSpaceDE w:val="0"/>
        <w:autoSpaceDN w:val="0"/>
        <w:adjustRightInd w:val="0"/>
        <w:ind w:left="360"/>
        <w:rPr>
          <w:rFonts w:cs="Arial"/>
          <w:sz w:val="28"/>
          <w:szCs w:val="28"/>
        </w:rPr>
      </w:pPr>
    </w:p>
    <w:p w14:paraId="71D76756" w14:textId="77777777" w:rsidR="00530FFE" w:rsidRDefault="00DD62F3" w:rsidP="00127EA5">
      <w:pPr>
        <w:pStyle w:val="ListParagraph"/>
        <w:autoSpaceDE w:val="0"/>
        <w:autoSpaceDN w:val="0"/>
        <w:adjustRightInd w:val="0"/>
        <w:ind w:left="360"/>
        <w:rPr>
          <w:rFonts w:cs="Arial"/>
          <w:b/>
          <w:bCs/>
          <w:sz w:val="28"/>
          <w:szCs w:val="28"/>
        </w:rPr>
      </w:pPr>
      <w:r w:rsidRPr="00530FFE">
        <w:rPr>
          <w:rFonts w:cs="Arial"/>
          <w:b/>
          <w:bCs/>
          <w:sz w:val="28"/>
          <w:szCs w:val="28"/>
        </w:rPr>
        <w:t xml:space="preserve">Details of the likely policy impacts on </w:t>
      </w:r>
      <w:r w:rsidRPr="00530FFE">
        <w:rPr>
          <w:rFonts w:cs="Arial"/>
          <w:b/>
          <w:bCs/>
          <w:i/>
          <w:sz w:val="28"/>
          <w:szCs w:val="28"/>
        </w:rPr>
        <w:t>Sexual Orientation</w:t>
      </w:r>
      <w:r w:rsidRPr="00530FFE">
        <w:rPr>
          <w:rFonts w:cs="Arial"/>
          <w:b/>
          <w:bCs/>
          <w:sz w:val="28"/>
          <w:szCs w:val="28"/>
        </w:rPr>
        <w:t>:</w:t>
      </w:r>
    </w:p>
    <w:p w14:paraId="6FA43664" w14:textId="77777777" w:rsidR="008543F5" w:rsidRPr="00444E14" w:rsidRDefault="008543F5" w:rsidP="008543F5">
      <w:pPr>
        <w:spacing w:before="240" w:after="240"/>
        <w:ind w:left="360"/>
        <w:jc w:val="both"/>
        <w:rPr>
          <w:sz w:val="28"/>
          <w:szCs w:val="28"/>
        </w:rPr>
      </w:pPr>
      <w:r w:rsidRPr="00444E14">
        <w:rPr>
          <w:rFonts w:cs="Arial"/>
          <w:sz w:val="28"/>
          <w:szCs w:val="28"/>
        </w:rPr>
        <w:t>There are no data on the number of LGBT+ persons in NI as no national census has ever asked people to define their sexuality.</w:t>
      </w:r>
      <w:r w:rsidRPr="00444E14">
        <w:rPr>
          <w:sz w:val="28"/>
          <w:szCs w:val="28"/>
        </w:rPr>
        <w:t xml:space="preserve">  </w:t>
      </w:r>
    </w:p>
    <w:p w14:paraId="4689474C" w14:textId="5E786239" w:rsidR="00530FFE" w:rsidRPr="00DD62F3" w:rsidRDefault="008543F5" w:rsidP="00127EA5">
      <w:pPr>
        <w:pStyle w:val="ListParagraph"/>
        <w:autoSpaceDE w:val="0"/>
        <w:autoSpaceDN w:val="0"/>
        <w:adjustRightInd w:val="0"/>
        <w:ind w:left="360"/>
        <w:rPr>
          <w:rFonts w:cs="Arial"/>
          <w:bCs/>
          <w:sz w:val="28"/>
          <w:szCs w:val="28"/>
        </w:rPr>
      </w:pPr>
      <w:r w:rsidRPr="00444E14">
        <w:rPr>
          <w:sz w:val="28"/>
          <w:szCs w:val="28"/>
        </w:rPr>
        <w:t>At this stage in the developmen</w:t>
      </w:r>
      <w:r w:rsidR="003E6F86">
        <w:rPr>
          <w:sz w:val="28"/>
          <w:szCs w:val="28"/>
        </w:rPr>
        <w:t>t of Northern Ireland Ammonia</w:t>
      </w:r>
      <w:r w:rsidRPr="00444E14">
        <w:rPr>
          <w:sz w:val="28"/>
          <w:szCs w:val="28"/>
        </w:rPr>
        <w:t xml:space="preserve"> Strategy, there is no evidence available to suggest the Strategy will</w:t>
      </w:r>
      <w:r w:rsidRPr="00444E14">
        <w:rPr>
          <w:rFonts w:cs="Arial"/>
          <w:sz w:val="28"/>
          <w:szCs w:val="28"/>
        </w:rPr>
        <w:t xml:space="preserve"> have any foreseeable impact on equality of opportunity</w:t>
      </w:r>
      <w:r w:rsidR="008D3BCD">
        <w:rPr>
          <w:sz w:val="28"/>
          <w:szCs w:val="28"/>
        </w:rPr>
        <w:t xml:space="preserve"> of</w:t>
      </w:r>
      <w:r w:rsidRPr="00444E14">
        <w:rPr>
          <w:sz w:val="28"/>
          <w:szCs w:val="28"/>
        </w:rPr>
        <w:t xml:space="preserve"> stakeholders as a result of their sexual orientation. </w:t>
      </w:r>
      <w:r w:rsidRPr="00444E14">
        <w:rPr>
          <w:rFonts w:cs="Arial"/>
          <w:sz w:val="28"/>
          <w:szCs w:val="28"/>
        </w:rPr>
        <w:br w:type="textWrapping" w:clear="all"/>
      </w:r>
    </w:p>
    <w:p w14:paraId="1B80F665" w14:textId="77777777" w:rsidR="00DD62F3" w:rsidRDefault="00DD62F3" w:rsidP="00127EA5">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Minor</w:t>
      </w:r>
    </w:p>
    <w:p w14:paraId="6E4405A4" w14:textId="77777777" w:rsidR="00A8068A" w:rsidRPr="008543F5" w:rsidRDefault="00A8068A" w:rsidP="00127EA5">
      <w:pPr>
        <w:autoSpaceDE w:val="0"/>
        <w:autoSpaceDN w:val="0"/>
        <w:adjustRightInd w:val="0"/>
        <w:ind w:left="360"/>
        <w:rPr>
          <w:rFonts w:cs="Arial"/>
          <w:szCs w:val="24"/>
        </w:rPr>
      </w:pPr>
    </w:p>
    <w:p w14:paraId="3D79349E" w14:textId="77777777" w:rsidR="00530FFE"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Men and Women</w:t>
      </w:r>
      <w:r w:rsidRPr="00530FFE">
        <w:rPr>
          <w:rFonts w:cs="Arial"/>
          <w:b/>
          <w:bCs/>
          <w:sz w:val="28"/>
          <w:szCs w:val="28"/>
        </w:rPr>
        <w:t>:</w:t>
      </w:r>
      <w:r w:rsidR="00BB0620">
        <w:rPr>
          <w:rFonts w:cs="Arial"/>
          <w:bCs/>
          <w:sz w:val="28"/>
          <w:szCs w:val="28"/>
        </w:rPr>
        <w:t xml:space="preserve"> </w:t>
      </w:r>
    </w:p>
    <w:p w14:paraId="53BD8C0E" w14:textId="77777777" w:rsidR="00D47808" w:rsidRPr="00D47808" w:rsidRDefault="00D47808" w:rsidP="00D47808">
      <w:pPr>
        <w:autoSpaceDE w:val="0"/>
        <w:autoSpaceDN w:val="0"/>
        <w:adjustRightInd w:val="0"/>
        <w:spacing w:before="300" w:after="300"/>
        <w:ind w:left="360"/>
        <w:rPr>
          <w:rFonts w:cs="Arial"/>
          <w:sz w:val="28"/>
          <w:szCs w:val="28"/>
        </w:rPr>
      </w:pPr>
      <w:r w:rsidRPr="00D47808">
        <w:rPr>
          <w:rFonts w:cs="Arial"/>
          <w:sz w:val="28"/>
          <w:szCs w:val="28"/>
        </w:rPr>
        <w:t xml:space="preserve">The implications of the proposed policy for the farming sector across Northern Ireland will range from little or no impact to a very significant impact depending on the specific farm size, type and designation. </w:t>
      </w:r>
    </w:p>
    <w:p w14:paraId="29B2C603" w14:textId="77777777" w:rsidR="00D47808" w:rsidRPr="00D47808" w:rsidRDefault="00D47808" w:rsidP="00D47808">
      <w:pPr>
        <w:autoSpaceDE w:val="0"/>
        <w:autoSpaceDN w:val="0"/>
        <w:adjustRightInd w:val="0"/>
        <w:spacing w:before="300" w:after="300"/>
        <w:ind w:left="360"/>
        <w:rPr>
          <w:rFonts w:cs="Arial"/>
          <w:sz w:val="28"/>
          <w:szCs w:val="28"/>
        </w:rPr>
      </w:pPr>
      <w:r w:rsidRPr="00D47808">
        <w:rPr>
          <w:rFonts w:cs="Arial"/>
          <w:sz w:val="28"/>
          <w:szCs w:val="28"/>
        </w:rPr>
        <w:t>Farms of differing size, type and land designations and thus differing proportions of men and women will have corresponding variation in needs, experiences and priorities in relation to the policy. Thus there will be variable impacts on men and women for example as there are much fewer female dairy farmers than male dairy farmers it is likely that measures more applicable to dairy farms will impact the needs, experience and priorities of males more than females in this particular demographic.</w:t>
      </w:r>
    </w:p>
    <w:p w14:paraId="5187B9BB" w14:textId="4571EC90" w:rsidR="008543F5" w:rsidRPr="00444E14" w:rsidRDefault="00870791" w:rsidP="00D47808">
      <w:pPr>
        <w:autoSpaceDE w:val="0"/>
        <w:autoSpaceDN w:val="0"/>
        <w:adjustRightInd w:val="0"/>
        <w:spacing w:before="300" w:after="300"/>
        <w:ind w:left="360"/>
        <w:rPr>
          <w:sz w:val="28"/>
          <w:szCs w:val="28"/>
        </w:rPr>
      </w:pPr>
      <w:r>
        <w:rPr>
          <w:rFonts w:cs="Arial"/>
          <w:sz w:val="28"/>
          <w:szCs w:val="28"/>
        </w:rPr>
        <w:t>Detailed consideration</w:t>
      </w:r>
      <w:r w:rsidR="00D47808" w:rsidRPr="00D47808">
        <w:rPr>
          <w:rFonts w:cs="Arial"/>
          <w:sz w:val="28"/>
          <w:szCs w:val="28"/>
        </w:rPr>
        <w:t xml:space="preserve"> will be required to determine if the implementation of an agreed NI Ammonia Strategy will impact disproportionately on the needs, </w:t>
      </w:r>
      <w:r w:rsidR="00D47808" w:rsidRPr="00D47808">
        <w:rPr>
          <w:rFonts w:cs="Arial"/>
          <w:sz w:val="28"/>
          <w:szCs w:val="28"/>
        </w:rPr>
        <w:lastRenderedPageBreak/>
        <w:t xml:space="preserve">experience and priorities of citizens as a result of their gender and identify potential mitigation.  </w:t>
      </w:r>
    </w:p>
    <w:p w14:paraId="5EED1EF6" w14:textId="771BCF0C" w:rsidR="00530FFE" w:rsidRDefault="0096413F" w:rsidP="008543F5">
      <w:pPr>
        <w:autoSpaceDE w:val="0"/>
        <w:autoSpaceDN w:val="0"/>
        <w:adjustRightInd w:val="0"/>
        <w:spacing w:before="300" w:after="30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D47808">
        <w:rPr>
          <w:rFonts w:cs="Arial"/>
          <w:sz w:val="28"/>
          <w:szCs w:val="28"/>
        </w:rPr>
        <w:t>Minor</w:t>
      </w:r>
    </w:p>
    <w:p w14:paraId="49C9B003" w14:textId="77777777" w:rsidR="00BB0620" w:rsidRDefault="00BB0620" w:rsidP="00127EA5">
      <w:pPr>
        <w:pStyle w:val="ListParagraph"/>
        <w:autoSpaceDE w:val="0"/>
        <w:autoSpaceDN w:val="0"/>
        <w:adjustRightInd w:val="0"/>
        <w:ind w:left="360"/>
        <w:rPr>
          <w:rFonts w:cs="Arial"/>
          <w:bCs/>
          <w:sz w:val="28"/>
          <w:szCs w:val="28"/>
        </w:rPr>
      </w:pPr>
    </w:p>
    <w:p w14:paraId="59724B77" w14:textId="77777777" w:rsidR="00530FFE"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Disability</w:t>
      </w:r>
      <w:r w:rsidRPr="00530FFE">
        <w:rPr>
          <w:rFonts w:cs="Arial"/>
          <w:b/>
          <w:bCs/>
          <w:sz w:val="28"/>
          <w:szCs w:val="28"/>
        </w:rPr>
        <w:t>:</w:t>
      </w:r>
      <w:r w:rsidR="00BB0620">
        <w:rPr>
          <w:rFonts w:cs="Arial"/>
          <w:bCs/>
          <w:sz w:val="28"/>
          <w:szCs w:val="28"/>
        </w:rPr>
        <w:t xml:space="preserve"> </w:t>
      </w:r>
    </w:p>
    <w:p w14:paraId="5715C4F7" w14:textId="77777777" w:rsidR="00D47808" w:rsidRDefault="00D47808" w:rsidP="00127EA5">
      <w:pPr>
        <w:pStyle w:val="ListParagraph"/>
        <w:autoSpaceDE w:val="0"/>
        <w:autoSpaceDN w:val="0"/>
        <w:adjustRightInd w:val="0"/>
        <w:ind w:left="360"/>
        <w:rPr>
          <w:rFonts w:cs="Arial"/>
          <w:bCs/>
          <w:sz w:val="28"/>
          <w:szCs w:val="28"/>
        </w:rPr>
      </w:pPr>
    </w:p>
    <w:p w14:paraId="2CE57B03" w14:textId="17C1F8A3" w:rsidR="00D47808" w:rsidRDefault="00D47808" w:rsidP="00D47808">
      <w:pPr>
        <w:autoSpaceDE w:val="0"/>
        <w:autoSpaceDN w:val="0"/>
        <w:adjustRightInd w:val="0"/>
        <w:ind w:left="360"/>
        <w:jc w:val="both"/>
        <w:rPr>
          <w:rFonts w:cs="Arial"/>
          <w:sz w:val="28"/>
          <w:szCs w:val="28"/>
        </w:rPr>
      </w:pPr>
      <w:r w:rsidRPr="00D47808">
        <w:rPr>
          <w:rFonts w:cs="Arial"/>
          <w:sz w:val="28"/>
          <w:szCs w:val="28"/>
        </w:rPr>
        <w:t xml:space="preserve">The 2018 DAERA Equality indicators Report found that almost a third (30%) of farmers stated that they had a long-term illness or disability which limited their daily activities with the incidence of disability inversely related to farm size.  </w:t>
      </w:r>
      <w:r>
        <w:rPr>
          <w:rFonts w:cs="Arial"/>
          <w:sz w:val="28"/>
          <w:szCs w:val="28"/>
        </w:rPr>
        <w:t>t</w:t>
      </w:r>
      <w:r w:rsidRPr="003D52FA">
        <w:rPr>
          <w:rFonts w:cs="Arial"/>
          <w:sz w:val="28"/>
          <w:szCs w:val="28"/>
        </w:rPr>
        <w:t>he proportion of farmers of very small farms stating that their activities were limited a lot (16%) was twice that of farme</w:t>
      </w:r>
      <w:r>
        <w:rPr>
          <w:rFonts w:cs="Arial"/>
          <w:sz w:val="28"/>
          <w:szCs w:val="28"/>
        </w:rPr>
        <w:t>rs of large farms (8%) with f</w:t>
      </w:r>
      <w:r w:rsidRPr="003D52FA">
        <w:rPr>
          <w:rFonts w:cs="Arial"/>
          <w:sz w:val="28"/>
          <w:szCs w:val="28"/>
        </w:rPr>
        <w:t>armers in</w:t>
      </w:r>
      <w:r>
        <w:rPr>
          <w:rFonts w:cs="Arial"/>
          <w:sz w:val="28"/>
          <w:szCs w:val="28"/>
        </w:rPr>
        <w:t xml:space="preserve"> disadvantaged areas (16%) </w:t>
      </w:r>
      <w:r w:rsidRPr="003D52FA">
        <w:rPr>
          <w:rFonts w:cs="Arial"/>
          <w:sz w:val="28"/>
          <w:szCs w:val="28"/>
        </w:rPr>
        <w:t>slightly more likely than lowland farmers (12%) to state that thei</w:t>
      </w:r>
      <w:r>
        <w:rPr>
          <w:rFonts w:cs="Arial"/>
          <w:sz w:val="28"/>
          <w:szCs w:val="28"/>
        </w:rPr>
        <w:t xml:space="preserve">r activities were limited. </w:t>
      </w:r>
    </w:p>
    <w:p w14:paraId="14705888" w14:textId="77777777" w:rsidR="000D4564" w:rsidRPr="00444E14" w:rsidRDefault="000D4564" w:rsidP="008543F5">
      <w:pPr>
        <w:pStyle w:val="ListParagraph"/>
        <w:autoSpaceDE w:val="0"/>
        <w:autoSpaceDN w:val="0"/>
        <w:adjustRightInd w:val="0"/>
        <w:ind w:left="360"/>
        <w:rPr>
          <w:sz w:val="28"/>
          <w:szCs w:val="28"/>
        </w:rPr>
      </w:pPr>
    </w:p>
    <w:p w14:paraId="35012396" w14:textId="7EC4F42F" w:rsidR="008543F5" w:rsidRDefault="00870791" w:rsidP="008543F5">
      <w:pPr>
        <w:pStyle w:val="ListParagraph"/>
        <w:autoSpaceDE w:val="0"/>
        <w:autoSpaceDN w:val="0"/>
        <w:adjustRightInd w:val="0"/>
        <w:ind w:left="360"/>
        <w:rPr>
          <w:sz w:val="28"/>
          <w:szCs w:val="28"/>
        </w:rPr>
      </w:pPr>
      <w:r>
        <w:rPr>
          <w:sz w:val="28"/>
          <w:szCs w:val="28"/>
        </w:rPr>
        <w:t>Detailed consideration</w:t>
      </w:r>
      <w:r w:rsidR="008543F5" w:rsidRPr="00444E14">
        <w:rPr>
          <w:sz w:val="28"/>
          <w:szCs w:val="28"/>
        </w:rPr>
        <w:t xml:space="preserve"> will be required to determine if the impleme</w:t>
      </w:r>
      <w:r w:rsidR="003E6F86">
        <w:rPr>
          <w:sz w:val="28"/>
          <w:szCs w:val="28"/>
        </w:rPr>
        <w:t>ntation of an agreed NI Ammonia</w:t>
      </w:r>
      <w:r w:rsidR="008543F5" w:rsidRPr="00444E14">
        <w:rPr>
          <w:sz w:val="28"/>
          <w:szCs w:val="28"/>
        </w:rPr>
        <w:t xml:space="preserve"> Strategy will impact disproportionately on people with a disability.  </w:t>
      </w:r>
    </w:p>
    <w:p w14:paraId="07BF0497" w14:textId="77777777" w:rsidR="00216F80" w:rsidRPr="00444E14" w:rsidRDefault="00216F80" w:rsidP="008543F5">
      <w:pPr>
        <w:pStyle w:val="ListParagraph"/>
        <w:autoSpaceDE w:val="0"/>
        <w:autoSpaceDN w:val="0"/>
        <w:adjustRightInd w:val="0"/>
        <w:ind w:left="360"/>
        <w:rPr>
          <w:sz w:val="28"/>
          <w:szCs w:val="28"/>
        </w:rPr>
      </w:pPr>
    </w:p>
    <w:p w14:paraId="4EDBF974" w14:textId="77777777" w:rsidR="00530FFE" w:rsidRPr="00BB0620" w:rsidRDefault="00530FFE" w:rsidP="00127EA5">
      <w:pPr>
        <w:pStyle w:val="ListParagraph"/>
        <w:autoSpaceDE w:val="0"/>
        <w:autoSpaceDN w:val="0"/>
        <w:adjustRightInd w:val="0"/>
        <w:ind w:left="360"/>
        <w:rPr>
          <w:rFonts w:cs="Arial"/>
          <w:bCs/>
          <w:sz w:val="28"/>
          <w:szCs w:val="28"/>
        </w:rPr>
      </w:pPr>
    </w:p>
    <w:p w14:paraId="67FDAA02" w14:textId="645B4D53" w:rsidR="0096413F" w:rsidRPr="00444E14" w:rsidRDefault="0096413F" w:rsidP="00127EA5">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B939B9">
        <w:rPr>
          <w:rFonts w:cs="Arial"/>
          <w:sz w:val="28"/>
          <w:szCs w:val="28"/>
        </w:rPr>
        <w:t>Minor</w:t>
      </w:r>
    </w:p>
    <w:p w14:paraId="09700AE3" w14:textId="77777777" w:rsidR="00530FFE" w:rsidRDefault="00530FFE" w:rsidP="00127EA5">
      <w:pPr>
        <w:autoSpaceDE w:val="0"/>
        <w:autoSpaceDN w:val="0"/>
        <w:adjustRightInd w:val="0"/>
        <w:ind w:left="360"/>
        <w:rPr>
          <w:rFonts w:cs="Arial"/>
          <w:sz w:val="28"/>
          <w:szCs w:val="28"/>
        </w:rPr>
      </w:pPr>
    </w:p>
    <w:p w14:paraId="2A5E591E" w14:textId="77777777" w:rsidR="00530FFE" w:rsidRDefault="00530FFE" w:rsidP="00127EA5">
      <w:pPr>
        <w:pStyle w:val="ListParagraph"/>
        <w:autoSpaceDE w:val="0"/>
        <w:autoSpaceDN w:val="0"/>
        <w:adjustRightInd w:val="0"/>
        <w:ind w:left="360"/>
        <w:rPr>
          <w:rFonts w:cs="Arial"/>
          <w:bCs/>
          <w:sz w:val="28"/>
          <w:szCs w:val="28"/>
        </w:rPr>
      </w:pPr>
    </w:p>
    <w:p w14:paraId="008DA5A6" w14:textId="77777777" w:rsidR="0096413F" w:rsidRPr="00530FFE" w:rsidRDefault="0096413F" w:rsidP="00127EA5">
      <w:pPr>
        <w:pStyle w:val="ListParagraph"/>
        <w:autoSpaceDE w:val="0"/>
        <w:autoSpaceDN w:val="0"/>
        <w:adjustRightInd w:val="0"/>
        <w:ind w:left="360"/>
        <w:rPr>
          <w:rFonts w:cs="Arial"/>
          <w:b/>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Dependants</w:t>
      </w:r>
      <w:r w:rsidRPr="00530FFE">
        <w:rPr>
          <w:rFonts w:cs="Arial"/>
          <w:b/>
          <w:bCs/>
          <w:sz w:val="28"/>
          <w:szCs w:val="28"/>
        </w:rPr>
        <w:t>:</w:t>
      </w:r>
      <w:r w:rsidR="00530FFE">
        <w:rPr>
          <w:rFonts w:cs="Arial"/>
          <w:b/>
          <w:bCs/>
          <w:sz w:val="28"/>
          <w:szCs w:val="28"/>
        </w:rPr>
        <w:t xml:space="preserve"> </w:t>
      </w:r>
    </w:p>
    <w:p w14:paraId="55188B4C" w14:textId="77777777" w:rsidR="000D4564" w:rsidRPr="00444E14" w:rsidRDefault="000D4564" w:rsidP="000D4564">
      <w:pPr>
        <w:spacing w:before="240" w:after="240"/>
        <w:ind w:left="360"/>
        <w:jc w:val="both"/>
        <w:rPr>
          <w:rFonts w:cs="Arial"/>
          <w:sz w:val="28"/>
          <w:szCs w:val="28"/>
        </w:rPr>
      </w:pPr>
      <w:r w:rsidRPr="00444E14">
        <w:rPr>
          <w:rFonts w:cs="Arial"/>
          <w:sz w:val="28"/>
          <w:szCs w:val="28"/>
        </w:rPr>
        <w:t xml:space="preserve">The 2011 Census showed that 34% of NI households have </w:t>
      </w:r>
      <w:proofErr w:type="spellStart"/>
      <w:r w:rsidRPr="00444E14">
        <w:rPr>
          <w:rFonts w:cs="Arial"/>
          <w:sz w:val="28"/>
          <w:szCs w:val="28"/>
        </w:rPr>
        <w:t>dependant</w:t>
      </w:r>
      <w:proofErr w:type="spellEnd"/>
      <w:r w:rsidRPr="00444E14">
        <w:rPr>
          <w:rFonts w:cs="Arial"/>
          <w:sz w:val="28"/>
          <w:szCs w:val="28"/>
        </w:rPr>
        <w:t xml:space="preserve"> children (those aged 0-15 and person aged 16-18 who is a full time student and in a family with parent(s)).  </w:t>
      </w:r>
    </w:p>
    <w:p w14:paraId="031EA35B" w14:textId="77777777" w:rsidR="00D47808" w:rsidRDefault="00D47808" w:rsidP="000D4564">
      <w:pPr>
        <w:pStyle w:val="ListParagraph"/>
        <w:autoSpaceDE w:val="0"/>
        <w:autoSpaceDN w:val="0"/>
        <w:adjustRightInd w:val="0"/>
        <w:ind w:left="360"/>
        <w:rPr>
          <w:rFonts w:cs="Arial"/>
          <w:sz w:val="28"/>
          <w:szCs w:val="28"/>
        </w:rPr>
      </w:pPr>
      <w:r w:rsidRPr="00D47808">
        <w:rPr>
          <w:rFonts w:cs="Arial"/>
          <w:sz w:val="28"/>
          <w:szCs w:val="28"/>
        </w:rPr>
        <w:t xml:space="preserve">The 2018 DAERA Equality indicators Report found that two fifths (40%) of all farm households contained children under 18 years old, elderly disabled people, or both. Households of medium sized farms were slightly more likely than smaller or larger farms to contain dependants as were the households of farmers engaged in pig, poultry or mixed farming. Farm households in Disadvantaged Areas (41%) were slightly more likely than those in lowland areas (38%) to </w:t>
      </w:r>
      <w:r>
        <w:rPr>
          <w:rFonts w:cs="Arial"/>
          <w:sz w:val="28"/>
          <w:szCs w:val="28"/>
        </w:rPr>
        <w:t xml:space="preserve">contain dependants. </w:t>
      </w:r>
      <w:r>
        <w:rPr>
          <w:rFonts w:cs="Arial"/>
          <w:sz w:val="28"/>
          <w:szCs w:val="28"/>
        </w:rPr>
        <w:tab/>
      </w:r>
    </w:p>
    <w:p w14:paraId="3ABD8A34" w14:textId="496D81D8" w:rsidR="00D47808" w:rsidRDefault="00D47808" w:rsidP="000D4564">
      <w:pPr>
        <w:pStyle w:val="ListParagraph"/>
        <w:autoSpaceDE w:val="0"/>
        <w:autoSpaceDN w:val="0"/>
        <w:adjustRightInd w:val="0"/>
        <w:ind w:left="360"/>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p>
    <w:p w14:paraId="18E3215D" w14:textId="6BD11576" w:rsidR="00530FFE" w:rsidRPr="00444E14" w:rsidRDefault="00870791" w:rsidP="000D4564">
      <w:pPr>
        <w:pStyle w:val="ListParagraph"/>
        <w:autoSpaceDE w:val="0"/>
        <w:autoSpaceDN w:val="0"/>
        <w:adjustRightInd w:val="0"/>
        <w:ind w:left="360"/>
        <w:rPr>
          <w:rFonts w:cs="Arial"/>
          <w:bCs/>
          <w:sz w:val="28"/>
          <w:szCs w:val="28"/>
        </w:rPr>
      </w:pPr>
      <w:r>
        <w:rPr>
          <w:sz w:val="28"/>
          <w:szCs w:val="28"/>
        </w:rPr>
        <w:t>Detailed consideration</w:t>
      </w:r>
      <w:r w:rsidR="000D4564" w:rsidRPr="00444E14">
        <w:rPr>
          <w:sz w:val="28"/>
          <w:szCs w:val="28"/>
        </w:rPr>
        <w:t xml:space="preserve"> will be required to determine if the implementati</w:t>
      </w:r>
      <w:r w:rsidR="003E6F86">
        <w:rPr>
          <w:sz w:val="28"/>
          <w:szCs w:val="28"/>
        </w:rPr>
        <w:t>on of an agreed NI Ammonia</w:t>
      </w:r>
      <w:r w:rsidR="000D4564" w:rsidRPr="00444E14">
        <w:rPr>
          <w:sz w:val="28"/>
          <w:szCs w:val="28"/>
        </w:rPr>
        <w:t xml:space="preserve"> Strategy will impact disproportionately on people with dependants. </w:t>
      </w:r>
    </w:p>
    <w:p w14:paraId="5C83A85A" w14:textId="77777777" w:rsidR="00530FFE" w:rsidRPr="00DD62F3" w:rsidRDefault="00530FFE" w:rsidP="00127EA5">
      <w:pPr>
        <w:pStyle w:val="ListParagraph"/>
        <w:autoSpaceDE w:val="0"/>
        <w:autoSpaceDN w:val="0"/>
        <w:adjustRightInd w:val="0"/>
        <w:ind w:left="360"/>
        <w:rPr>
          <w:rFonts w:cs="Arial"/>
          <w:bCs/>
          <w:sz w:val="28"/>
          <w:szCs w:val="28"/>
        </w:rPr>
      </w:pPr>
    </w:p>
    <w:p w14:paraId="41DE6E0B" w14:textId="5AAF9CB8" w:rsidR="00530FFE" w:rsidRDefault="0096413F" w:rsidP="00127EA5">
      <w:pPr>
        <w:autoSpaceDE w:val="0"/>
        <w:autoSpaceDN w:val="0"/>
        <w:adjustRightInd w:val="0"/>
        <w:ind w:left="360"/>
        <w:rPr>
          <w:rFonts w:cs="Arial"/>
          <w:sz w:val="28"/>
          <w:szCs w:val="28"/>
        </w:rPr>
      </w:pPr>
      <w:r w:rsidRPr="00530FFE">
        <w:rPr>
          <w:rFonts w:cs="Arial"/>
          <w:b/>
          <w:bCs/>
          <w:sz w:val="28"/>
          <w:szCs w:val="28"/>
        </w:rPr>
        <w:lastRenderedPageBreak/>
        <w:t>What is the level of impact?</w:t>
      </w:r>
      <w:r w:rsidRPr="0096413F">
        <w:rPr>
          <w:rFonts w:cs="Arial"/>
          <w:bCs/>
          <w:sz w:val="28"/>
          <w:szCs w:val="28"/>
        </w:rPr>
        <w:t xml:space="preserve"> </w:t>
      </w:r>
      <w:r>
        <w:rPr>
          <w:rFonts w:cs="Arial"/>
          <w:bCs/>
          <w:sz w:val="28"/>
          <w:szCs w:val="28"/>
        </w:rPr>
        <w:t xml:space="preserve"> </w:t>
      </w:r>
      <w:r w:rsidRPr="00444E14">
        <w:rPr>
          <w:rFonts w:cs="Arial"/>
          <w:sz w:val="28"/>
          <w:szCs w:val="28"/>
        </w:rPr>
        <w:t>M</w:t>
      </w:r>
      <w:r w:rsidR="00B939B9">
        <w:rPr>
          <w:rFonts w:cs="Arial"/>
          <w:sz w:val="28"/>
          <w:szCs w:val="28"/>
        </w:rPr>
        <w:t>inor</w:t>
      </w:r>
    </w:p>
    <w:p w14:paraId="0D3084AD" w14:textId="77777777" w:rsidR="00530FFE" w:rsidRDefault="00530FFE" w:rsidP="00127EA5">
      <w:pPr>
        <w:autoSpaceDE w:val="0"/>
        <w:autoSpaceDN w:val="0"/>
        <w:adjustRightInd w:val="0"/>
        <w:ind w:left="360"/>
        <w:rPr>
          <w:rFonts w:cs="Arial"/>
          <w:sz w:val="28"/>
          <w:szCs w:val="28"/>
        </w:rPr>
      </w:pPr>
    </w:p>
    <w:p w14:paraId="195E8ACF" w14:textId="77777777" w:rsidR="00530FFE" w:rsidRDefault="00530FFE" w:rsidP="00127EA5">
      <w:pPr>
        <w:autoSpaceDE w:val="0"/>
        <w:autoSpaceDN w:val="0"/>
        <w:adjustRightInd w:val="0"/>
        <w:ind w:left="360"/>
        <w:rPr>
          <w:rFonts w:cs="Arial"/>
          <w:sz w:val="28"/>
          <w:szCs w:val="28"/>
        </w:rPr>
      </w:pPr>
    </w:p>
    <w:p w14:paraId="5AFFF63F" w14:textId="77777777" w:rsidR="00530FFE" w:rsidRDefault="00530FFE" w:rsidP="00127EA5">
      <w:pPr>
        <w:autoSpaceDE w:val="0"/>
        <w:autoSpaceDN w:val="0"/>
        <w:adjustRightInd w:val="0"/>
        <w:ind w:left="360"/>
        <w:rPr>
          <w:rFonts w:cs="Arial"/>
          <w:sz w:val="28"/>
          <w:szCs w:val="28"/>
        </w:rPr>
      </w:pPr>
    </w:p>
    <w:p w14:paraId="2896C0EE" w14:textId="77777777" w:rsidR="00530FFE" w:rsidRDefault="00530FFE" w:rsidP="00127EA5">
      <w:pPr>
        <w:autoSpaceDE w:val="0"/>
        <w:autoSpaceDN w:val="0"/>
        <w:adjustRightInd w:val="0"/>
        <w:ind w:left="360"/>
        <w:rPr>
          <w:rFonts w:cs="Arial"/>
          <w:sz w:val="28"/>
          <w:szCs w:val="28"/>
        </w:rPr>
      </w:pPr>
    </w:p>
    <w:p w14:paraId="3A742F78" w14:textId="7825D090" w:rsidR="00FA2356" w:rsidRPr="00127EA5" w:rsidRDefault="00FA2356" w:rsidP="002C45F8">
      <w:pPr>
        <w:pStyle w:val="ListParagraph"/>
        <w:numPr>
          <w:ilvl w:val="0"/>
          <w:numId w:val="14"/>
        </w:numPr>
        <w:rPr>
          <w:b/>
          <w:bCs/>
        </w:rPr>
      </w:pPr>
      <w:r w:rsidRPr="00C82DA4">
        <w:rPr>
          <w:rFonts w:cs="Arial"/>
          <w:b/>
          <w:bCs/>
          <w:sz w:val="28"/>
          <w:szCs w:val="28"/>
        </w:rPr>
        <w:t>Are there opportunities to better promote equality of opportunity for people within th</w:t>
      </w:r>
      <w:r w:rsidRPr="008C67A9">
        <w:rPr>
          <w:rFonts w:cs="Arial"/>
          <w:b/>
          <w:bCs/>
          <w:sz w:val="28"/>
          <w:szCs w:val="28"/>
        </w:rPr>
        <w:t>e Section 75 equalities categories?</w:t>
      </w:r>
      <w:r w:rsidR="00127EA5">
        <w:rPr>
          <w:rFonts w:cs="Arial"/>
          <w:b/>
          <w:bCs/>
          <w:sz w:val="28"/>
          <w:szCs w:val="28"/>
        </w:rPr>
        <w:t xml:space="preserve"> </w:t>
      </w:r>
      <w:r w:rsidR="00127EA5" w:rsidRPr="00127EA5">
        <w:rPr>
          <w:rFonts w:cs="Arial"/>
          <w:bCs/>
          <w:sz w:val="28"/>
          <w:szCs w:val="28"/>
        </w:rPr>
        <w:t>Yes/</w:t>
      </w:r>
      <w:r w:rsidR="00CD4C1B">
        <w:rPr>
          <w:rFonts w:cs="Arial"/>
          <w:bCs/>
          <w:sz w:val="28"/>
          <w:szCs w:val="28"/>
        </w:rPr>
        <w:t xml:space="preserve"> </w:t>
      </w:r>
      <w:r w:rsidR="00CD4C1B" w:rsidRPr="00002A49">
        <w:rPr>
          <w:rFonts w:cs="Arial"/>
          <w:sz w:val="28"/>
          <w:szCs w:val="28"/>
        </w:rPr>
        <w:t>(please delete as appropriate)</w:t>
      </w:r>
    </w:p>
    <w:p w14:paraId="164DF39A" w14:textId="77777777" w:rsidR="00127EA5" w:rsidRDefault="00127EA5" w:rsidP="00127EA5">
      <w:pPr>
        <w:rPr>
          <w:b/>
          <w:bCs/>
        </w:rPr>
      </w:pPr>
    </w:p>
    <w:p w14:paraId="478708BA" w14:textId="77777777" w:rsidR="00C82DA4" w:rsidRPr="00C82DA4" w:rsidRDefault="00C82DA4" w:rsidP="00EA4088">
      <w:pPr>
        <w:ind w:left="360"/>
        <w:rPr>
          <w:bCs/>
          <w:sz w:val="28"/>
          <w:szCs w:val="28"/>
        </w:rPr>
      </w:pPr>
      <w:r w:rsidRPr="00C82DA4">
        <w:rPr>
          <w:bCs/>
          <w:sz w:val="28"/>
          <w:szCs w:val="28"/>
        </w:rPr>
        <w:t>Detail o</w:t>
      </w:r>
      <w:r w:rsidR="00127EA5" w:rsidRPr="00C82DA4">
        <w:rPr>
          <w:bCs/>
          <w:sz w:val="28"/>
          <w:szCs w:val="28"/>
        </w:rPr>
        <w:t>pportunities</w:t>
      </w:r>
      <w:r w:rsidRPr="00C82DA4">
        <w:rPr>
          <w:bCs/>
          <w:sz w:val="28"/>
          <w:szCs w:val="28"/>
        </w:rPr>
        <w:t xml:space="preserve"> of how this policy could</w:t>
      </w:r>
      <w:r w:rsidR="00127EA5" w:rsidRPr="00C82DA4">
        <w:rPr>
          <w:bCs/>
          <w:sz w:val="28"/>
          <w:szCs w:val="28"/>
        </w:rPr>
        <w:t xml:space="preserve"> promote </w:t>
      </w:r>
      <w:r w:rsidRPr="00C82DA4">
        <w:rPr>
          <w:bCs/>
          <w:sz w:val="28"/>
          <w:szCs w:val="28"/>
        </w:rPr>
        <w:t>equality of opportunity for people within</w:t>
      </w:r>
      <w:r w:rsidR="00D47B3D">
        <w:rPr>
          <w:bCs/>
          <w:sz w:val="28"/>
          <w:szCs w:val="28"/>
        </w:rPr>
        <w:t xml:space="preserve"> each of the Section 75 Categories below</w:t>
      </w:r>
      <w:r w:rsidRPr="00C82DA4">
        <w:rPr>
          <w:bCs/>
          <w:sz w:val="28"/>
          <w:szCs w:val="28"/>
        </w:rPr>
        <w:t>:</w:t>
      </w:r>
    </w:p>
    <w:p w14:paraId="2266A0BD" w14:textId="77777777" w:rsidR="00C82DA4" w:rsidRDefault="00C82DA4" w:rsidP="00EA4088">
      <w:pPr>
        <w:ind w:left="360"/>
        <w:rPr>
          <w:b/>
          <w:bCs/>
          <w:sz w:val="28"/>
          <w:szCs w:val="28"/>
        </w:rPr>
      </w:pPr>
    </w:p>
    <w:p w14:paraId="56312BFB" w14:textId="77777777" w:rsidR="00E513EE" w:rsidRPr="00C82DA4" w:rsidRDefault="00E513EE" w:rsidP="00EA4088">
      <w:pPr>
        <w:ind w:left="360"/>
        <w:rPr>
          <w:b/>
          <w:bCs/>
          <w:sz w:val="28"/>
          <w:szCs w:val="28"/>
        </w:rPr>
      </w:pPr>
    </w:p>
    <w:p w14:paraId="3771144D" w14:textId="77777777" w:rsidR="00C82DA4" w:rsidRDefault="00C82DA4" w:rsidP="00EA4088">
      <w:pPr>
        <w:ind w:left="360"/>
        <w:rPr>
          <w:b/>
          <w:bCs/>
          <w:sz w:val="28"/>
          <w:szCs w:val="28"/>
        </w:rPr>
      </w:pPr>
      <w:r w:rsidRPr="00625F15">
        <w:rPr>
          <w:b/>
          <w:bCs/>
          <w:i/>
          <w:sz w:val="28"/>
          <w:szCs w:val="28"/>
          <w:u w:val="single"/>
        </w:rPr>
        <w:t>Religious Belief</w:t>
      </w:r>
      <w:r w:rsidRPr="00625F15">
        <w:rPr>
          <w:b/>
          <w:bCs/>
          <w:sz w:val="28"/>
          <w:szCs w:val="28"/>
        </w:rPr>
        <w:t xml:space="preserve"> </w:t>
      </w:r>
      <w:r w:rsidR="00BD2AEC" w:rsidRPr="00625F15">
        <w:rPr>
          <w:b/>
          <w:bCs/>
          <w:sz w:val="28"/>
          <w:szCs w:val="28"/>
        </w:rPr>
        <w:t xml:space="preserve">- </w:t>
      </w:r>
      <w:r w:rsidR="00651B3B" w:rsidRPr="00625F15">
        <w:rPr>
          <w:b/>
          <w:bCs/>
          <w:sz w:val="28"/>
          <w:szCs w:val="28"/>
        </w:rPr>
        <w:t>If Yes</w:t>
      </w:r>
      <w:r w:rsidRPr="00625F15">
        <w:rPr>
          <w:b/>
          <w:bCs/>
          <w:sz w:val="28"/>
          <w:szCs w:val="28"/>
        </w:rPr>
        <w:t>, provide details</w:t>
      </w:r>
      <w:r w:rsidR="00BD2AEC" w:rsidRPr="00625F15">
        <w:rPr>
          <w:b/>
          <w:bCs/>
          <w:sz w:val="28"/>
          <w:szCs w:val="28"/>
        </w:rPr>
        <w:t>:</w:t>
      </w:r>
    </w:p>
    <w:p w14:paraId="082498D4" w14:textId="77777777" w:rsidR="00C60229" w:rsidRDefault="00C60229" w:rsidP="00C60229">
      <w:pPr>
        <w:pStyle w:val="Default"/>
        <w:ind w:left="360"/>
        <w:rPr>
          <w:rFonts w:ascii="Arial" w:hAnsi="Arial" w:cs="Arial"/>
          <w:color w:val="auto"/>
        </w:rPr>
      </w:pPr>
    </w:p>
    <w:p w14:paraId="67AE250D" w14:textId="73F69BDB" w:rsidR="00C60229" w:rsidRDefault="00B939B9" w:rsidP="00B939B9">
      <w:pPr>
        <w:ind w:left="360"/>
        <w:jc w:val="both"/>
        <w:rPr>
          <w:rFonts w:eastAsia="Times" w:cs="Arial"/>
          <w:sz w:val="28"/>
          <w:szCs w:val="28"/>
          <w:lang w:eastAsia="en-GB"/>
        </w:rPr>
      </w:pPr>
      <w:r w:rsidRPr="00B939B9">
        <w:rPr>
          <w:rFonts w:eastAsia="Times" w:cs="Arial"/>
          <w:sz w:val="28"/>
          <w:szCs w:val="28"/>
          <w:lang w:eastAsia="en-GB"/>
        </w:rPr>
        <w:t>The implications of the proposed policy for the farming sector across Northern Ireland will range from little or no impact to a very significant impact depending on the specific farm size, type and designation.</w:t>
      </w:r>
    </w:p>
    <w:p w14:paraId="56C6263B" w14:textId="77777777" w:rsidR="00B939B9" w:rsidRPr="00444E14" w:rsidRDefault="00B939B9" w:rsidP="00B939B9">
      <w:pPr>
        <w:ind w:left="360"/>
        <w:jc w:val="both"/>
        <w:rPr>
          <w:color w:val="1F4E79" w:themeColor="accent5" w:themeShade="80"/>
          <w:sz w:val="28"/>
          <w:szCs w:val="28"/>
        </w:rPr>
      </w:pPr>
    </w:p>
    <w:p w14:paraId="1ED05A30" w14:textId="15D14617" w:rsidR="00C60229" w:rsidRPr="00444E14" w:rsidRDefault="00870791" w:rsidP="00C60229">
      <w:pPr>
        <w:ind w:left="360"/>
        <w:jc w:val="both"/>
        <w:rPr>
          <w:sz w:val="28"/>
          <w:szCs w:val="28"/>
        </w:rPr>
      </w:pPr>
      <w:r>
        <w:rPr>
          <w:sz w:val="28"/>
          <w:szCs w:val="28"/>
        </w:rPr>
        <w:t>Detailed consideration will be required</w:t>
      </w:r>
      <w:r w:rsidR="00C60229" w:rsidRPr="00444E14">
        <w:rPr>
          <w:sz w:val="28"/>
          <w:szCs w:val="28"/>
        </w:rPr>
        <w:t xml:space="preserve"> gathered where there are gaps in knowledge around potential impacts of the impleme</w:t>
      </w:r>
      <w:r w:rsidR="003E6F86">
        <w:rPr>
          <w:sz w:val="28"/>
          <w:szCs w:val="28"/>
        </w:rPr>
        <w:t>ntation of an agreed NI Ammonia</w:t>
      </w:r>
      <w:r w:rsidR="00C60229" w:rsidRPr="00444E14">
        <w:rPr>
          <w:sz w:val="28"/>
          <w:szCs w:val="28"/>
        </w:rPr>
        <w:t xml:space="preserve"> Strategy on the needs, experience and priorities of those of differing religious beliefs. </w:t>
      </w:r>
    </w:p>
    <w:p w14:paraId="3A209D95" w14:textId="77777777" w:rsidR="00625F15" w:rsidRDefault="00625F15" w:rsidP="00EA4088">
      <w:pPr>
        <w:ind w:left="360"/>
        <w:rPr>
          <w:b/>
          <w:bCs/>
          <w:sz w:val="28"/>
          <w:szCs w:val="28"/>
        </w:rPr>
      </w:pPr>
    </w:p>
    <w:p w14:paraId="104A352C" w14:textId="77777777" w:rsidR="00625F15" w:rsidRPr="00625F15" w:rsidRDefault="00625F15" w:rsidP="00EA4088">
      <w:pPr>
        <w:ind w:left="360"/>
        <w:rPr>
          <w:b/>
          <w:bCs/>
          <w:sz w:val="28"/>
          <w:szCs w:val="28"/>
          <w:u w:val="single"/>
        </w:rPr>
      </w:pPr>
    </w:p>
    <w:p w14:paraId="09E69CDF" w14:textId="77777777" w:rsidR="00C82DA4" w:rsidRDefault="00C82DA4" w:rsidP="00EA4088">
      <w:pPr>
        <w:ind w:left="360"/>
        <w:rPr>
          <w:b/>
          <w:bCs/>
          <w:sz w:val="28"/>
          <w:szCs w:val="28"/>
          <w:u w:val="single"/>
        </w:rPr>
      </w:pPr>
      <w:r w:rsidRPr="00625F15">
        <w:rPr>
          <w:b/>
          <w:bCs/>
          <w:sz w:val="28"/>
          <w:szCs w:val="28"/>
        </w:rPr>
        <w:t>If No, provide reasons</w:t>
      </w:r>
      <w:r w:rsidR="00BD2AEC" w:rsidRPr="00625F15">
        <w:rPr>
          <w:b/>
          <w:bCs/>
          <w:sz w:val="28"/>
          <w:szCs w:val="28"/>
        </w:rPr>
        <w:t>:</w:t>
      </w:r>
    </w:p>
    <w:p w14:paraId="6F1CE037" w14:textId="77777777" w:rsidR="00625F15" w:rsidRDefault="00625F15" w:rsidP="00EA4088">
      <w:pPr>
        <w:ind w:left="360"/>
        <w:rPr>
          <w:b/>
          <w:bCs/>
          <w:sz w:val="28"/>
          <w:szCs w:val="28"/>
          <w:u w:val="single"/>
        </w:rPr>
      </w:pPr>
    </w:p>
    <w:p w14:paraId="41D28994" w14:textId="77777777" w:rsidR="00625F15" w:rsidRPr="00625F15" w:rsidRDefault="00625F15" w:rsidP="00EA4088">
      <w:pPr>
        <w:ind w:left="360"/>
        <w:rPr>
          <w:b/>
          <w:bCs/>
          <w:sz w:val="28"/>
          <w:szCs w:val="28"/>
          <w:u w:val="single"/>
        </w:rPr>
      </w:pPr>
    </w:p>
    <w:p w14:paraId="44F4C650" w14:textId="77777777" w:rsidR="00625F15" w:rsidRDefault="000A1318" w:rsidP="00EA4088">
      <w:pPr>
        <w:ind w:left="360"/>
        <w:rPr>
          <w:b/>
          <w:bCs/>
          <w:sz w:val="28"/>
          <w:szCs w:val="28"/>
        </w:rPr>
      </w:pPr>
      <w:r w:rsidRPr="00625F15">
        <w:rPr>
          <w:b/>
          <w:bCs/>
          <w:i/>
          <w:sz w:val="28"/>
          <w:szCs w:val="28"/>
          <w:u w:val="single"/>
        </w:rPr>
        <w:t>Political Opinion</w:t>
      </w:r>
      <w:r w:rsidR="00C82DA4" w:rsidRPr="00625F15">
        <w:rPr>
          <w:b/>
          <w:bCs/>
          <w:sz w:val="28"/>
          <w:szCs w:val="28"/>
        </w:rPr>
        <w:t xml:space="preserve"> </w:t>
      </w:r>
      <w:r w:rsidR="00BD2AEC"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00BD2AEC" w:rsidRPr="00625F15">
        <w:rPr>
          <w:b/>
          <w:bCs/>
          <w:sz w:val="28"/>
          <w:szCs w:val="28"/>
        </w:rPr>
        <w:t>:</w:t>
      </w:r>
    </w:p>
    <w:p w14:paraId="7D68B2D7" w14:textId="66A6B606" w:rsidR="00C60229" w:rsidRPr="00706730" w:rsidRDefault="00C60229" w:rsidP="00C60229">
      <w:pPr>
        <w:spacing w:before="240" w:after="240"/>
        <w:ind w:left="360"/>
        <w:jc w:val="both"/>
        <w:rPr>
          <w:sz w:val="28"/>
          <w:szCs w:val="28"/>
        </w:rPr>
      </w:pPr>
      <w:r w:rsidRPr="00706730">
        <w:rPr>
          <w:sz w:val="28"/>
          <w:szCs w:val="28"/>
        </w:rPr>
        <w:t xml:space="preserve">An agreed NI </w:t>
      </w:r>
      <w:r w:rsidR="00706730">
        <w:rPr>
          <w:sz w:val="28"/>
          <w:szCs w:val="28"/>
        </w:rPr>
        <w:t>Ammonia</w:t>
      </w:r>
      <w:r w:rsidRPr="00706730">
        <w:rPr>
          <w:sz w:val="28"/>
          <w:szCs w:val="28"/>
        </w:rPr>
        <w:t xml:space="preserve"> Strategy </w:t>
      </w:r>
      <w:r w:rsidR="00706730">
        <w:rPr>
          <w:sz w:val="28"/>
          <w:szCs w:val="28"/>
        </w:rPr>
        <w:t xml:space="preserve">including spatial elements around designated sites may have an impact on those of differing political opinions </w:t>
      </w:r>
      <w:r w:rsidR="00472129">
        <w:rPr>
          <w:sz w:val="28"/>
          <w:szCs w:val="28"/>
        </w:rPr>
        <w:t>due to the geographic location of desi</w:t>
      </w:r>
      <w:r w:rsidR="00706730" w:rsidRPr="00706730">
        <w:rPr>
          <w:sz w:val="28"/>
          <w:szCs w:val="28"/>
        </w:rPr>
        <w:t>gna</w:t>
      </w:r>
      <w:r w:rsidR="00472129">
        <w:rPr>
          <w:sz w:val="28"/>
          <w:szCs w:val="28"/>
        </w:rPr>
        <w:t>ted habitats</w:t>
      </w:r>
      <w:r w:rsidRPr="00706730">
        <w:rPr>
          <w:sz w:val="28"/>
          <w:szCs w:val="28"/>
        </w:rPr>
        <w:t>.</w:t>
      </w:r>
    </w:p>
    <w:p w14:paraId="34A1E2C2" w14:textId="4ACFF4D4" w:rsidR="00C60229" w:rsidRPr="00444E14" w:rsidRDefault="00870791" w:rsidP="00C60229">
      <w:pPr>
        <w:ind w:left="360"/>
        <w:jc w:val="both"/>
        <w:rPr>
          <w:rFonts w:cs="Arial"/>
          <w:color w:val="1F4E79" w:themeColor="accent5" w:themeShade="80"/>
          <w:sz w:val="28"/>
          <w:szCs w:val="28"/>
        </w:rPr>
      </w:pPr>
      <w:r>
        <w:rPr>
          <w:sz w:val="28"/>
          <w:szCs w:val="28"/>
        </w:rPr>
        <w:t>Detailed consideration will be required</w:t>
      </w:r>
      <w:r w:rsidR="00C60229" w:rsidRPr="00444E14">
        <w:rPr>
          <w:sz w:val="28"/>
          <w:szCs w:val="28"/>
        </w:rPr>
        <w:t xml:space="preserve"> where there are gaps in knowledge around potential impacts of the impleme</w:t>
      </w:r>
      <w:r w:rsidR="00C420FC">
        <w:rPr>
          <w:sz w:val="28"/>
          <w:szCs w:val="28"/>
        </w:rPr>
        <w:t>ntation of an agreed NI Ammonia</w:t>
      </w:r>
      <w:r w:rsidR="00C60229" w:rsidRPr="00444E14">
        <w:rPr>
          <w:sz w:val="28"/>
          <w:szCs w:val="28"/>
        </w:rPr>
        <w:t xml:space="preserve"> Strategy on the needs, experience and priorities of those of differing political opinion. </w:t>
      </w:r>
      <w:r w:rsidR="00C60229" w:rsidRPr="00444E14">
        <w:rPr>
          <w:rFonts w:cs="Arial"/>
          <w:color w:val="1F4E79" w:themeColor="accent5" w:themeShade="80"/>
          <w:sz w:val="28"/>
          <w:szCs w:val="28"/>
        </w:rPr>
        <w:t xml:space="preserve"> </w:t>
      </w:r>
    </w:p>
    <w:p w14:paraId="418501AC" w14:textId="77777777" w:rsidR="00C60229" w:rsidRDefault="00C60229" w:rsidP="00EA4088">
      <w:pPr>
        <w:ind w:left="360"/>
        <w:rPr>
          <w:b/>
          <w:bCs/>
          <w:sz w:val="28"/>
          <w:szCs w:val="28"/>
        </w:rPr>
      </w:pPr>
    </w:p>
    <w:p w14:paraId="269DEB1E" w14:textId="77777777" w:rsidR="00625F15" w:rsidRPr="00625F15" w:rsidRDefault="00625F15" w:rsidP="00EA4088">
      <w:pPr>
        <w:ind w:left="360"/>
        <w:rPr>
          <w:b/>
          <w:bCs/>
          <w:sz w:val="28"/>
          <w:szCs w:val="28"/>
        </w:rPr>
      </w:pPr>
    </w:p>
    <w:p w14:paraId="1351AA41" w14:textId="77777777" w:rsidR="00C82DA4" w:rsidRPr="00625F15" w:rsidRDefault="00C82DA4" w:rsidP="00EA4088">
      <w:pPr>
        <w:ind w:left="360"/>
        <w:rPr>
          <w:b/>
          <w:bCs/>
          <w:sz w:val="28"/>
          <w:szCs w:val="28"/>
        </w:rPr>
      </w:pPr>
      <w:r w:rsidRPr="00625F15">
        <w:rPr>
          <w:b/>
          <w:bCs/>
          <w:sz w:val="28"/>
          <w:szCs w:val="28"/>
        </w:rPr>
        <w:t>If No, provide reasons</w:t>
      </w:r>
      <w:r w:rsidR="00625F15">
        <w:rPr>
          <w:b/>
          <w:bCs/>
          <w:sz w:val="28"/>
          <w:szCs w:val="28"/>
        </w:rPr>
        <w:t>:</w:t>
      </w:r>
    </w:p>
    <w:p w14:paraId="3EFD369C" w14:textId="77777777" w:rsidR="000A1318" w:rsidRDefault="000A1318" w:rsidP="00EA4088">
      <w:pPr>
        <w:ind w:left="360"/>
        <w:rPr>
          <w:b/>
          <w:bCs/>
          <w:sz w:val="28"/>
          <w:szCs w:val="28"/>
        </w:rPr>
      </w:pPr>
    </w:p>
    <w:p w14:paraId="1324E4F4" w14:textId="77777777" w:rsidR="00625F15" w:rsidRDefault="00625F15" w:rsidP="00EA4088">
      <w:pPr>
        <w:ind w:left="360"/>
        <w:rPr>
          <w:b/>
          <w:bCs/>
          <w:sz w:val="28"/>
          <w:szCs w:val="28"/>
        </w:rPr>
      </w:pPr>
    </w:p>
    <w:p w14:paraId="097015CC" w14:textId="77777777" w:rsidR="00625F15" w:rsidRDefault="00625F15" w:rsidP="00EA4088">
      <w:pPr>
        <w:ind w:left="360"/>
        <w:rPr>
          <w:b/>
          <w:bCs/>
          <w:sz w:val="28"/>
          <w:szCs w:val="28"/>
        </w:rPr>
      </w:pPr>
    </w:p>
    <w:p w14:paraId="2C00EC95" w14:textId="77777777" w:rsidR="00625F15" w:rsidRPr="00625F15" w:rsidRDefault="00625F15" w:rsidP="00EA4088">
      <w:pPr>
        <w:ind w:left="360"/>
        <w:rPr>
          <w:b/>
          <w:bCs/>
          <w:sz w:val="28"/>
          <w:szCs w:val="28"/>
        </w:rPr>
      </w:pPr>
    </w:p>
    <w:p w14:paraId="3A80CFD2" w14:textId="77777777" w:rsidR="00C82DA4" w:rsidRDefault="00BD2AEC" w:rsidP="00EA4088">
      <w:pPr>
        <w:ind w:left="360"/>
        <w:rPr>
          <w:b/>
          <w:bCs/>
          <w:sz w:val="28"/>
          <w:szCs w:val="28"/>
        </w:rPr>
      </w:pPr>
      <w:r w:rsidRPr="00625F15">
        <w:rPr>
          <w:b/>
          <w:bCs/>
          <w:i/>
          <w:sz w:val="28"/>
          <w:szCs w:val="28"/>
          <w:u w:val="single"/>
        </w:rPr>
        <w:t>Racial Group</w:t>
      </w:r>
      <w:r w:rsidRPr="00625F15">
        <w:rPr>
          <w:b/>
          <w:bCs/>
          <w:sz w:val="28"/>
          <w:szCs w:val="28"/>
        </w:rPr>
        <w:t xml:space="preserve"> -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7AB16DE6" w14:textId="77777777" w:rsidR="00C60229" w:rsidRDefault="00C60229" w:rsidP="00EA4088">
      <w:pPr>
        <w:ind w:left="360"/>
        <w:rPr>
          <w:b/>
          <w:bCs/>
          <w:sz w:val="28"/>
          <w:szCs w:val="28"/>
        </w:rPr>
      </w:pPr>
    </w:p>
    <w:p w14:paraId="29DA36AE" w14:textId="77777777" w:rsidR="00625F15" w:rsidRPr="00625F15" w:rsidRDefault="00625F15" w:rsidP="00EA4088">
      <w:pPr>
        <w:ind w:left="360"/>
        <w:rPr>
          <w:b/>
          <w:bCs/>
          <w:sz w:val="28"/>
          <w:szCs w:val="28"/>
        </w:rPr>
      </w:pPr>
    </w:p>
    <w:p w14:paraId="33707E63" w14:textId="77777777" w:rsidR="00625F15" w:rsidRDefault="00C82DA4" w:rsidP="00EA4088">
      <w:pPr>
        <w:ind w:left="360"/>
        <w:rPr>
          <w:b/>
          <w:bCs/>
          <w:sz w:val="28"/>
          <w:szCs w:val="28"/>
        </w:rPr>
      </w:pPr>
      <w:r w:rsidRPr="00625F15">
        <w:rPr>
          <w:b/>
          <w:bCs/>
          <w:sz w:val="28"/>
          <w:szCs w:val="28"/>
        </w:rPr>
        <w:t>If No, provide reasons</w:t>
      </w:r>
      <w:r w:rsidR="00625F15">
        <w:rPr>
          <w:b/>
          <w:bCs/>
          <w:sz w:val="28"/>
          <w:szCs w:val="28"/>
        </w:rPr>
        <w:t>:</w:t>
      </w:r>
    </w:p>
    <w:p w14:paraId="7DAD793F" w14:textId="77777777" w:rsidR="00625F15" w:rsidRDefault="00625F15" w:rsidP="00EA4088">
      <w:pPr>
        <w:ind w:left="360"/>
        <w:rPr>
          <w:b/>
          <w:bCs/>
          <w:sz w:val="28"/>
          <w:szCs w:val="28"/>
        </w:rPr>
      </w:pPr>
    </w:p>
    <w:p w14:paraId="03116B90" w14:textId="2D8CCE8A" w:rsidR="00625F15" w:rsidRDefault="00B939B9" w:rsidP="00EA4088">
      <w:pPr>
        <w:ind w:left="360"/>
        <w:rPr>
          <w:bCs/>
          <w:sz w:val="28"/>
          <w:szCs w:val="28"/>
        </w:rPr>
      </w:pPr>
      <w:r w:rsidRPr="00B939B9">
        <w:rPr>
          <w:bCs/>
          <w:sz w:val="28"/>
          <w:szCs w:val="28"/>
        </w:rPr>
        <w:t>The 2001/02 Social Survey of Farmers and Farm Families across Northern Ireland (most recent) outlined that the farming population was overwhelmingly white and that there was no difference in racial group by type or size of farm.</w:t>
      </w:r>
    </w:p>
    <w:p w14:paraId="0DDC507D" w14:textId="77777777" w:rsidR="00B939B9" w:rsidRPr="00B939B9" w:rsidRDefault="00B939B9" w:rsidP="00EA4088">
      <w:pPr>
        <w:ind w:left="360"/>
        <w:rPr>
          <w:bCs/>
          <w:sz w:val="28"/>
          <w:szCs w:val="28"/>
        </w:rPr>
      </w:pPr>
    </w:p>
    <w:p w14:paraId="4E582896" w14:textId="77777777" w:rsidR="00C82DA4" w:rsidRDefault="00BD2AEC" w:rsidP="00EA4088">
      <w:pPr>
        <w:ind w:left="360"/>
        <w:rPr>
          <w:b/>
          <w:bCs/>
          <w:sz w:val="28"/>
          <w:szCs w:val="28"/>
        </w:rPr>
      </w:pPr>
      <w:r w:rsidRPr="00625F15">
        <w:rPr>
          <w:b/>
          <w:bCs/>
          <w:i/>
          <w:sz w:val="28"/>
          <w:szCs w:val="28"/>
          <w:u w:val="single"/>
        </w:rPr>
        <w:t>Age</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2719E1F4" w14:textId="77777777" w:rsidR="00C60229" w:rsidRDefault="00C60229" w:rsidP="00EA4088">
      <w:pPr>
        <w:ind w:left="360"/>
        <w:rPr>
          <w:b/>
          <w:bCs/>
          <w:sz w:val="28"/>
          <w:szCs w:val="28"/>
        </w:rPr>
      </w:pPr>
    </w:p>
    <w:p w14:paraId="24B975F6" w14:textId="77777777" w:rsidR="00B939B9" w:rsidRPr="00B939B9" w:rsidRDefault="00B939B9" w:rsidP="00EA4088">
      <w:pPr>
        <w:ind w:left="360"/>
        <w:rPr>
          <w:sz w:val="28"/>
          <w:szCs w:val="28"/>
        </w:rPr>
      </w:pPr>
      <w:r w:rsidRPr="00B939B9">
        <w:rPr>
          <w:sz w:val="28"/>
          <w:szCs w:val="28"/>
        </w:rPr>
        <w:t xml:space="preserve">The implications of the proposed policy for the farming sector across Northern Ireland will range from little or no impact to a very significant impact depending on the specific farm size, type and designation. </w:t>
      </w:r>
    </w:p>
    <w:p w14:paraId="63CE7A2A" w14:textId="77777777" w:rsidR="00B939B9" w:rsidRDefault="00B939B9" w:rsidP="00EA4088">
      <w:pPr>
        <w:ind w:left="360"/>
        <w:rPr>
          <w:color w:val="FF0000"/>
          <w:sz w:val="28"/>
          <w:szCs w:val="28"/>
        </w:rPr>
      </w:pPr>
    </w:p>
    <w:p w14:paraId="7F4BCAB5" w14:textId="79EF1390" w:rsidR="00C82DA4" w:rsidRPr="00625F15"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19AC6CE7" w14:textId="77777777" w:rsidR="00625F15" w:rsidRDefault="00625F15" w:rsidP="00EA4088">
      <w:pPr>
        <w:ind w:left="360"/>
        <w:rPr>
          <w:b/>
          <w:bCs/>
          <w:sz w:val="28"/>
          <w:szCs w:val="28"/>
        </w:rPr>
      </w:pPr>
    </w:p>
    <w:p w14:paraId="06DAAA2C" w14:textId="77777777" w:rsidR="00625F15" w:rsidRDefault="00625F15" w:rsidP="00EA4088">
      <w:pPr>
        <w:ind w:left="360"/>
        <w:rPr>
          <w:b/>
          <w:bCs/>
          <w:sz w:val="28"/>
          <w:szCs w:val="28"/>
        </w:rPr>
      </w:pPr>
    </w:p>
    <w:p w14:paraId="0DBEFBB5" w14:textId="77777777" w:rsidR="00625F15" w:rsidRPr="00625F15" w:rsidRDefault="00625F15" w:rsidP="00EA4088">
      <w:pPr>
        <w:ind w:left="360"/>
        <w:rPr>
          <w:b/>
          <w:bCs/>
          <w:sz w:val="28"/>
          <w:szCs w:val="28"/>
        </w:rPr>
      </w:pPr>
    </w:p>
    <w:p w14:paraId="72CAF830" w14:textId="77777777" w:rsidR="00C82DA4" w:rsidRDefault="00BD2AEC" w:rsidP="00EA4088">
      <w:pPr>
        <w:ind w:left="360"/>
        <w:rPr>
          <w:b/>
          <w:bCs/>
          <w:sz w:val="28"/>
          <w:szCs w:val="28"/>
        </w:rPr>
      </w:pPr>
      <w:r w:rsidRPr="00625F15">
        <w:rPr>
          <w:b/>
          <w:bCs/>
          <w:i/>
          <w:sz w:val="28"/>
          <w:szCs w:val="28"/>
          <w:u w:val="single"/>
        </w:rPr>
        <w:t>Marital Status</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74F8BA1D" w14:textId="77777777" w:rsidR="00B939B9" w:rsidRDefault="00B939B9" w:rsidP="00EA4088">
      <w:pPr>
        <w:ind w:left="360"/>
        <w:rPr>
          <w:b/>
          <w:bCs/>
          <w:sz w:val="28"/>
          <w:szCs w:val="28"/>
        </w:rPr>
      </w:pPr>
    </w:p>
    <w:p w14:paraId="0E9163A9" w14:textId="0508E772" w:rsidR="00625F15" w:rsidRDefault="00B939B9" w:rsidP="00B939B9">
      <w:pPr>
        <w:autoSpaceDE w:val="0"/>
        <w:autoSpaceDN w:val="0"/>
        <w:adjustRightInd w:val="0"/>
        <w:ind w:left="360"/>
        <w:jc w:val="both"/>
        <w:rPr>
          <w:b/>
          <w:bCs/>
          <w:sz w:val="28"/>
          <w:szCs w:val="28"/>
        </w:rPr>
      </w:pPr>
      <w:r w:rsidRPr="00B939B9">
        <w:rPr>
          <w:rFonts w:cs="Arial"/>
          <w:sz w:val="28"/>
          <w:szCs w:val="28"/>
        </w:rPr>
        <w:t xml:space="preserve">The implications of the proposed policy for the farming sector across Northern Ireland will range from little or no impact to a very significant impact depending on the specific farm size, type and designation. </w:t>
      </w:r>
    </w:p>
    <w:p w14:paraId="7AA9025D" w14:textId="77777777" w:rsidR="00625F15" w:rsidRPr="00625F15" w:rsidRDefault="00625F15" w:rsidP="00EA4088">
      <w:pPr>
        <w:ind w:left="360"/>
        <w:rPr>
          <w:b/>
          <w:bCs/>
          <w:sz w:val="28"/>
          <w:szCs w:val="28"/>
        </w:rPr>
      </w:pPr>
    </w:p>
    <w:p w14:paraId="40CC9DED" w14:textId="77777777" w:rsidR="00C60229" w:rsidRDefault="00C82DA4" w:rsidP="00EA4088">
      <w:pPr>
        <w:ind w:left="360"/>
        <w:rPr>
          <w:b/>
          <w:bCs/>
          <w:sz w:val="28"/>
          <w:szCs w:val="28"/>
        </w:rPr>
      </w:pPr>
      <w:r w:rsidRPr="00625F15">
        <w:rPr>
          <w:b/>
          <w:bCs/>
          <w:sz w:val="28"/>
          <w:szCs w:val="28"/>
        </w:rPr>
        <w:t>If No, provide reasons</w:t>
      </w:r>
    </w:p>
    <w:p w14:paraId="04D3558F" w14:textId="77777777" w:rsidR="00C60229" w:rsidRDefault="00C60229" w:rsidP="00EA4088">
      <w:pPr>
        <w:ind w:left="360"/>
        <w:rPr>
          <w:b/>
          <w:bCs/>
          <w:sz w:val="28"/>
          <w:szCs w:val="28"/>
        </w:rPr>
      </w:pPr>
    </w:p>
    <w:p w14:paraId="3A85F4DD" w14:textId="77777777" w:rsidR="00C60229" w:rsidRDefault="00C60229" w:rsidP="00EA4088">
      <w:pPr>
        <w:ind w:left="360"/>
        <w:rPr>
          <w:b/>
          <w:bCs/>
          <w:sz w:val="28"/>
          <w:szCs w:val="28"/>
        </w:rPr>
      </w:pPr>
    </w:p>
    <w:p w14:paraId="400F98AE" w14:textId="77777777" w:rsidR="00625F15" w:rsidRPr="00625F15" w:rsidRDefault="00625F15" w:rsidP="00EA4088">
      <w:pPr>
        <w:ind w:left="360"/>
        <w:rPr>
          <w:b/>
          <w:bCs/>
          <w:sz w:val="28"/>
          <w:szCs w:val="28"/>
        </w:rPr>
      </w:pPr>
    </w:p>
    <w:p w14:paraId="31610F3F" w14:textId="77777777" w:rsidR="00C82DA4" w:rsidRDefault="00BD2AEC" w:rsidP="00EA4088">
      <w:pPr>
        <w:ind w:left="360"/>
        <w:rPr>
          <w:b/>
          <w:bCs/>
          <w:sz w:val="28"/>
          <w:szCs w:val="28"/>
        </w:rPr>
      </w:pPr>
      <w:r w:rsidRPr="00625F15">
        <w:rPr>
          <w:b/>
          <w:bCs/>
          <w:i/>
          <w:sz w:val="28"/>
          <w:szCs w:val="28"/>
          <w:u w:val="single"/>
        </w:rPr>
        <w:t>Sexual Orientation</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5F1DDEE5" w14:textId="77777777" w:rsidR="00625F15" w:rsidRPr="00625F15" w:rsidRDefault="00625F15" w:rsidP="00EA4088">
      <w:pPr>
        <w:ind w:left="360"/>
        <w:rPr>
          <w:b/>
          <w:bCs/>
          <w:sz w:val="28"/>
          <w:szCs w:val="28"/>
        </w:rPr>
      </w:pPr>
    </w:p>
    <w:p w14:paraId="17FCF200" w14:textId="77777777" w:rsidR="00625F15"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19C47650" w14:textId="77777777" w:rsidR="00B939B9" w:rsidRPr="00444E14" w:rsidRDefault="00B939B9" w:rsidP="00B939B9">
      <w:pPr>
        <w:spacing w:before="240" w:after="240"/>
        <w:ind w:left="360"/>
        <w:rPr>
          <w:b/>
          <w:bCs/>
          <w:sz w:val="28"/>
          <w:szCs w:val="28"/>
        </w:rPr>
      </w:pPr>
      <w:r w:rsidRPr="00444E14">
        <w:rPr>
          <w:sz w:val="28"/>
          <w:szCs w:val="28"/>
        </w:rPr>
        <w:t>At this stage in the development of the Northern Irel</w:t>
      </w:r>
      <w:r>
        <w:rPr>
          <w:sz w:val="28"/>
          <w:szCs w:val="28"/>
        </w:rPr>
        <w:t>and Ammonia</w:t>
      </w:r>
      <w:r w:rsidRPr="00444E14">
        <w:rPr>
          <w:sz w:val="28"/>
          <w:szCs w:val="28"/>
        </w:rPr>
        <w:t xml:space="preserve"> Strategy, there is no evidence available to suggest the Strategy will</w:t>
      </w:r>
      <w:r w:rsidRPr="00444E14">
        <w:rPr>
          <w:rFonts w:cs="Arial"/>
          <w:sz w:val="28"/>
          <w:szCs w:val="28"/>
        </w:rPr>
        <w:t xml:space="preserve"> have any foreseeable impact on equality of opportunity</w:t>
      </w:r>
      <w:r w:rsidRPr="00444E14">
        <w:rPr>
          <w:sz w:val="28"/>
          <w:szCs w:val="28"/>
        </w:rPr>
        <w:t xml:space="preserve"> on stakeholders as a result of their sexual orientation. </w:t>
      </w:r>
    </w:p>
    <w:p w14:paraId="41A3AC19" w14:textId="77777777" w:rsidR="00B939B9" w:rsidRDefault="00B939B9" w:rsidP="00EA4088">
      <w:pPr>
        <w:ind w:left="360"/>
        <w:rPr>
          <w:b/>
          <w:bCs/>
          <w:sz w:val="28"/>
          <w:szCs w:val="28"/>
        </w:rPr>
      </w:pPr>
    </w:p>
    <w:p w14:paraId="5DDCB8AC" w14:textId="77777777" w:rsidR="00625F15" w:rsidRPr="00625F15" w:rsidRDefault="00625F15" w:rsidP="00EA4088">
      <w:pPr>
        <w:ind w:left="360"/>
        <w:rPr>
          <w:b/>
          <w:bCs/>
          <w:sz w:val="28"/>
          <w:szCs w:val="28"/>
        </w:rPr>
      </w:pPr>
    </w:p>
    <w:p w14:paraId="77A5940B" w14:textId="77777777" w:rsidR="000A1318" w:rsidRPr="00625F15" w:rsidRDefault="000A1318" w:rsidP="00EA4088">
      <w:pPr>
        <w:ind w:left="360"/>
        <w:rPr>
          <w:b/>
          <w:bCs/>
          <w:sz w:val="28"/>
          <w:szCs w:val="28"/>
        </w:rPr>
      </w:pPr>
    </w:p>
    <w:p w14:paraId="262D69FA" w14:textId="77777777" w:rsidR="00C82DA4" w:rsidRDefault="00BD2AEC" w:rsidP="00EA4088">
      <w:pPr>
        <w:ind w:left="360"/>
        <w:rPr>
          <w:b/>
          <w:bCs/>
          <w:sz w:val="28"/>
          <w:szCs w:val="28"/>
        </w:rPr>
      </w:pPr>
      <w:r w:rsidRPr="00625F15">
        <w:rPr>
          <w:b/>
          <w:bCs/>
          <w:i/>
          <w:sz w:val="28"/>
          <w:szCs w:val="28"/>
          <w:u w:val="single"/>
        </w:rPr>
        <w:t>Men and Women generally</w:t>
      </w:r>
      <w:r w:rsidRPr="00625F15">
        <w:rPr>
          <w:b/>
          <w:bCs/>
          <w:sz w:val="28"/>
          <w:szCs w:val="28"/>
        </w:rPr>
        <w:t xml:space="preserve"> -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722C35FC" w14:textId="1C6F9C80" w:rsidR="00625F15" w:rsidRPr="00625F15" w:rsidRDefault="00B939B9" w:rsidP="00B939B9">
      <w:pPr>
        <w:spacing w:before="100" w:beforeAutospacing="1" w:after="100" w:afterAutospacing="1"/>
        <w:ind w:left="360"/>
        <w:jc w:val="both"/>
        <w:rPr>
          <w:b/>
          <w:bCs/>
          <w:sz w:val="28"/>
          <w:szCs w:val="28"/>
        </w:rPr>
      </w:pPr>
      <w:r w:rsidRPr="00B939B9">
        <w:rPr>
          <w:rFonts w:cs="Arial"/>
          <w:sz w:val="28"/>
          <w:szCs w:val="28"/>
          <w:lang w:eastAsia="en-GB"/>
        </w:rPr>
        <w:t>The implications of the proposed policy for the farming sector across Northern Ireland will range from little or no impact to a very significant impact depending on the specific farm size, type and designation.</w:t>
      </w:r>
    </w:p>
    <w:p w14:paraId="2520013B"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5FE85C6A" w14:textId="77777777" w:rsidR="00B939B9" w:rsidRDefault="00B939B9" w:rsidP="00EA4088">
      <w:pPr>
        <w:ind w:left="360"/>
        <w:rPr>
          <w:b/>
          <w:bCs/>
          <w:sz w:val="28"/>
          <w:szCs w:val="28"/>
        </w:rPr>
      </w:pPr>
    </w:p>
    <w:p w14:paraId="57DBF180" w14:textId="77777777" w:rsidR="00C82DA4" w:rsidRDefault="00BD2AEC" w:rsidP="00EA4088">
      <w:pPr>
        <w:ind w:left="360"/>
        <w:rPr>
          <w:b/>
          <w:bCs/>
          <w:sz w:val="28"/>
          <w:szCs w:val="28"/>
        </w:rPr>
      </w:pPr>
      <w:r w:rsidRPr="00625F15">
        <w:rPr>
          <w:b/>
          <w:bCs/>
          <w:i/>
          <w:sz w:val="28"/>
          <w:szCs w:val="28"/>
          <w:u w:val="single"/>
        </w:rPr>
        <w:t>Disability</w:t>
      </w:r>
      <w:r w:rsidR="00C82DA4" w:rsidRPr="00625F15">
        <w:rPr>
          <w:b/>
          <w:bCs/>
          <w:sz w:val="28"/>
          <w:szCs w:val="28"/>
        </w:rPr>
        <w:t xml:space="preserve"> </w:t>
      </w:r>
      <w:r w:rsidRPr="00625F15">
        <w:rPr>
          <w:b/>
          <w:bCs/>
          <w:sz w:val="28"/>
          <w:szCs w:val="28"/>
        </w:rPr>
        <w:t xml:space="preserve">-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44E352B2" w14:textId="77777777" w:rsidR="00B939B9" w:rsidRDefault="00B939B9" w:rsidP="00EA4088">
      <w:pPr>
        <w:ind w:left="360"/>
        <w:rPr>
          <w:b/>
          <w:bCs/>
          <w:sz w:val="28"/>
          <w:szCs w:val="28"/>
        </w:rPr>
      </w:pPr>
    </w:p>
    <w:p w14:paraId="62C099D1" w14:textId="189F6D4D" w:rsidR="00625F15" w:rsidRPr="00B939B9" w:rsidRDefault="00B939B9" w:rsidP="00EA4088">
      <w:pPr>
        <w:ind w:left="360"/>
        <w:rPr>
          <w:b/>
          <w:bCs/>
          <w:sz w:val="28"/>
          <w:szCs w:val="28"/>
        </w:rPr>
      </w:pPr>
      <w:r w:rsidRPr="00B939B9">
        <w:rPr>
          <w:rFonts w:cs="Arial"/>
          <w:sz w:val="28"/>
          <w:szCs w:val="28"/>
        </w:rPr>
        <w:t>The implications of the proposed policy for the farming sector across Northern Ireland will range from little or no impact to a very significant impact depending on the specific farm size, type and designation.</w:t>
      </w:r>
    </w:p>
    <w:p w14:paraId="11D9E51C" w14:textId="77777777" w:rsidR="000A1318" w:rsidRPr="00B939B9" w:rsidRDefault="00C82DA4" w:rsidP="00EA4088">
      <w:pPr>
        <w:ind w:left="360"/>
        <w:rPr>
          <w:b/>
          <w:bCs/>
          <w:sz w:val="28"/>
          <w:szCs w:val="28"/>
        </w:rPr>
      </w:pPr>
      <w:r w:rsidRPr="00B939B9">
        <w:rPr>
          <w:b/>
          <w:bCs/>
          <w:sz w:val="28"/>
          <w:szCs w:val="28"/>
        </w:rPr>
        <w:t>If No, provide reasons</w:t>
      </w:r>
      <w:r w:rsidR="00BD2AEC" w:rsidRPr="00B939B9">
        <w:rPr>
          <w:b/>
          <w:bCs/>
          <w:sz w:val="28"/>
          <w:szCs w:val="28"/>
        </w:rPr>
        <w:t>:</w:t>
      </w:r>
    </w:p>
    <w:p w14:paraId="6F371226" w14:textId="77777777" w:rsidR="00625F15" w:rsidRDefault="00625F15" w:rsidP="00EA4088">
      <w:pPr>
        <w:ind w:left="360"/>
        <w:rPr>
          <w:b/>
          <w:bCs/>
          <w:sz w:val="28"/>
          <w:szCs w:val="28"/>
        </w:rPr>
      </w:pPr>
    </w:p>
    <w:p w14:paraId="2EC037BD" w14:textId="77777777" w:rsidR="00625F15" w:rsidRPr="00625F15" w:rsidRDefault="00625F15" w:rsidP="00EA4088">
      <w:pPr>
        <w:ind w:left="360"/>
        <w:rPr>
          <w:b/>
          <w:bCs/>
          <w:sz w:val="28"/>
          <w:szCs w:val="28"/>
        </w:rPr>
      </w:pPr>
    </w:p>
    <w:p w14:paraId="1F2711EC" w14:textId="77777777" w:rsidR="00C82DA4" w:rsidRDefault="00BD2AEC" w:rsidP="00EA4088">
      <w:pPr>
        <w:ind w:left="360"/>
        <w:rPr>
          <w:b/>
          <w:bCs/>
          <w:sz w:val="28"/>
          <w:szCs w:val="28"/>
        </w:rPr>
      </w:pPr>
      <w:r w:rsidRPr="00625F15">
        <w:rPr>
          <w:b/>
          <w:bCs/>
          <w:i/>
          <w:sz w:val="28"/>
          <w:szCs w:val="28"/>
          <w:u w:val="single"/>
        </w:rPr>
        <w:t>Dependants</w:t>
      </w:r>
      <w:r w:rsidRPr="00625F15">
        <w:rPr>
          <w:b/>
          <w:bCs/>
          <w:sz w:val="28"/>
          <w:szCs w:val="28"/>
        </w:rPr>
        <w:t xml:space="preserve"> - </w:t>
      </w:r>
      <w:r w:rsidR="00651B3B" w:rsidRPr="00625F15">
        <w:rPr>
          <w:b/>
          <w:bCs/>
          <w:sz w:val="28"/>
          <w:szCs w:val="28"/>
        </w:rPr>
        <w:t>If Yes</w:t>
      </w:r>
      <w:r w:rsidR="00C82DA4" w:rsidRPr="00625F15">
        <w:rPr>
          <w:b/>
          <w:bCs/>
          <w:sz w:val="28"/>
          <w:szCs w:val="28"/>
        </w:rPr>
        <w:t>, provide details</w:t>
      </w:r>
      <w:r w:rsidRPr="00625F15">
        <w:rPr>
          <w:b/>
          <w:bCs/>
          <w:sz w:val="28"/>
          <w:szCs w:val="28"/>
        </w:rPr>
        <w:t>:</w:t>
      </w:r>
    </w:p>
    <w:p w14:paraId="38E7506B" w14:textId="77777777" w:rsidR="00C60229" w:rsidRDefault="00C60229" w:rsidP="00EA4088">
      <w:pPr>
        <w:ind w:left="360"/>
        <w:rPr>
          <w:b/>
          <w:bCs/>
          <w:sz w:val="28"/>
          <w:szCs w:val="28"/>
        </w:rPr>
      </w:pPr>
    </w:p>
    <w:p w14:paraId="6172C6B4" w14:textId="39F9F2C5" w:rsidR="00625F15" w:rsidRDefault="00B939B9" w:rsidP="00EA4088">
      <w:pPr>
        <w:ind w:left="360"/>
        <w:rPr>
          <w:sz w:val="28"/>
          <w:szCs w:val="28"/>
        </w:rPr>
      </w:pPr>
      <w:r w:rsidRPr="00B939B9">
        <w:rPr>
          <w:sz w:val="28"/>
          <w:szCs w:val="28"/>
        </w:rPr>
        <w:t>The implications of the proposed policy for the farming sector across Northern Ireland will range from little or no impact to a very significant impact depending on the specific farm size, type and designation.</w:t>
      </w:r>
    </w:p>
    <w:p w14:paraId="56ACBEE1" w14:textId="77777777" w:rsidR="00472129" w:rsidRPr="00625F15" w:rsidRDefault="00472129" w:rsidP="00EA4088">
      <w:pPr>
        <w:ind w:left="360"/>
        <w:rPr>
          <w:b/>
          <w:bCs/>
          <w:sz w:val="28"/>
          <w:szCs w:val="28"/>
        </w:rPr>
      </w:pPr>
    </w:p>
    <w:p w14:paraId="0B3DC3EE"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5B924173" w14:textId="77777777" w:rsidR="00444E14" w:rsidRDefault="00444E14" w:rsidP="00EA4088">
      <w:pPr>
        <w:ind w:left="360"/>
        <w:rPr>
          <w:b/>
          <w:bCs/>
          <w:sz w:val="28"/>
          <w:szCs w:val="28"/>
        </w:rPr>
      </w:pPr>
    </w:p>
    <w:p w14:paraId="14E5B744" w14:textId="77777777" w:rsidR="00444E14" w:rsidRPr="00625F15" w:rsidRDefault="00444E14" w:rsidP="00EA4088">
      <w:pPr>
        <w:ind w:left="360"/>
        <w:rPr>
          <w:b/>
          <w:bCs/>
          <w:sz w:val="28"/>
          <w:szCs w:val="28"/>
        </w:rPr>
      </w:pPr>
    </w:p>
    <w:p w14:paraId="4BB4610D" w14:textId="77777777" w:rsidR="00E513EE" w:rsidRDefault="00E513EE" w:rsidP="00127EA5">
      <w:pPr>
        <w:rPr>
          <w:bCs/>
          <w:sz w:val="28"/>
          <w:szCs w:val="28"/>
        </w:rPr>
      </w:pPr>
    </w:p>
    <w:p w14:paraId="61FC1626" w14:textId="77777777" w:rsidR="00FA2356" w:rsidRPr="008779A1" w:rsidRDefault="00FA2356" w:rsidP="00044701">
      <w:pPr>
        <w:pStyle w:val="ListParagraph"/>
        <w:numPr>
          <w:ilvl w:val="0"/>
          <w:numId w:val="14"/>
        </w:numPr>
      </w:pPr>
      <w:r w:rsidRPr="008779A1">
        <w:rPr>
          <w:rFonts w:cs="Arial"/>
          <w:b/>
          <w:bCs/>
          <w:sz w:val="28"/>
          <w:szCs w:val="28"/>
        </w:rPr>
        <w:t xml:space="preserve">To what extent is the policy likely to impact on good relations between people of different religious belief, political opinion </w:t>
      </w:r>
      <w:r w:rsidR="00F41683">
        <w:rPr>
          <w:rFonts w:cs="Arial"/>
          <w:b/>
          <w:bCs/>
          <w:sz w:val="28"/>
          <w:szCs w:val="28"/>
        </w:rPr>
        <w:t xml:space="preserve">or racial group? </w:t>
      </w:r>
    </w:p>
    <w:p w14:paraId="1EEA9543" w14:textId="77777777" w:rsidR="008779A1" w:rsidRPr="00F41683" w:rsidRDefault="008779A1" w:rsidP="00F41683">
      <w:pPr>
        <w:autoSpaceDE w:val="0"/>
        <w:autoSpaceDN w:val="0"/>
        <w:adjustRightInd w:val="0"/>
        <w:rPr>
          <w:rFonts w:cs="Arial"/>
          <w:bCs/>
          <w:sz w:val="28"/>
          <w:szCs w:val="28"/>
        </w:rPr>
      </w:pPr>
    </w:p>
    <w:p w14:paraId="286CDC92" w14:textId="77777777" w:rsidR="00F41683" w:rsidRDefault="00F41683" w:rsidP="00F41683">
      <w:pPr>
        <w:pStyle w:val="ListParagraph"/>
        <w:autoSpaceDE w:val="0"/>
        <w:autoSpaceDN w:val="0"/>
        <w:adjustRightInd w:val="0"/>
        <w:ind w:left="360"/>
        <w:rPr>
          <w:rFonts w:cs="Arial"/>
          <w:bCs/>
          <w:sz w:val="28"/>
          <w:szCs w:val="28"/>
        </w:rPr>
      </w:pPr>
      <w:r w:rsidRPr="00E42C80">
        <w:rPr>
          <w:rFonts w:cs="Arial"/>
          <w:bCs/>
          <w:sz w:val="28"/>
          <w:szCs w:val="28"/>
        </w:rPr>
        <w:t xml:space="preserve">Please </w:t>
      </w:r>
      <w:r>
        <w:rPr>
          <w:rFonts w:cs="Arial"/>
          <w:bCs/>
          <w:sz w:val="28"/>
          <w:szCs w:val="28"/>
        </w:rPr>
        <w:t xml:space="preserve">provide </w:t>
      </w:r>
      <w:r w:rsidRPr="008779A1">
        <w:rPr>
          <w:rFonts w:cs="Arial"/>
          <w:bCs/>
          <w:sz w:val="28"/>
          <w:szCs w:val="28"/>
          <w:u w:val="single"/>
        </w:rPr>
        <w:t>details of the likely policy impact</w:t>
      </w:r>
      <w:r w:rsidR="006A1D34">
        <w:rPr>
          <w:rFonts w:cs="Arial"/>
          <w:bCs/>
          <w:sz w:val="28"/>
          <w:szCs w:val="28"/>
          <w:u w:val="single"/>
        </w:rPr>
        <w:t xml:space="preserve"> </w:t>
      </w:r>
      <w:r>
        <w:rPr>
          <w:rFonts w:cs="Arial"/>
          <w:bCs/>
          <w:sz w:val="28"/>
          <w:szCs w:val="28"/>
        </w:rPr>
        <w:t xml:space="preserve"> and </w:t>
      </w:r>
      <w:r w:rsidRPr="008779A1">
        <w:rPr>
          <w:rFonts w:cs="Arial"/>
          <w:bCs/>
          <w:sz w:val="28"/>
          <w:szCs w:val="28"/>
          <w:u w:val="single"/>
        </w:rPr>
        <w:t xml:space="preserve">determine the level of impact </w:t>
      </w:r>
      <w:r w:rsidR="006A1D34">
        <w:rPr>
          <w:rFonts w:cs="Arial"/>
          <w:bCs/>
          <w:sz w:val="28"/>
          <w:szCs w:val="28"/>
        </w:rPr>
        <w:t>for each of the</w:t>
      </w:r>
      <w:r>
        <w:rPr>
          <w:rFonts w:cs="Arial"/>
          <w:bCs/>
          <w:sz w:val="28"/>
          <w:szCs w:val="28"/>
        </w:rPr>
        <w:t xml:space="preserve"> categories below i.e. either</w:t>
      </w:r>
      <w:r w:rsidRPr="00E42C80">
        <w:rPr>
          <w:rFonts w:cs="Arial"/>
          <w:bCs/>
          <w:sz w:val="28"/>
          <w:szCs w:val="28"/>
        </w:rPr>
        <w:t xml:space="preserve"> </w:t>
      </w:r>
      <w:r>
        <w:rPr>
          <w:rFonts w:cs="Arial"/>
          <w:bCs/>
          <w:sz w:val="28"/>
          <w:szCs w:val="28"/>
        </w:rPr>
        <w:t xml:space="preserve">minor, major or </w:t>
      </w:r>
      <w:r w:rsidRPr="00E42C80">
        <w:rPr>
          <w:rFonts w:cs="Arial"/>
          <w:bCs/>
          <w:sz w:val="28"/>
          <w:szCs w:val="28"/>
        </w:rPr>
        <w:t>none</w:t>
      </w:r>
      <w:r>
        <w:rPr>
          <w:rFonts w:cs="Arial"/>
          <w:bCs/>
          <w:sz w:val="28"/>
          <w:szCs w:val="28"/>
        </w:rPr>
        <w:t>.</w:t>
      </w:r>
    </w:p>
    <w:p w14:paraId="73568D79" w14:textId="77777777" w:rsidR="008779A1" w:rsidRDefault="008779A1" w:rsidP="008779A1">
      <w:pPr>
        <w:autoSpaceDE w:val="0"/>
        <w:autoSpaceDN w:val="0"/>
        <w:adjustRightInd w:val="0"/>
        <w:rPr>
          <w:rFonts w:cs="Arial"/>
          <w:bCs/>
          <w:sz w:val="28"/>
          <w:szCs w:val="28"/>
        </w:rPr>
      </w:pPr>
    </w:p>
    <w:p w14:paraId="5A7E6340" w14:textId="77777777" w:rsidR="008925FE" w:rsidRPr="008779A1" w:rsidRDefault="008925FE" w:rsidP="008779A1">
      <w:pPr>
        <w:autoSpaceDE w:val="0"/>
        <w:autoSpaceDN w:val="0"/>
        <w:adjustRightInd w:val="0"/>
        <w:rPr>
          <w:rFonts w:cs="Arial"/>
          <w:bCs/>
          <w:sz w:val="28"/>
          <w:szCs w:val="28"/>
        </w:rPr>
      </w:pPr>
    </w:p>
    <w:p w14:paraId="3DB277AD" w14:textId="77777777" w:rsidR="00C60229"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Religious belief</w:t>
      </w:r>
      <w:r w:rsidRPr="008925FE">
        <w:rPr>
          <w:rFonts w:cs="Arial"/>
          <w:b/>
          <w:bCs/>
          <w:sz w:val="28"/>
          <w:szCs w:val="28"/>
        </w:rPr>
        <w:t>:</w:t>
      </w:r>
      <w:r>
        <w:rPr>
          <w:rFonts w:cs="Arial"/>
          <w:bCs/>
          <w:sz w:val="28"/>
          <w:szCs w:val="28"/>
        </w:rPr>
        <w:t xml:space="preserve"> </w:t>
      </w:r>
    </w:p>
    <w:p w14:paraId="02A5F122" w14:textId="77777777" w:rsidR="00C60229" w:rsidRDefault="00C60229" w:rsidP="008779A1">
      <w:pPr>
        <w:pStyle w:val="ListParagraph"/>
        <w:autoSpaceDE w:val="0"/>
        <w:autoSpaceDN w:val="0"/>
        <w:adjustRightInd w:val="0"/>
        <w:ind w:left="360"/>
        <w:rPr>
          <w:rFonts w:cs="Arial"/>
          <w:bCs/>
          <w:sz w:val="28"/>
          <w:szCs w:val="28"/>
        </w:rPr>
      </w:pPr>
    </w:p>
    <w:p w14:paraId="78F16639" w14:textId="494E0252" w:rsidR="008925FE" w:rsidRDefault="00B939B9" w:rsidP="008779A1">
      <w:pPr>
        <w:pStyle w:val="ListParagraph"/>
        <w:autoSpaceDE w:val="0"/>
        <w:autoSpaceDN w:val="0"/>
        <w:adjustRightInd w:val="0"/>
        <w:ind w:left="360"/>
        <w:rPr>
          <w:rFonts w:cs="Arial"/>
          <w:sz w:val="28"/>
          <w:szCs w:val="28"/>
        </w:rPr>
      </w:pPr>
      <w:r w:rsidRPr="00B939B9">
        <w:rPr>
          <w:rFonts w:cs="Arial"/>
          <w:sz w:val="28"/>
          <w:szCs w:val="28"/>
        </w:rPr>
        <w:t>The</w:t>
      </w:r>
      <w:r w:rsidR="00C7171E">
        <w:rPr>
          <w:rFonts w:cs="Arial"/>
          <w:sz w:val="28"/>
          <w:szCs w:val="28"/>
        </w:rPr>
        <w:t xml:space="preserve">re is unlikely to be any impact on good relations between people of different religious belief. </w:t>
      </w:r>
      <w:r w:rsidRPr="00B939B9">
        <w:rPr>
          <w:rFonts w:cs="Arial"/>
          <w:sz w:val="28"/>
          <w:szCs w:val="28"/>
        </w:rPr>
        <w:t xml:space="preserve"> </w:t>
      </w:r>
    </w:p>
    <w:p w14:paraId="4A758B88" w14:textId="77777777" w:rsidR="00B939B9" w:rsidRDefault="00B939B9" w:rsidP="008779A1">
      <w:pPr>
        <w:pStyle w:val="ListParagraph"/>
        <w:autoSpaceDE w:val="0"/>
        <w:autoSpaceDN w:val="0"/>
        <w:adjustRightInd w:val="0"/>
        <w:ind w:left="360"/>
        <w:rPr>
          <w:rFonts w:cs="Arial"/>
          <w:bCs/>
          <w:sz w:val="28"/>
          <w:szCs w:val="28"/>
        </w:rPr>
      </w:pPr>
    </w:p>
    <w:p w14:paraId="5FEB9E3A" w14:textId="531E61B4" w:rsidR="008925FE" w:rsidRDefault="008779A1" w:rsidP="008779A1">
      <w:pPr>
        <w:autoSpaceDE w:val="0"/>
        <w:autoSpaceDN w:val="0"/>
        <w:adjustRightInd w:val="0"/>
        <w:ind w:left="360"/>
        <w:rPr>
          <w:rFonts w:cs="Arial"/>
          <w:bCs/>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C7171E" w:rsidRPr="00C7171E">
        <w:rPr>
          <w:rFonts w:cs="Arial"/>
          <w:sz w:val="28"/>
          <w:szCs w:val="28"/>
        </w:rPr>
        <w:t>None</w:t>
      </w:r>
    </w:p>
    <w:p w14:paraId="6D220B48" w14:textId="77777777" w:rsidR="008779A1" w:rsidRDefault="008779A1" w:rsidP="008779A1">
      <w:pPr>
        <w:pStyle w:val="ListParagraph"/>
        <w:autoSpaceDE w:val="0"/>
        <w:autoSpaceDN w:val="0"/>
        <w:adjustRightInd w:val="0"/>
        <w:ind w:left="360"/>
        <w:rPr>
          <w:rFonts w:cs="Arial"/>
          <w:bCs/>
          <w:sz w:val="28"/>
          <w:szCs w:val="28"/>
        </w:rPr>
      </w:pPr>
    </w:p>
    <w:p w14:paraId="4E17BECB" w14:textId="77777777" w:rsidR="008925FE" w:rsidRDefault="008925FE" w:rsidP="008779A1">
      <w:pPr>
        <w:pStyle w:val="ListParagraph"/>
        <w:autoSpaceDE w:val="0"/>
        <w:autoSpaceDN w:val="0"/>
        <w:adjustRightInd w:val="0"/>
        <w:ind w:left="360"/>
        <w:rPr>
          <w:rFonts w:cs="Arial"/>
          <w:bCs/>
          <w:sz w:val="28"/>
          <w:szCs w:val="28"/>
        </w:rPr>
      </w:pPr>
    </w:p>
    <w:p w14:paraId="7FFF527A" w14:textId="77777777" w:rsidR="008779A1"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Political Opinion</w:t>
      </w:r>
      <w:r w:rsidRPr="008925FE">
        <w:rPr>
          <w:rFonts w:cs="Arial"/>
          <w:b/>
          <w:bCs/>
          <w:sz w:val="28"/>
          <w:szCs w:val="28"/>
        </w:rPr>
        <w:t>:</w:t>
      </w:r>
      <w:r w:rsidRPr="00BB0620">
        <w:rPr>
          <w:rFonts w:cs="Arial"/>
          <w:bCs/>
          <w:sz w:val="28"/>
          <w:szCs w:val="28"/>
        </w:rPr>
        <w:t xml:space="preserve"> </w:t>
      </w:r>
    </w:p>
    <w:p w14:paraId="010BFF45" w14:textId="77777777" w:rsidR="00C60229" w:rsidRDefault="00C60229" w:rsidP="00C60229">
      <w:pPr>
        <w:autoSpaceDE w:val="0"/>
        <w:autoSpaceDN w:val="0"/>
        <w:adjustRightInd w:val="0"/>
        <w:ind w:firstLine="360"/>
        <w:contextualSpacing/>
        <w:rPr>
          <w:rFonts w:cs="Arial"/>
          <w:bCs/>
          <w:szCs w:val="24"/>
        </w:rPr>
      </w:pPr>
    </w:p>
    <w:p w14:paraId="4D4B77ED" w14:textId="11D989D2" w:rsidR="008925FE" w:rsidRDefault="00C7171E" w:rsidP="008779A1">
      <w:pPr>
        <w:pStyle w:val="ListParagraph"/>
        <w:autoSpaceDE w:val="0"/>
        <w:autoSpaceDN w:val="0"/>
        <w:adjustRightInd w:val="0"/>
        <w:ind w:left="360"/>
        <w:rPr>
          <w:rFonts w:cs="Arial"/>
          <w:bCs/>
          <w:sz w:val="28"/>
          <w:szCs w:val="28"/>
        </w:rPr>
      </w:pPr>
      <w:r w:rsidRPr="00C7171E">
        <w:rPr>
          <w:rFonts w:cs="Arial"/>
          <w:bCs/>
          <w:sz w:val="28"/>
          <w:szCs w:val="28"/>
        </w:rPr>
        <w:t xml:space="preserve">There is unlikely to be any impact on good relations between people </w:t>
      </w:r>
      <w:r>
        <w:rPr>
          <w:rFonts w:cs="Arial"/>
          <w:bCs/>
          <w:sz w:val="28"/>
          <w:szCs w:val="28"/>
        </w:rPr>
        <w:t>of different political opinion.</w:t>
      </w:r>
    </w:p>
    <w:p w14:paraId="77A9BB34" w14:textId="77777777" w:rsidR="00C7171E" w:rsidRDefault="00C7171E" w:rsidP="008779A1">
      <w:pPr>
        <w:pStyle w:val="ListParagraph"/>
        <w:autoSpaceDE w:val="0"/>
        <w:autoSpaceDN w:val="0"/>
        <w:adjustRightInd w:val="0"/>
        <w:ind w:left="360"/>
        <w:rPr>
          <w:rFonts w:cs="Arial"/>
          <w:bCs/>
          <w:sz w:val="28"/>
          <w:szCs w:val="28"/>
        </w:rPr>
      </w:pPr>
    </w:p>
    <w:p w14:paraId="6344A35A" w14:textId="6B5B69BB" w:rsidR="008925FE" w:rsidRPr="00444E14" w:rsidRDefault="008779A1" w:rsidP="008779A1">
      <w:pPr>
        <w:autoSpaceDE w:val="0"/>
        <w:autoSpaceDN w:val="0"/>
        <w:adjustRightInd w:val="0"/>
        <w:ind w:left="360"/>
        <w:rPr>
          <w:rFonts w:cs="Arial"/>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C7171E">
        <w:rPr>
          <w:rFonts w:cs="Arial"/>
          <w:sz w:val="28"/>
          <w:szCs w:val="28"/>
        </w:rPr>
        <w:t>None</w:t>
      </w:r>
    </w:p>
    <w:p w14:paraId="5B3B8EE2" w14:textId="77777777" w:rsidR="008925FE" w:rsidRDefault="008925FE" w:rsidP="008779A1">
      <w:pPr>
        <w:autoSpaceDE w:val="0"/>
        <w:autoSpaceDN w:val="0"/>
        <w:adjustRightInd w:val="0"/>
        <w:ind w:left="360"/>
        <w:rPr>
          <w:rFonts w:cs="Arial"/>
          <w:sz w:val="28"/>
          <w:szCs w:val="28"/>
        </w:rPr>
      </w:pPr>
    </w:p>
    <w:p w14:paraId="16E5501E" w14:textId="77777777" w:rsidR="008779A1" w:rsidRDefault="008779A1" w:rsidP="008779A1">
      <w:pPr>
        <w:pStyle w:val="ListParagraph"/>
        <w:autoSpaceDE w:val="0"/>
        <w:autoSpaceDN w:val="0"/>
        <w:adjustRightInd w:val="0"/>
        <w:ind w:left="360"/>
        <w:rPr>
          <w:rFonts w:cs="Arial"/>
          <w:bCs/>
          <w:sz w:val="28"/>
          <w:szCs w:val="28"/>
        </w:rPr>
      </w:pPr>
    </w:p>
    <w:p w14:paraId="763F4478" w14:textId="77777777" w:rsidR="008925FE"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Racial Group</w:t>
      </w:r>
      <w:r w:rsidRPr="008925FE">
        <w:rPr>
          <w:rFonts w:cs="Arial"/>
          <w:b/>
          <w:bCs/>
          <w:sz w:val="28"/>
          <w:szCs w:val="28"/>
        </w:rPr>
        <w:t>:</w:t>
      </w:r>
      <w:r>
        <w:rPr>
          <w:rFonts w:cs="Arial"/>
          <w:bCs/>
          <w:sz w:val="28"/>
          <w:szCs w:val="28"/>
        </w:rPr>
        <w:t xml:space="preserve"> </w:t>
      </w:r>
    </w:p>
    <w:p w14:paraId="00253D24" w14:textId="77777777" w:rsidR="00B939B9" w:rsidRDefault="00B939B9" w:rsidP="008779A1">
      <w:pPr>
        <w:pStyle w:val="ListParagraph"/>
        <w:autoSpaceDE w:val="0"/>
        <w:autoSpaceDN w:val="0"/>
        <w:adjustRightInd w:val="0"/>
        <w:ind w:left="360"/>
        <w:rPr>
          <w:rFonts w:cs="Arial"/>
          <w:bCs/>
          <w:sz w:val="28"/>
          <w:szCs w:val="28"/>
        </w:rPr>
      </w:pPr>
    </w:p>
    <w:p w14:paraId="2217767B" w14:textId="3762184C" w:rsidR="00BE6705" w:rsidRDefault="00C7171E" w:rsidP="008779A1">
      <w:pPr>
        <w:pStyle w:val="ListParagraph"/>
        <w:autoSpaceDE w:val="0"/>
        <w:autoSpaceDN w:val="0"/>
        <w:adjustRightInd w:val="0"/>
        <w:ind w:left="360"/>
        <w:rPr>
          <w:rFonts w:cs="Arial"/>
          <w:sz w:val="28"/>
          <w:szCs w:val="28"/>
        </w:rPr>
      </w:pPr>
      <w:r w:rsidRPr="00C7171E">
        <w:rPr>
          <w:rFonts w:cs="Arial"/>
          <w:sz w:val="28"/>
          <w:szCs w:val="28"/>
        </w:rPr>
        <w:t xml:space="preserve">There is unlikely to be any impact on good relations between people </w:t>
      </w:r>
      <w:r>
        <w:rPr>
          <w:rFonts w:cs="Arial"/>
          <w:sz w:val="28"/>
          <w:szCs w:val="28"/>
        </w:rPr>
        <w:t>of different racial group.</w:t>
      </w:r>
    </w:p>
    <w:p w14:paraId="77993ECB" w14:textId="77777777" w:rsidR="00C7171E" w:rsidRPr="00BB0620" w:rsidRDefault="00C7171E" w:rsidP="008779A1">
      <w:pPr>
        <w:pStyle w:val="ListParagraph"/>
        <w:autoSpaceDE w:val="0"/>
        <w:autoSpaceDN w:val="0"/>
        <w:adjustRightInd w:val="0"/>
        <w:ind w:left="360"/>
        <w:rPr>
          <w:rFonts w:cs="Arial"/>
          <w:bCs/>
          <w:sz w:val="28"/>
          <w:szCs w:val="28"/>
        </w:rPr>
      </w:pPr>
    </w:p>
    <w:p w14:paraId="22C30CF9" w14:textId="19D2F8C9" w:rsidR="008925FE" w:rsidRDefault="008779A1" w:rsidP="008779A1">
      <w:pPr>
        <w:autoSpaceDE w:val="0"/>
        <w:autoSpaceDN w:val="0"/>
        <w:adjustRightInd w:val="0"/>
        <w:ind w:left="360"/>
        <w:rPr>
          <w:rFonts w:cs="Arial"/>
          <w:bCs/>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C7171E">
        <w:rPr>
          <w:rFonts w:cs="Arial"/>
          <w:sz w:val="28"/>
          <w:szCs w:val="28"/>
        </w:rPr>
        <w:t>None</w:t>
      </w:r>
    </w:p>
    <w:p w14:paraId="2FD5610F" w14:textId="77777777" w:rsidR="008925FE" w:rsidRDefault="008925FE">
      <w:pPr>
        <w:rPr>
          <w:rFonts w:cs="Arial"/>
          <w:bCs/>
          <w:sz w:val="28"/>
          <w:szCs w:val="28"/>
        </w:rPr>
      </w:pPr>
    </w:p>
    <w:p w14:paraId="27F9438F" w14:textId="77777777" w:rsidR="00444E14" w:rsidRDefault="00444E14">
      <w:pPr>
        <w:rPr>
          <w:rFonts w:cs="Arial"/>
          <w:bCs/>
          <w:sz w:val="28"/>
          <w:szCs w:val="28"/>
        </w:rPr>
      </w:pPr>
    </w:p>
    <w:p w14:paraId="20A186E3" w14:textId="77777777" w:rsidR="00444E14" w:rsidRDefault="00444E14">
      <w:pPr>
        <w:rPr>
          <w:rFonts w:cs="Arial"/>
          <w:bCs/>
          <w:sz w:val="28"/>
          <w:szCs w:val="28"/>
        </w:rPr>
      </w:pPr>
    </w:p>
    <w:p w14:paraId="6FC0864F" w14:textId="77777777" w:rsidR="00E91D60" w:rsidRPr="006A1D34" w:rsidRDefault="00FA2356" w:rsidP="002C45F8">
      <w:pPr>
        <w:pStyle w:val="ListParagraph"/>
        <w:numPr>
          <w:ilvl w:val="0"/>
          <w:numId w:val="14"/>
        </w:numPr>
        <w:rPr>
          <w:b/>
          <w:bCs/>
        </w:rPr>
      </w:pPr>
      <w:r w:rsidRPr="008C67A9">
        <w:rPr>
          <w:rFonts w:cs="Arial"/>
          <w:b/>
          <w:bCs/>
          <w:sz w:val="28"/>
          <w:szCs w:val="28"/>
        </w:rPr>
        <w:t>Are there opportunities to better promote good relations between people of different religious belief, political opinion or racial group?</w:t>
      </w:r>
    </w:p>
    <w:p w14:paraId="47ED685B" w14:textId="77777777" w:rsidR="006A1D34" w:rsidRDefault="006A1D34" w:rsidP="006A1D34">
      <w:pPr>
        <w:pStyle w:val="ListParagraph"/>
        <w:ind w:left="360"/>
        <w:rPr>
          <w:rFonts w:cs="Arial"/>
          <w:b/>
          <w:bCs/>
          <w:sz w:val="28"/>
          <w:szCs w:val="28"/>
        </w:rPr>
      </w:pPr>
    </w:p>
    <w:p w14:paraId="79C93502" w14:textId="77777777" w:rsidR="006A1D34" w:rsidRPr="00C82DA4" w:rsidRDefault="006A1D34" w:rsidP="006A1D34">
      <w:pPr>
        <w:ind w:left="360"/>
        <w:rPr>
          <w:bCs/>
          <w:sz w:val="28"/>
          <w:szCs w:val="28"/>
        </w:rPr>
      </w:pPr>
      <w:r w:rsidRPr="00C82DA4">
        <w:rPr>
          <w:bCs/>
          <w:sz w:val="28"/>
          <w:szCs w:val="28"/>
        </w:rPr>
        <w:t xml:space="preserve">Detail opportunities of how this policy could </w:t>
      </w:r>
      <w:r w:rsidR="001C2ED3">
        <w:rPr>
          <w:bCs/>
          <w:sz w:val="28"/>
          <w:szCs w:val="28"/>
        </w:rPr>
        <w:t xml:space="preserve">better </w:t>
      </w:r>
      <w:r w:rsidRPr="00C82DA4">
        <w:rPr>
          <w:bCs/>
          <w:sz w:val="28"/>
          <w:szCs w:val="28"/>
        </w:rPr>
        <w:t xml:space="preserve">promote </w:t>
      </w:r>
      <w:r w:rsidR="001C2ED3">
        <w:rPr>
          <w:bCs/>
          <w:sz w:val="28"/>
          <w:szCs w:val="28"/>
        </w:rPr>
        <w:t>good relations</w:t>
      </w:r>
      <w:r w:rsidRPr="00C82DA4">
        <w:rPr>
          <w:bCs/>
          <w:sz w:val="28"/>
          <w:szCs w:val="28"/>
        </w:rPr>
        <w:t xml:space="preserve"> for people within</w:t>
      </w:r>
      <w:r>
        <w:rPr>
          <w:bCs/>
          <w:sz w:val="28"/>
          <w:szCs w:val="28"/>
        </w:rPr>
        <w:t xml:space="preserve"> each of the Section 75 Categories below</w:t>
      </w:r>
      <w:r w:rsidRPr="00C82DA4">
        <w:rPr>
          <w:bCs/>
          <w:sz w:val="28"/>
          <w:szCs w:val="28"/>
        </w:rPr>
        <w:t>:</w:t>
      </w:r>
    </w:p>
    <w:p w14:paraId="370398A5" w14:textId="77777777" w:rsidR="00EA4088" w:rsidRDefault="00EA4088" w:rsidP="00EA4088">
      <w:pPr>
        <w:rPr>
          <w:b/>
          <w:bCs/>
          <w:sz w:val="28"/>
          <w:szCs w:val="28"/>
        </w:rPr>
      </w:pPr>
    </w:p>
    <w:p w14:paraId="2003C2CB" w14:textId="77777777" w:rsidR="00EA4088" w:rsidRDefault="00EA4088" w:rsidP="00EA4088">
      <w:pPr>
        <w:ind w:left="360"/>
        <w:rPr>
          <w:b/>
          <w:bCs/>
          <w:sz w:val="28"/>
          <w:szCs w:val="28"/>
          <w:u w:val="single"/>
        </w:rPr>
      </w:pPr>
      <w:r w:rsidRPr="008925FE">
        <w:rPr>
          <w:b/>
          <w:bCs/>
          <w:i/>
          <w:sz w:val="28"/>
          <w:szCs w:val="28"/>
        </w:rPr>
        <w:t>Religious Belief</w:t>
      </w:r>
      <w:r w:rsidRPr="00C82DA4">
        <w:rPr>
          <w:b/>
          <w:bCs/>
          <w:sz w:val="28"/>
          <w:szCs w:val="28"/>
        </w:rPr>
        <w:t xml:space="preserve"> </w:t>
      </w:r>
      <w:r>
        <w:rPr>
          <w:b/>
          <w:bCs/>
          <w:sz w:val="28"/>
          <w:szCs w:val="28"/>
        </w:rPr>
        <w:t xml:space="preserve">- </w:t>
      </w:r>
      <w:r w:rsidRPr="008925FE">
        <w:rPr>
          <w:b/>
          <w:bCs/>
          <w:sz w:val="28"/>
          <w:szCs w:val="28"/>
        </w:rPr>
        <w:t xml:space="preserve">If Yes, provide </w:t>
      </w:r>
      <w:r w:rsidRPr="008925FE">
        <w:rPr>
          <w:b/>
          <w:bCs/>
          <w:sz w:val="28"/>
          <w:szCs w:val="28"/>
          <w:u w:val="single"/>
        </w:rPr>
        <w:t>details:</w:t>
      </w:r>
    </w:p>
    <w:p w14:paraId="4B5498D9" w14:textId="77777777" w:rsidR="0033443B" w:rsidRDefault="0033443B" w:rsidP="00EA4088">
      <w:pPr>
        <w:ind w:left="360"/>
        <w:rPr>
          <w:bCs/>
          <w:sz w:val="28"/>
          <w:szCs w:val="28"/>
          <w:u w:val="single"/>
        </w:rPr>
      </w:pPr>
    </w:p>
    <w:p w14:paraId="3786DE2D" w14:textId="77777777" w:rsidR="008925FE" w:rsidRDefault="008925FE" w:rsidP="00EA4088">
      <w:pPr>
        <w:ind w:left="360"/>
        <w:rPr>
          <w:bCs/>
          <w:sz w:val="28"/>
          <w:szCs w:val="28"/>
          <w:u w:val="single"/>
        </w:rPr>
      </w:pPr>
    </w:p>
    <w:p w14:paraId="4C0630B3" w14:textId="77777777" w:rsidR="008925FE" w:rsidRDefault="00EA4088" w:rsidP="00EA4088">
      <w:pPr>
        <w:ind w:left="360"/>
        <w:rPr>
          <w:b/>
          <w:bCs/>
          <w:sz w:val="28"/>
          <w:szCs w:val="28"/>
          <w:u w:val="single"/>
        </w:rPr>
      </w:pPr>
      <w:r w:rsidRPr="008925FE">
        <w:rPr>
          <w:b/>
          <w:bCs/>
          <w:sz w:val="28"/>
          <w:szCs w:val="28"/>
        </w:rPr>
        <w:t xml:space="preserve">If No, provide </w:t>
      </w:r>
      <w:r w:rsidRPr="008925FE">
        <w:rPr>
          <w:b/>
          <w:bCs/>
          <w:sz w:val="28"/>
          <w:szCs w:val="28"/>
          <w:u w:val="single"/>
        </w:rPr>
        <w:t>reasons:</w:t>
      </w:r>
    </w:p>
    <w:p w14:paraId="13042571" w14:textId="77777777" w:rsidR="00C7171E" w:rsidRDefault="00C7171E" w:rsidP="00EA4088">
      <w:pPr>
        <w:ind w:left="360"/>
        <w:rPr>
          <w:b/>
          <w:bCs/>
          <w:sz w:val="28"/>
          <w:szCs w:val="28"/>
          <w:u w:val="single"/>
        </w:rPr>
      </w:pPr>
    </w:p>
    <w:p w14:paraId="25FE6F9E" w14:textId="2FAD53F7" w:rsidR="00C7171E" w:rsidRPr="00C7171E" w:rsidRDefault="00C7171E" w:rsidP="00EA4088">
      <w:pPr>
        <w:ind w:left="360"/>
        <w:rPr>
          <w:bCs/>
          <w:sz w:val="28"/>
          <w:szCs w:val="28"/>
          <w:u w:val="single"/>
        </w:rPr>
      </w:pPr>
      <w:r w:rsidRPr="00C7171E">
        <w:rPr>
          <w:bCs/>
          <w:sz w:val="28"/>
          <w:szCs w:val="28"/>
        </w:rPr>
        <w:t xml:space="preserve">There are unlikely to be any opportunities to promote good relations between people of different religious belief. </w:t>
      </w:r>
    </w:p>
    <w:p w14:paraId="6EF25C3D" w14:textId="77777777" w:rsidR="00EA4088" w:rsidRDefault="00EA4088" w:rsidP="00C7171E">
      <w:pPr>
        <w:rPr>
          <w:bCs/>
          <w:sz w:val="28"/>
          <w:szCs w:val="28"/>
          <w:u w:val="single"/>
        </w:rPr>
      </w:pPr>
    </w:p>
    <w:p w14:paraId="62C98E0A" w14:textId="77777777" w:rsidR="00EA4088" w:rsidRDefault="00EA4088" w:rsidP="00EA4088">
      <w:pPr>
        <w:ind w:left="360"/>
        <w:rPr>
          <w:b/>
          <w:bCs/>
          <w:sz w:val="28"/>
          <w:szCs w:val="28"/>
          <w:u w:val="single"/>
        </w:rPr>
      </w:pPr>
      <w:r w:rsidRPr="008925FE">
        <w:rPr>
          <w:b/>
          <w:bCs/>
          <w:i/>
          <w:sz w:val="28"/>
          <w:szCs w:val="28"/>
        </w:rPr>
        <w:t>Political Opinion</w:t>
      </w:r>
      <w:r w:rsidRPr="008925FE">
        <w:rPr>
          <w:b/>
          <w:bCs/>
          <w:sz w:val="28"/>
          <w:szCs w:val="28"/>
        </w:rPr>
        <w:t xml:space="preserve"> - If Yes, provide </w:t>
      </w:r>
      <w:r w:rsidRPr="008925FE">
        <w:rPr>
          <w:b/>
          <w:bCs/>
          <w:sz w:val="28"/>
          <w:szCs w:val="28"/>
          <w:u w:val="single"/>
        </w:rPr>
        <w:t>details:</w:t>
      </w:r>
    </w:p>
    <w:p w14:paraId="695AF577" w14:textId="77777777" w:rsidR="0033443B" w:rsidRPr="008925FE" w:rsidRDefault="0033443B" w:rsidP="00EA4088">
      <w:pPr>
        <w:ind w:left="360"/>
        <w:rPr>
          <w:b/>
          <w:bCs/>
          <w:sz w:val="28"/>
          <w:szCs w:val="28"/>
          <w:u w:val="single"/>
        </w:rPr>
      </w:pPr>
    </w:p>
    <w:p w14:paraId="049E8130" w14:textId="7DF24613" w:rsidR="00EA4088" w:rsidRDefault="00EA4088" w:rsidP="00EA4088">
      <w:pPr>
        <w:ind w:left="360"/>
        <w:rPr>
          <w:b/>
          <w:bCs/>
          <w:sz w:val="28"/>
          <w:szCs w:val="28"/>
        </w:rPr>
      </w:pPr>
      <w:r w:rsidRPr="008925FE">
        <w:rPr>
          <w:b/>
          <w:bCs/>
          <w:sz w:val="28"/>
          <w:szCs w:val="28"/>
        </w:rPr>
        <w:t xml:space="preserve">If No, provide </w:t>
      </w:r>
      <w:r w:rsidRPr="008925FE">
        <w:rPr>
          <w:b/>
          <w:bCs/>
          <w:sz w:val="28"/>
          <w:szCs w:val="28"/>
          <w:u w:val="single"/>
        </w:rPr>
        <w:t>reasons</w:t>
      </w:r>
    </w:p>
    <w:p w14:paraId="4FCECD01" w14:textId="77777777" w:rsidR="008925FE" w:rsidRDefault="008925FE" w:rsidP="00EA4088">
      <w:pPr>
        <w:ind w:left="360"/>
        <w:rPr>
          <w:b/>
          <w:bCs/>
          <w:sz w:val="28"/>
          <w:szCs w:val="28"/>
        </w:rPr>
      </w:pPr>
    </w:p>
    <w:p w14:paraId="2798CFC6" w14:textId="0CC7AF4A" w:rsidR="00B939B9" w:rsidRDefault="00C7171E" w:rsidP="00EA4088">
      <w:pPr>
        <w:ind w:left="360"/>
        <w:rPr>
          <w:bCs/>
          <w:sz w:val="28"/>
          <w:szCs w:val="28"/>
        </w:rPr>
      </w:pPr>
      <w:r w:rsidRPr="00C7171E">
        <w:rPr>
          <w:bCs/>
          <w:sz w:val="28"/>
          <w:szCs w:val="28"/>
        </w:rPr>
        <w:t>There are unlikely to be any opportunities to promote good relations between people of different</w:t>
      </w:r>
      <w:r>
        <w:rPr>
          <w:bCs/>
          <w:sz w:val="28"/>
          <w:szCs w:val="28"/>
        </w:rPr>
        <w:t xml:space="preserve"> political opinion.</w:t>
      </w:r>
    </w:p>
    <w:p w14:paraId="1628AA4A" w14:textId="77777777" w:rsidR="00C7171E" w:rsidRPr="00C7171E" w:rsidRDefault="00C7171E" w:rsidP="00EA4088">
      <w:pPr>
        <w:ind w:left="360"/>
        <w:rPr>
          <w:bCs/>
          <w:sz w:val="28"/>
          <w:szCs w:val="28"/>
        </w:rPr>
      </w:pPr>
    </w:p>
    <w:p w14:paraId="4B9B6C8A" w14:textId="77777777" w:rsidR="00EA4088" w:rsidRDefault="00EA4088" w:rsidP="00EA4088">
      <w:pPr>
        <w:ind w:left="360"/>
        <w:rPr>
          <w:b/>
          <w:bCs/>
          <w:sz w:val="28"/>
          <w:szCs w:val="28"/>
          <w:u w:val="single"/>
        </w:rPr>
      </w:pPr>
      <w:r w:rsidRPr="0033443B">
        <w:rPr>
          <w:b/>
          <w:bCs/>
          <w:sz w:val="28"/>
          <w:szCs w:val="28"/>
        </w:rPr>
        <w:t>Racial Group</w:t>
      </w:r>
      <w:r w:rsidRPr="008925FE">
        <w:rPr>
          <w:b/>
          <w:bCs/>
          <w:sz w:val="28"/>
          <w:szCs w:val="28"/>
        </w:rPr>
        <w:t xml:space="preserve"> - If Yes, provide </w:t>
      </w:r>
      <w:r w:rsidRPr="008925FE">
        <w:rPr>
          <w:b/>
          <w:bCs/>
          <w:sz w:val="28"/>
          <w:szCs w:val="28"/>
          <w:u w:val="single"/>
        </w:rPr>
        <w:t>details:</w:t>
      </w:r>
    </w:p>
    <w:p w14:paraId="7CE3475D" w14:textId="77777777" w:rsidR="00C7171E" w:rsidRDefault="00C7171E" w:rsidP="00EA4088">
      <w:pPr>
        <w:ind w:left="360"/>
        <w:rPr>
          <w:b/>
          <w:bCs/>
          <w:sz w:val="28"/>
          <w:szCs w:val="28"/>
          <w:u w:val="single"/>
        </w:rPr>
      </w:pPr>
    </w:p>
    <w:p w14:paraId="53232F1B" w14:textId="501827CC" w:rsidR="00EA4088" w:rsidRDefault="00EA4088" w:rsidP="00B939B9">
      <w:pPr>
        <w:ind w:left="360"/>
        <w:rPr>
          <w:b/>
          <w:bCs/>
          <w:sz w:val="28"/>
          <w:szCs w:val="28"/>
          <w:u w:val="single"/>
        </w:rPr>
      </w:pPr>
      <w:r w:rsidRPr="008925FE">
        <w:rPr>
          <w:b/>
          <w:bCs/>
          <w:sz w:val="28"/>
          <w:szCs w:val="28"/>
        </w:rPr>
        <w:lastRenderedPageBreak/>
        <w:t xml:space="preserve">If No, provide </w:t>
      </w:r>
      <w:r w:rsidRPr="008925FE">
        <w:rPr>
          <w:b/>
          <w:bCs/>
          <w:sz w:val="28"/>
          <w:szCs w:val="28"/>
          <w:u w:val="single"/>
        </w:rPr>
        <w:t>reasons</w:t>
      </w:r>
    </w:p>
    <w:p w14:paraId="377BFF03" w14:textId="77777777" w:rsidR="00C7171E" w:rsidRPr="008925FE" w:rsidRDefault="00C7171E" w:rsidP="00B939B9">
      <w:pPr>
        <w:ind w:left="360"/>
        <w:rPr>
          <w:b/>
          <w:bCs/>
          <w:sz w:val="28"/>
          <w:szCs w:val="28"/>
          <w:u w:val="single"/>
        </w:rPr>
      </w:pPr>
    </w:p>
    <w:p w14:paraId="07D303F7" w14:textId="33E6B9F3" w:rsidR="008925FE" w:rsidRDefault="00C7171E" w:rsidP="00EA4088">
      <w:pPr>
        <w:ind w:left="360"/>
        <w:rPr>
          <w:bCs/>
          <w:sz w:val="28"/>
          <w:szCs w:val="28"/>
        </w:rPr>
      </w:pPr>
      <w:r w:rsidRPr="00C7171E">
        <w:rPr>
          <w:bCs/>
          <w:sz w:val="28"/>
          <w:szCs w:val="28"/>
        </w:rPr>
        <w:t>There are unlikely to be any opportunities to promote good relations between peo</w:t>
      </w:r>
      <w:r>
        <w:rPr>
          <w:bCs/>
          <w:sz w:val="28"/>
          <w:szCs w:val="28"/>
        </w:rPr>
        <w:t>ple of different racial group.</w:t>
      </w:r>
    </w:p>
    <w:p w14:paraId="454BD673" w14:textId="77777777" w:rsidR="008925FE" w:rsidRDefault="008925FE" w:rsidP="00EA4088">
      <w:pPr>
        <w:ind w:left="360"/>
        <w:rPr>
          <w:bCs/>
          <w:sz w:val="28"/>
          <w:szCs w:val="28"/>
        </w:rPr>
      </w:pPr>
    </w:p>
    <w:p w14:paraId="656B85B4" w14:textId="4C51DA7C" w:rsidR="00E91D60" w:rsidRPr="00D91F4E" w:rsidRDefault="00E91D60" w:rsidP="00E91D60">
      <w:pPr>
        <w:rPr>
          <w:b/>
          <w:sz w:val="28"/>
          <w:szCs w:val="28"/>
        </w:rPr>
      </w:pPr>
      <w:r w:rsidRPr="001167B8">
        <w:rPr>
          <w:b/>
          <w:color w:val="2F5496" w:themeColor="accent1" w:themeShade="BF"/>
          <w:sz w:val="28"/>
          <w:szCs w:val="28"/>
        </w:rPr>
        <w:t>Additional considerations</w:t>
      </w:r>
    </w:p>
    <w:p w14:paraId="68F54785" w14:textId="77777777" w:rsidR="00E91D60" w:rsidRDefault="00E91D60" w:rsidP="00E91D60"/>
    <w:p w14:paraId="24C5A032" w14:textId="77777777" w:rsidR="00E91D60" w:rsidRPr="00F36F5D" w:rsidRDefault="00E91D60" w:rsidP="00E91D60">
      <w:pPr>
        <w:rPr>
          <w:rFonts w:cs="Arial"/>
          <w:b/>
          <w:sz w:val="28"/>
          <w:szCs w:val="28"/>
        </w:rPr>
      </w:pPr>
      <w:r>
        <w:rPr>
          <w:rFonts w:cs="Arial"/>
          <w:b/>
          <w:sz w:val="28"/>
          <w:szCs w:val="28"/>
        </w:rPr>
        <w:t>Multiple i</w:t>
      </w:r>
      <w:r w:rsidRPr="00F36F5D">
        <w:rPr>
          <w:rFonts w:cs="Arial"/>
          <w:b/>
          <w:sz w:val="28"/>
          <w:szCs w:val="28"/>
        </w:rPr>
        <w:t>dentity</w:t>
      </w:r>
    </w:p>
    <w:p w14:paraId="4C9F60B3" w14:textId="77777777" w:rsidR="00E91D60" w:rsidRDefault="00E91D60" w:rsidP="00E91D60">
      <w:pPr>
        <w:autoSpaceDE w:val="0"/>
        <w:autoSpaceDN w:val="0"/>
        <w:adjustRightInd w:val="0"/>
        <w:rPr>
          <w:rFonts w:cs="Arial"/>
          <w:sz w:val="28"/>
          <w:szCs w:val="28"/>
        </w:rPr>
      </w:pPr>
    </w:p>
    <w:p w14:paraId="194D9842" w14:textId="77777777" w:rsidR="00E91D60" w:rsidRDefault="00E91D60" w:rsidP="00E91D60">
      <w:pPr>
        <w:autoSpaceDE w:val="0"/>
        <w:autoSpaceDN w:val="0"/>
        <w:adjustRightInd w:val="0"/>
        <w:rPr>
          <w:rFonts w:cs="Arial"/>
          <w:sz w:val="28"/>
          <w:szCs w:val="28"/>
        </w:rPr>
      </w:pPr>
      <w:r w:rsidRPr="00FA0121">
        <w:rPr>
          <w:rFonts w:cs="Arial"/>
          <w:sz w:val="28"/>
          <w:szCs w:val="28"/>
        </w:rPr>
        <w:t xml:space="preserve">Generally speaking, people can fall into more than one </w:t>
      </w:r>
      <w:smartTag w:uri="urn:schemas-microsoft-com:office:smarttags" w:element="PersonName">
        <w:r w:rsidRPr="00FA0121">
          <w:rPr>
            <w:rFonts w:cs="Arial"/>
            <w:sz w:val="28"/>
            <w:szCs w:val="28"/>
          </w:rPr>
          <w:t>Section 75</w:t>
        </w:r>
      </w:smartTag>
      <w:r>
        <w:rPr>
          <w:rFonts w:cs="Arial"/>
          <w:sz w:val="28"/>
          <w:szCs w:val="28"/>
        </w:rPr>
        <w:t xml:space="preserve"> category.  </w:t>
      </w:r>
      <w:r w:rsidRPr="00FA0121">
        <w:rPr>
          <w:rFonts w:cs="Arial"/>
          <w:sz w:val="28"/>
          <w:szCs w:val="28"/>
        </w:rPr>
        <w:t>Taking this into consideration, are there any potential impacts of the policy/decision on people with</w:t>
      </w:r>
      <w:r>
        <w:rPr>
          <w:rFonts w:cs="Arial"/>
          <w:sz w:val="28"/>
          <w:szCs w:val="28"/>
        </w:rPr>
        <w:t xml:space="preserve"> multiple identities</w:t>
      </w:r>
      <w:r w:rsidRPr="00FA0121">
        <w:rPr>
          <w:rFonts w:cs="Arial"/>
          <w:sz w:val="28"/>
          <w:szCs w:val="28"/>
        </w:rPr>
        <w:t xml:space="preserve">?  </w:t>
      </w:r>
      <w:r w:rsidR="00DD7FC0">
        <w:rPr>
          <w:rFonts w:cs="Arial"/>
          <w:sz w:val="28"/>
          <w:szCs w:val="28"/>
        </w:rPr>
        <w:t>If so, please detail below.</w:t>
      </w:r>
    </w:p>
    <w:p w14:paraId="50D6DEA9" w14:textId="77777777" w:rsidR="00DD7FC0" w:rsidRDefault="00DD7FC0" w:rsidP="00E91D60">
      <w:pPr>
        <w:autoSpaceDE w:val="0"/>
        <w:autoSpaceDN w:val="0"/>
        <w:adjustRightInd w:val="0"/>
        <w:rPr>
          <w:rFonts w:cs="Arial"/>
          <w:sz w:val="28"/>
          <w:szCs w:val="28"/>
        </w:rPr>
      </w:pPr>
    </w:p>
    <w:p w14:paraId="5E28EC8F" w14:textId="77777777" w:rsidR="00E91D60" w:rsidRDefault="00E91D60" w:rsidP="0033443B">
      <w:pPr>
        <w:autoSpaceDE w:val="0"/>
        <w:autoSpaceDN w:val="0"/>
        <w:adjustRightInd w:val="0"/>
        <w:ind w:right="-174"/>
        <w:rPr>
          <w:rFonts w:cs="Arial"/>
          <w:sz w:val="28"/>
          <w:szCs w:val="28"/>
        </w:rPr>
      </w:pPr>
      <w:r>
        <w:rPr>
          <w:rFonts w:cs="Arial"/>
          <w:sz w:val="28"/>
          <w:szCs w:val="28"/>
        </w:rPr>
        <w:t>(</w:t>
      </w:r>
      <w:r w:rsidRPr="00F36F5D">
        <w:rPr>
          <w:rFonts w:cs="Arial"/>
          <w:i/>
          <w:sz w:val="28"/>
          <w:szCs w:val="28"/>
        </w:rPr>
        <w:t>For example; disabled minority ethnic people; disabled women; young Protestant men; and young lesbians, gay and bisexual people).</w:t>
      </w:r>
      <w:r>
        <w:rPr>
          <w:rFonts w:cs="Arial"/>
          <w:b/>
          <w:sz w:val="28"/>
          <w:szCs w:val="28"/>
        </w:rPr>
        <w:t xml:space="preserve"> </w:t>
      </w:r>
    </w:p>
    <w:p w14:paraId="63080AC1" w14:textId="77777777" w:rsidR="00E91D60" w:rsidRDefault="00E91D60" w:rsidP="00E91D60">
      <w:pPr>
        <w:autoSpaceDE w:val="0"/>
        <w:autoSpaceDN w:val="0"/>
        <w:adjustRightInd w:val="0"/>
        <w:rPr>
          <w:rFonts w:cs="Arial"/>
          <w:sz w:val="28"/>
          <w:szCs w:val="28"/>
        </w:rPr>
      </w:pPr>
    </w:p>
    <w:p w14:paraId="46918207" w14:textId="77777777" w:rsidR="00E91D60" w:rsidRPr="00DC4732" w:rsidRDefault="00E91D60" w:rsidP="00E91D60">
      <w:pPr>
        <w:autoSpaceDE w:val="0"/>
        <w:autoSpaceDN w:val="0"/>
        <w:adjustRightInd w:val="0"/>
        <w:rPr>
          <w:rFonts w:cs="Arial"/>
          <w:b/>
          <w:sz w:val="28"/>
          <w:szCs w:val="28"/>
        </w:rPr>
      </w:pPr>
    </w:p>
    <w:p w14:paraId="5736204E" w14:textId="77777777" w:rsidR="00E91D60" w:rsidRPr="00DC4732" w:rsidRDefault="00E91D60" w:rsidP="00E91D60">
      <w:pPr>
        <w:autoSpaceDE w:val="0"/>
        <w:autoSpaceDN w:val="0"/>
        <w:adjustRightInd w:val="0"/>
        <w:rPr>
          <w:rFonts w:cs="Arial"/>
          <w:b/>
          <w:sz w:val="28"/>
          <w:szCs w:val="28"/>
        </w:rPr>
      </w:pPr>
      <w:r w:rsidRPr="00DC4732">
        <w:rPr>
          <w:rFonts w:cs="Arial"/>
          <w:b/>
          <w:sz w:val="28"/>
          <w:szCs w:val="28"/>
        </w:rPr>
        <w:t>Provide details of data on the impact of the policy on people with multiple identities.  Specify relevant Section 75 categories concerned.</w:t>
      </w:r>
    </w:p>
    <w:p w14:paraId="52824167" w14:textId="77777777" w:rsidR="005B1DD1" w:rsidRDefault="005B1DD1" w:rsidP="0033443B">
      <w:pPr>
        <w:autoSpaceDE w:val="0"/>
        <w:autoSpaceDN w:val="0"/>
        <w:adjustRightInd w:val="0"/>
        <w:jc w:val="both"/>
        <w:rPr>
          <w:rFonts w:cs="Arial"/>
          <w:color w:val="1F4E79" w:themeColor="accent5" w:themeShade="80"/>
          <w:sz w:val="28"/>
          <w:szCs w:val="28"/>
          <w:lang w:eastAsia="en-GB"/>
        </w:rPr>
      </w:pPr>
    </w:p>
    <w:p w14:paraId="19021D50" w14:textId="4261C292" w:rsidR="005B1DD1" w:rsidRDefault="00B939B9" w:rsidP="0033443B">
      <w:pPr>
        <w:autoSpaceDE w:val="0"/>
        <w:autoSpaceDN w:val="0"/>
        <w:adjustRightInd w:val="0"/>
        <w:jc w:val="both"/>
        <w:rPr>
          <w:rFonts w:cs="Arial"/>
          <w:sz w:val="28"/>
          <w:szCs w:val="28"/>
          <w:lang w:eastAsia="en-GB"/>
        </w:rPr>
      </w:pPr>
      <w:r w:rsidRPr="00B939B9">
        <w:rPr>
          <w:rFonts w:cs="Arial"/>
          <w:sz w:val="28"/>
          <w:szCs w:val="28"/>
          <w:lang w:eastAsia="en-GB"/>
        </w:rPr>
        <w:t>The implications of the proposed policy for the farming sector across Northern Ireland will range from little or no impact to a very significant impact depending on the specific farm size, type and designation.</w:t>
      </w:r>
    </w:p>
    <w:p w14:paraId="2597821B" w14:textId="77777777" w:rsidR="00B939B9" w:rsidRDefault="00B939B9" w:rsidP="0033443B">
      <w:pPr>
        <w:autoSpaceDE w:val="0"/>
        <w:autoSpaceDN w:val="0"/>
        <w:adjustRightInd w:val="0"/>
        <w:jc w:val="both"/>
        <w:rPr>
          <w:rFonts w:cs="Arial"/>
          <w:sz w:val="28"/>
          <w:szCs w:val="28"/>
          <w:lang w:eastAsia="en-GB"/>
        </w:rPr>
      </w:pPr>
    </w:p>
    <w:p w14:paraId="40670007" w14:textId="1F3EEE97" w:rsidR="00B939B9" w:rsidRPr="00DD4AB0" w:rsidRDefault="00B939B9" w:rsidP="0033443B">
      <w:pPr>
        <w:autoSpaceDE w:val="0"/>
        <w:autoSpaceDN w:val="0"/>
        <w:adjustRightInd w:val="0"/>
        <w:jc w:val="both"/>
        <w:rPr>
          <w:rFonts w:cs="Arial"/>
          <w:sz w:val="28"/>
          <w:szCs w:val="28"/>
        </w:rPr>
      </w:pPr>
      <w:r w:rsidRPr="00DD4AB0">
        <w:rPr>
          <w:rFonts w:cs="Arial"/>
          <w:sz w:val="28"/>
          <w:szCs w:val="28"/>
        </w:rPr>
        <w:t>Farms of differing size, type and land designations and thus differing proportions of men and women will have corresponding variation in needs, experiences and priorities in relation to the policy. Thus there will be variable impacts on men and women for example as there are much fewer female dairy farmers than male dairy farmers it is likely that measures more applicable to dairy farms will impact the needs, experience and priorities of males more than females in this particular demographic.</w:t>
      </w:r>
    </w:p>
    <w:p w14:paraId="012B5557" w14:textId="77777777" w:rsidR="0033443B" w:rsidRPr="00B34505" w:rsidRDefault="0033443B" w:rsidP="0033443B">
      <w:pPr>
        <w:autoSpaceDE w:val="0"/>
        <w:autoSpaceDN w:val="0"/>
        <w:adjustRightInd w:val="0"/>
        <w:jc w:val="both"/>
        <w:rPr>
          <w:rFonts w:cs="Arial"/>
          <w:color w:val="1F4E79" w:themeColor="accent5" w:themeShade="80"/>
          <w:sz w:val="28"/>
          <w:szCs w:val="28"/>
          <w:lang w:eastAsia="en-GB"/>
        </w:rPr>
      </w:pPr>
    </w:p>
    <w:p w14:paraId="7675A4D2" w14:textId="77777777" w:rsidR="00133E60" w:rsidRPr="00DC4732" w:rsidRDefault="00453279" w:rsidP="00E91D60">
      <w:pPr>
        <w:autoSpaceDE w:val="0"/>
        <w:autoSpaceDN w:val="0"/>
        <w:adjustRightInd w:val="0"/>
        <w:rPr>
          <w:b/>
        </w:rPr>
      </w:pPr>
      <w:r w:rsidRPr="00DC4732">
        <w:rPr>
          <w:b/>
        </w:rPr>
        <w:br w:type="page"/>
      </w:r>
    </w:p>
    <w:p w14:paraId="1A4111AA" w14:textId="77777777" w:rsidR="00133E60" w:rsidRDefault="00133E60" w:rsidP="00133E60">
      <w:pPr>
        <w:pStyle w:val="DARDEqualityText"/>
        <w:spacing w:line="240" w:lineRule="auto"/>
      </w:pPr>
      <w:r>
        <w:lastRenderedPageBreak/>
        <w:t xml:space="preserve">DAERA also has legislative obligations to meet under the </w:t>
      </w:r>
      <w:r w:rsidRPr="00FA448F">
        <w:rPr>
          <w:color w:val="2F5496" w:themeColor="accent1" w:themeShade="BF"/>
        </w:rPr>
        <w:t>Disability Discrimination Order.</w:t>
      </w:r>
      <w:r>
        <w:t xml:space="preserve"> Questions 5 – 6 relate to these</w:t>
      </w:r>
      <w:r w:rsidR="00746432">
        <w:t>.</w:t>
      </w:r>
    </w:p>
    <w:p w14:paraId="4D4F720F" w14:textId="77777777" w:rsidR="006F0634" w:rsidRDefault="006F0634" w:rsidP="00133E60">
      <w:pPr>
        <w:pStyle w:val="DARDEqualityTextBold"/>
        <w:spacing w:before="300" w:line="240" w:lineRule="auto"/>
        <w:rPr>
          <w:color w:val="2F5496" w:themeColor="accent1" w:themeShade="BF"/>
        </w:rPr>
      </w:pPr>
    </w:p>
    <w:p w14:paraId="7BD79857" w14:textId="77777777" w:rsidR="00133E60" w:rsidRDefault="00133E60" w:rsidP="00133E60">
      <w:pPr>
        <w:pStyle w:val="DARDEqualityTextBold"/>
        <w:spacing w:before="300" w:line="240" w:lineRule="auto"/>
        <w:rPr>
          <w:color w:val="2F5496" w:themeColor="accent1" w:themeShade="BF"/>
        </w:rPr>
      </w:pPr>
      <w:r w:rsidRPr="00133E60">
        <w:rPr>
          <w:color w:val="2F5496" w:themeColor="accent1" w:themeShade="BF"/>
        </w:rPr>
        <w:t>Consideration of Disability Duties</w:t>
      </w:r>
    </w:p>
    <w:p w14:paraId="18FC3B38" w14:textId="77777777" w:rsidR="006F0634" w:rsidRPr="00133E60" w:rsidRDefault="006F0634" w:rsidP="006F0634">
      <w:pPr>
        <w:pStyle w:val="DARDEqualityTextBold"/>
        <w:spacing w:line="240" w:lineRule="auto"/>
        <w:rPr>
          <w:b w:val="0"/>
          <w:color w:val="2F5496" w:themeColor="accent1" w:themeShade="BF"/>
        </w:rPr>
      </w:pPr>
    </w:p>
    <w:p w14:paraId="1F787F54" w14:textId="77777777" w:rsidR="00133E60" w:rsidRPr="008925FE" w:rsidRDefault="00133E60" w:rsidP="00133E60">
      <w:pPr>
        <w:pStyle w:val="DARDEqualityText"/>
        <w:numPr>
          <w:ilvl w:val="0"/>
          <w:numId w:val="14"/>
        </w:numPr>
        <w:tabs>
          <w:tab w:val="left" w:pos="426"/>
        </w:tabs>
        <w:spacing w:after="200" w:line="240" w:lineRule="auto"/>
        <w:rPr>
          <w:b/>
        </w:rPr>
      </w:pPr>
      <w:r w:rsidRPr="008925FE">
        <w:rPr>
          <w:b/>
        </w:rPr>
        <w:t xml:space="preserve">Does this proposed policy or decision provide an opportunity for DAERA to better </w:t>
      </w:r>
      <w:r w:rsidRPr="008925FE">
        <w:rPr>
          <w:b/>
          <w:i/>
          <w:u w:val="single"/>
        </w:rPr>
        <w:t>promote positive attitudes</w:t>
      </w:r>
      <w:r w:rsidRPr="008925FE">
        <w:rPr>
          <w:b/>
        </w:rPr>
        <w:t xml:space="preserve"> towards disabled people? </w:t>
      </w:r>
    </w:p>
    <w:p w14:paraId="6CB984E4" w14:textId="31E0F0CF" w:rsidR="00133E60" w:rsidRPr="00472129" w:rsidRDefault="001822BE" w:rsidP="00133E60">
      <w:pPr>
        <w:pStyle w:val="DARDEqualityText"/>
        <w:tabs>
          <w:tab w:val="left" w:pos="426"/>
        </w:tabs>
        <w:spacing w:after="200" w:line="240" w:lineRule="auto"/>
        <w:rPr>
          <w:szCs w:val="28"/>
        </w:rPr>
      </w:pPr>
      <w:r w:rsidRPr="00472129">
        <w:rPr>
          <w:szCs w:val="28"/>
        </w:rPr>
        <w:t xml:space="preserve">Any comments received during the consultation process relating to how positive attitudes towards disabled people can be promoted in the strategy, will be incorporated where appropriate.   </w:t>
      </w:r>
    </w:p>
    <w:p w14:paraId="242C14B1" w14:textId="77777777" w:rsidR="00133E60" w:rsidRPr="00472129" w:rsidRDefault="00133E60" w:rsidP="00133E60">
      <w:pPr>
        <w:pStyle w:val="DARDEqualityText"/>
        <w:tabs>
          <w:tab w:val="left" w:pos="426"/>
        </w:tabs>
        <w:spacing w:after="200" w:line="240" w:lineRule="auto"/>
      </w:pPr>
    </w:p>
    <w:p w14:paraId="4A229980" w14:textId="77777777" w:rsidR="00133E60" w:rsidRDefault="00133E60" w:rsidP="00133E60">
      <w:pPr>
        <w:pStyle w:val="DARDEqualityText"/>
        <w:tabs>
          <w:tab w:val="left" w:pos="426"/>
        </w:tabs>
        <w:spacing w:after="200" w:line="240" w:lineRule="auto"/>
        <w:ind w:left="462" w:hanging="462"/>
      </w:pPr>
      <w:r>
        <w:t>6.</w:t>
      </w:r>
      <w:r>
        <w:tab/>
      </w:r>
      <w:r w:rsidRPr="008925FE">
        <w:rPr>
          <w:b/>
        </w:rPr>
        <w:t xml:space="preserve">Does this proposed policy or decision provide an opportunity to actively </w:t>
      </w:r>
      <w:r w:rsidRPr="008925FE">
        <w:rPr>
          <w:b/>
          <w:i/>
          <w:u w:val="single"/>
        </w:rPr>
        <w:t>increase the participation</w:t>
      </w:r>
      <w:r w:rsidRPr="008925FE">
        <w:rPr>
          <w:b/>
        </w:rPr>
        <w:t xml:space="preserve"> by disabled people in public life?</w:t>
      </w:r>
      <w:r>
        <w:t xml:space="preserve"> </w:t>
      </w:r>
    </w:p>
    <w:p w14:paraId="2BEC3A17" w14:textId="77777777" w:rsidR="00DD4AB0" w:rsidRPr="00DD4AB0" w:rsidRDefault="00F26EF1" w:rsidP="00F26EF1">
      <w:pPr>
        <w:tabs>
          <w:tab w:val="left" w:pos="426"/>
        </w:tabs>
        <w:spacing w:after="200"/>
        <w:jc w:val="both"/>
        <w:rPr>
          <w:rFonts w:eastAsia="Times"/>
          <w:sz w:val="28"/>
          <w:szCs w:val="28"/>
          <w:lang w:val="en-US"/>
        </w:rPr>
      </w:pPr>
      <w:r w:rsidRPr="00DD4AB0">
        <w:rPr>
          <w:rFonts w:eastAsia="Times"/>
          <w:sz w:val="28"/>
          <w:szCs w:val="28"/>
          <w:lang w:val="en-US"/>
        </w:rPr>
        <w:t>Details of opportunities to actively increase the participation by disabled people have</w:t>
      </w:r>
      <w:r w:rsidR="001822BE" w:rsidRPr="00DD4AB0">
        <w:rPr>
          <w:rFonts w:eastAsia="Times"/>
          <w:sz w:val="28"/>
          <w:szCs w:val="28"/>
          <w:lang w:val="en-US"/>
        </w:rPr>
        <w:t xml:space="preserve"> not been scoped at this stage but </w:t>
      </w:r>
      <w:r w:rsidR="00A71A61" w:rsidRPr="00DD4AB0">
        <w:rPr>
          <w:rFonts w:eastAsia="Times"/>
          <w:sz w:val="28"/>
          <w:szCs w:val="28"/>
          <w:lang w:val="en-US"/>
        </w:rPr>
        <w:t>p</w:t>
      </w:r>
      <w:r w:rsidRPr="00DD4AB0">
        <w:rPr>
          <w:rFonts w:eastAsia="Times"/>
          <w:sz w:val="28"/>
          <w:szCs w:val="28"/>
          <w:lang w:val="en-US"/>
        </w:rPr>
        <w:t xml:space="preserve">otential areas for promotion may </w:t>
      </w:r>
      <w:r w:rsidR="001822BE" w:rsidRPr="00DD4AB0">
        <w:rPr>
          <w:rFonts w:eastAsia="Times"/>
          <w:sz w:val="28"/>
          <w:szCs w:val="28"/>
          <w:lang w:val="en-US"/>
        </w:rPr>
        <w:t>i</w:t>
      </w:r>
      <w:r w:rsidR="00DD4AB0" w:rsidRPr="00DD4AB0">
        <w:rPr>
          <w:rFonts w:eastAsia="Times"/>
          <w:sz w:val="28"/>
          <w:szCs w:val="28"/>
          <w:lang w:val="en-US"/>
        </w:rPr>
        <w:t>nclude educational opportunities.</w:t>
      </w:r>
    </w:p>
    <w:p w14:paraId="1E0344AB" w14:textId="77777777" w:rsidR="00133E60" w:rsidRDefault="00133E60" w:rsidP="00133E60">
      <w:pPr>
        <w:pStyle w:val="DARDEqualityText"/>
        <w:tabs>
          <w:tab w:val="left" w:pos="426"/>
        </w:tabs>
        <w:spacing w:after="200"/>
      </w:pPr>
    </w:p>
    <w:p w14:paraId="7E6E1382" w14:textId="77777777" w:rsidR="00133E60" w:rsidRDefault="00133E60" w:rsidP="00133E60">
      <w:pPr>
        <w:pStyle w:val="DARDEqualityText"/>
        <w:tabs>
          <w:tab w:val="left" w:pos="426"/>
        </w:tabs>
        <w:spacing w:after="200"/>
      </w:pPr>
    </w:p>
    <w:p w14:paraId="5FEF55B0" w14:textId="77777777" w:rsidR="00A71A61" w:rsidRDefault="00A71A61" w:rsidP="00133E60">
      <w:pPr>
        <w:pStyle w:val="DARDEqualityText"/>
        <w:tabs>
          <w:tab w:val="left" w:pos="426"/>
        </w:tabs>
        <w:spacing w:after="200"/>
      </w:pPr>
    </w:p>
    <w:p w14:paraId="7BB73DB1" w14:textId="77777777" w:rsidR="00A71A61" w:rsidRDefault="00A71A61" w:rsidP="00133E60">
      <w:pPr>
        <w:pStyle w:val="DARDEqualityText"/>
        <w:tabs>
          <w:tab w:val="left" w:pos="426"/>
        </w:tabs>
        <w:spacing w:after="200"/>
      </w:pPr>
    </w:p>
    <w:p w14:paraId="3FC699B3" w14:textId="77777777" w:rsidR="00A71A61" w:rsidRDefault="00A71A61" w:rsidP="00133E60">
      <w:pPr>
        <w:pStyle w:val="DARDEqualityText"/>
        <w:tabs>
          <w:tab w:val="left" w:pos="426"/>
        </w:tabs>
        <w:spacing w:after="200"/>
      </w:pPr>
    </w:p>
    <w:p w14:paraId="41033F2B" w14:textId="77777777" w:rsidR="00A71A61" w:rsidRDefault="00A71A61" w:rsidP="00133E60">
      <w:pPr>
        <w:pStyle w:val="DARDEqualityText"/>
        <w:tabs>
          <w:tab w:val="left" w:pos="426"/>
        </w:tabs>
        <w:spacing w:after="200"/>
      </w:pPr>
    </w:p>
    <w:p w14:paraId="349B37FA" w14:textId="77777777" w:rsidR="00A71A61" w:rsidRDefault="00A71A61" w:rsidP="00133E60">
      <w:pPr>
        <w:pStyle w:val="DARDEqualityText"/>
        <w:tabs>
          <w:tab w:val="left" w:pos="426"/>
        </w:tabs>
        <w:spacing w:after="200"/>
      </w:pPr>
    </w:p>
    <w:p w14:paraId="209F9094" w14:textId="77777777" w:rsidR="00BE6705" w:rsidRDefault="00BE6705">
      <w:pPr>
        <w:rPr>
          <w:rFonts w:cs="Arial"/>
          <w:b/>
          <w:sz w:val="28"/>
          <w:szCs w:val="28"/>
        </w:rPr>
      </w:pPr>
      <w:r>
        <w:rPr>
          <w:rFonts w:cs="Arial"/>
          <w:b/>
          <w:sz w:val="28"/>
          <w:szCs w:val="28"/>
        </w:rPr>
        <w:br w:type="page"/>
      </w:r>
    </w:p>
    <w:p w14:paraId="41BF461D" w14:textId="7B37A41B" w:rsidR="00E91D60" w:rsidRPr="007A6193" w:rsidRDefault="00E91D60" w:rsidP="00E91D60">
      <w:pPr>
        <w:autoSpaceDE w:val="0"/>
        <w:autoSpaceDN w:val="0"/>
        <w:adjustRightInd w:val="0"/>
        <w:rPr>
          <w:rFonts w:cs="Arial"/>
          <w:sz w:val="28"/>
          <w:szCs w:val="28"/>
        </w:rPr>
      </w:pPr>
      <w:r>
        <w:rPr>
          <w:rFonts w:cs="Arial"/>
          <w:b/>
          <w:sz w:val="28"/>
          <w:szCs w:val="28"/>
        </w:rPr>
        <w:lastRenderedPageBreak/>
        <w:t>Part 3. Screening decision</w:t>
      </w:r>
      <w:r w:rsidR="007A6193">
        <w:rPr>
          <w:rFonts w:cs="Arial"/>
          <w:b/>
          <w:sz w:val="28"/>
          <w:szCs w:val="28"/>
        </w:rPr>
        <w:t xml:space="preserve"> </w:t>
      </w:r>
      <w:r w:rsidR="007A6193" w:rsidRPr="007A6193">
        <w:rPr>
          <w:rFonts w:cs="Arial"/>
          <w:sz w:val="28"/>
          <w:szCs w:val="28"/>
        </w:rPr>
        <w:t>(Please delete as appropriate)</w:t>
      </w:r>
    </w:p>
    <w:p w14:paraId="61F1ADA2" w14:textId="77777777" w:rsidR="007A6193" w:rsidRDefault="007A6193" w:rsidP="00E91D60">
      <w:pPr>
        <w:autoSpaceDE w:val="0"/>
        <w:autoSpaceDN w:val="0"/>
        <w:adjustRightInd w:val="0"/>
        <w:rPr>
          <w:rFonts w:cs="Arial"/>
          <w:b/>
          <w:sz w:val="28"/>
          <w:szCs w:val="28"/>
        </w:rPr>
      </w:pPr>
    </w:p>
    <w:p w14:paraId="0F9F1DA9" w14:textId="77777777" w:rsidR="007A6193" w:rsidRPr="007A6193" w:rsidRDefault="007A6193" w:rsidP="007A6193">
      <w:pPr>
        <w:pStyle w:val="ListParagraph"/>
        <w:numPr>
          <w:ilvl w:val="0"/>
          <w:numId w:val="29"/>
        </w:numPr>
        <w:spacing w:after="200" w:line="276" w:lineRule="auto"/>
        <w:rPr>
          <w:rFonts w:cs="Arial"/>
          <w:color w:val="000000" w:themeColor="text1"/>
          <w:sz w:val="28"/>
          <w:szCs w:val="28"/>
        </w:rPr>
      </w:pPr>
      <w:r w:rsidRPr="007A6193">
        <w:rPr>
          <w:rFonts w:cs="Arial"/>
          <w:color w:val="000000" w:themeColor="text1"/>
          <w:sz w:val="28"/>
          <w:szCs w:val="28"/>
        </w:rPr>
        <w:t>“Screened in” for equality impact assessment</w:t>
      </w:r>
    </w:p>
    <w:p w14:paraId="66418EE5" w14:textId="77777777" w:rsidR="007A6193" w:rsidRPr="00892B00" w:rsidRDefault="007A6193" w:rsidP="007A6193">
      <w:pPr>
        <w:pStyle w:val="ListParagraph"/>
        <w:numPr>
          <w:ilvl w:val="0"/>
          <w:numId w:val="29"/>
        </w:numPr>
        <w:spacing w:after="200" w:line="276" w:lineRule="auto"/>
        <w:rPr>
          <w:rFonts w:cs="Arial"/>
          <w:strike/>
          <w:color w:val="000000" w:themeColor="text1"/>
          <w:sz w:val="28"/>
          <w:szCs w:val="28"/>
        </w:rPr>
      </w:pPr>
      <w:r w:rsidRPr="00892B00">
        <w:rPr>
          <w:rFonts w:cs="Arial"/>
          <w:strike/>
          <w:color w:val="000000" w:themeColor="text1"/>
          <w:sz w:val="28"/>
          <w:szCs w:val="28"/>
        </w:rPr>
        <w:t>“Screened out” with mitigation or an alternative policy proposed to be adopted</w:t>
      </w:r>
    </w:p>
    <w:p w14:paraId="7C13D15D" w14:textId="77777777" w:rsidR="007A6193" w:rsidRPr="00892B00" w:rsidRDefault="007A6193" w:rsidP="007A6193">
      <w:pPr>
        <w:pStyle w:val="ListParagraph"/>
        <w:numPr>
          <w:ilvl w:val="0"/>
          <w:numId w:val="29"/>
        </w:numPr>
        <w:spacing w:after="200" w:line="276" w:lineRule="auto"/>
        <w:rPr>
          <w:rFonts w:cs="Arial"/>
          <w:strike/>
          <w:color w:val="000000" w:themeColor="text1"/>
          <w:sz w:val="28"/>
          <w:szCs w:val="28"/>
        </w:rPr>
      </w:pPr>
      <w:r w:rsidRPr="00892B00">
        <w:rPr>
          <w:rFonts w:cs="Arial"/>
          <w:strike/>
          <w:color w:val="000000" w:themeColor="text1"/>
          <w:sz w:val="28"/>
          <w:szCs w:val="28"/>
        </w:rPr>
        <w:t>“Screened out” without mitigation or an alternative policy proposed to be adopted</w:t>
      </w:r>
    </w:p>
    <w:p w14:paraId="1F53C563" w14:textId="77777777" w:rsidR="007A6193" w:rsidRPr="007A6193" w:rsidRDefault="007A6193" w:rsidP="007A6193">
      <w:pPr>
        <w:spacing w:after="200" w:line="276" w:lineRule="auto"/>
        <w:ind w:left="30"/>
        <w:rPr>
          <w:rFonts w:cs="Arial"/>
          <w:color w:val="000000" w:themeColor="text1"/>
          <w:sz w:val="28"/>
          <w:szCs w:val="28"/>
        </w:rPr>
      </w:pPr>
    </w:p>
    <w:p w14:paraId="6BC83051"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w:t>
      </w:r>
      <w:r w:rsidRPr="008925FE">
        <w:rPr>
          <w:rFonts w:cs="Arial"/>
          <w:b/>
          <w:i/>
          <w:sz w:val="28"/>
          <w:szCs w:val="28"/>
          <w:u w:val="single"/>
        </w:rPr>
        <w:t>not to conduct an equality impact assessment</w:t>
      </w:r>
      <w:r w:rsidRPr="008925FE">
        <w:rPr>
          <w:rFonts w:cs="Arial"/>
          <w:b/>
          <w:sz w:val="28"/>
          <w:szCs w:val="28"/>
        </w:rPr>
        <w:t>, please provide details of the reasons</w:t>
      </w:r>
      <w:r w:rsidR="009D617C" w:rsidRPr="008925FE">
        <w:rPr>
          <w:rFonts w:cs="Arial"/>
          <w:b/>
          <w:sz w:val="28"/>
          <w:szCs w:val="28"/>
        </w:rPr>
        <w:t>.</w:t>
      </w:r>
    </w:p>
    <w:p w14:paraId="79F28CF5" w14:textId="77777777" w:rsidR="009D617C" w:rsidRDefault="009D617C" w:rsidP="00E91D60">
      <w:pPr>
        <w:autoSpaceDE w:val="0"/>
        <w:autoSpaceDN w:val="0"/>
        <w:adjustRightInd w:val="0"/>
        <w:rPr>
          <w:rFonts w:cs="Arial"/>
          <w:sz w:val="28"/>
          <w:szCs w:val="28"/>
        </w:rPr>
      </w:pPr>
    </w:p>
    <w:p w14:paraId="691684D1" w14:textId="77777777" w:rsidR="009D617C" w:rsidRDefault="00F26EF1" w:rsidP="00E91D60">
      <w:pPr>
        <w:autoSpaceDE w:val="0"/>
        <w:autoSpaceDN w:val="0"/>
        <w:adjustRightInd w:val="0"/>
        <w:rPr>
          <w:rFonts w:cs="Arial"/>
          <w:sz w:val="28"/>
          <w:szCs w:val="28"/>
        </w:rPr>
      </w:pPr>
      <w:r>
        <w:rPr>
          <w:rFonts w:cs="Arial"/>
          <w:sz w:val="28"/>
          <w:szCs w:val="28"/>
        </w:rPr>
        <w:t>N/A</w:t>
      </w:r>
    </w:p>
    <w:p w14:paraId="1FF242D5" w14:textId="77777777" w:rsidR="009D617C" w:rsidRDefault="009D617C" w:rsidP="00E91D60">
      <w:pPr>
        <w:autoSpaceDE w:val="0"/>
        <w:autoSpaceDN w:val="0"/>
        <w:adjustRightInd w:val="0"/>
        <w:rPr>
          <w:rFonts w:cs="Arial"/>
          <w:sz w:val="28"/>
          <w:szCs w:val="28"/>
        </w:rPr>
      </w:pPr>
    </w:p>
    <w:p w14:paraId="2BFAB75A" w14:textId="77777777" w:rsidR="009D617C" w:rsidRPr="0081374C" w:rsidRDefault="009D617C" w:rsidP="00E91D60">
      <w:pPr>
        <w:rPr>
          <w:rFonts w:cs="Arial"/>
          <w:sz w:val="28"/>
          <w:szCs w:val="28"/>
        </w:rPr>
      </w:pPr>
    </w:p>
    <w:p w14:paraId="4C58C698" w14:textId="77777777" w:rsidR="00FA2356" w:rsidRDefault="00FA2356" w:rsidP="00E91D60">
      <w:pPr>
        <w:autoSpaceDE w:val="0"/>
        <w:autoSpaceDN w:val="0"/>
        <w:adjustRightInd w:val="0"/>
        <w:rPr>
          <w:rFonts w:cs="Arial"/>
          <w:sz w:val="28"/>
          <w:szCs w:val="28"/>
        </w:rPr>
      </w:pPr>
    </w:p>
    <w:p w14:paraId="04C79954" w14:textId="77777777" w:rsidR="00C81F6B"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not to conduct an equality impact assessment the public authority should consider if the policy should </w:t>
      </w:r>
      <w:r w:rsidRPr="008925FE">
        <w:rPr>
          <w:rFonts w:cs="Arial"/>
          <w:b/>
          <w:i/>
          <w:sz w:val="28"/>
          <w:szCs w:val="28"/>
          <w:u w:val="single"/>
        </w:rPr>
        <w:t>be mitigated or an alternative policy be introduced</w:t>
      </w:r>
      <w:r w:rsidR="009D617C" w:rsidRPr="008925FE">
        <w:rPr>
          <w:rFonts w:cs="Arial"/>
          <w:b/>
          <w:sz w:val="28"/>
          <w:szCs w:val="28"/>
        </w:rPr>
        <w:t xml:space="preserve"> - please provide details</w:t>
      </w:r>
      <w:r w:rsidR="00C81F6B" w:rsidRPr="008925FE">
        <w:rPr>
          <w:rFonts w:cs="Arial"/>
          <w:b/>
          <w:sz w:val="28"/>
          <w:szCs w:val="28"/>
        </w:rPr>
        <w:t>.</w:t>
      </w:r>
    </w:p>
    <w:p w14:paraId="7851D266" w14:textId="77777777" w:rsidR="00E91D60" w:rsidRDefault="00E91D60" w:rsidP="00E91D60">
      <w:pPr>
        <w:autoSpaceDE w:val="0"/>
        <w:autoSpaceDN w:val="0"/>
        <w:adjustRightInd w:val="0"/>
        <w:rPr>
          <w:rFonts w:cs="Arial"/>
          <w:sz w:val="28"/>
          <w:szCs w:val="28"/>
        </w:rPr>
      </w:pPr>
    </w:p>
    <w:p w14:paraId="76019DAB" w14:textId="77777777" w:rsidR="00FA2356" w:rsidRPr="0081374C" w:rsidRDefault="00F26EF1" w:rsidP="00E91D60">
      <w:pPr>
        <w:autoSpaceDE w:val="0"/>
        <w:autoSpaceDN w:val="0"/>
        <w:adjustRightInd w:val="0"/>
        <w:rPr>
          <w:rFonts w:cs="Arial"/>
          <w:sz w:val="28"/>
          <w:szCs w:val="28"/>
        </w:rPr>
      </w:pPr>
      <w:r>
        <w:rPr>
          <w:rFonts w:cs="Arial"/>
          <w:sz w:val="28"/>
          <w:szCs w:val="28"/>
        </w:rPr>
        <w:t>N/A</w:t>
      </w:r>
    </w:p>
    <w:p w14:paraId="370AAAD3" w14:textId="77777777" w:rsidR="00FA2356" w:rsidRDefault="00FA2356" w:rsidP="00E91D60">
      <w:pPr>
        <w:autoSpaceDE w:val="0"/>
        <w:autoSpaceDN w:val="0"/>
        <w:adjustRightInd w:val="0"/>
        <w:rPr>
          <w:rFonts w:cs="Arial"/>
          <w:sz w:val="28"/>
          <w:szCs w:val="28"/>
        </w:rPr>
      </w:pPr>
    </w:p>
    <w:p w14:paraId="2F482450" w14:textId="77777777" w:rsidR="00FA2356" w:rsidRDefault="00FA2356" w:rsidP="00E91D60">
      <w:pPr>
        <w:autoSpaceDE w:val="0"/>
        <w:autoSpaceDN w:val="0"/>
        <w:adjustRightInd w:val="0"/>
        <w:rPr>
          <w:rFonts w:cs="Arial"/>
          <w:sz w:val="28"/>
          <w:szCs w:val="28"/>
        </w:rPr>
      </w:pPr>
    </w:p>
    <w:p w14:paraId="7DA5EBB9" w14:textId="77777777" w:rsidR="00FA2356" w:rsidRDefault="00FA2356" w:rsidP="00E91D60">
      <w:pPr>
        <w:autoSpaceDE w:val="0"/>
        <w:autoSpaceDN w:val="0"/>
        <w:adjustRightInd w:val="0"/>
        <w:rPr>
          <w:rFonts w:cs="Arial"/>
          <w:sz w:val="28"/>
          <w:szCs w:val="28"/>
        </w:rPr>
      </w:pPr>
    </w:p>
    <w:p w14:paraId="6151102A" w14:textId="77777777" w:rsidR="00FA2356" w:rsidRDefault="00FA2356" w:rsidP="00E91D60">
      <w:pPr>
        <w:autoSpaceDE w:val="0"/>
        <w:autoSpaceDN w:val="0"/>
        <w:adjustRightInd w:val="0"/>
        <w:rPr>
          <w:rFonts w:cs="Arial"/>
          <w:sz w:val="28"/>
          <w:szCs w:val="28"/>
        </w:rPr>
      </w:pPr>
    </w:p>
    <w:p w14:paraId="7DE6141D"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to </w:t>
      </w:r>
      <w:r w:rsidRPr="008925FE">
        <w:rPr>
          <w:rFonts w:cs="Arial"/>
          <w:b/>
          <w:i/>
          <w:sz w:val="28"/>
          <w:szCs w:val="28"/>
          <w:u w:val="single"/>
        </w:rPr>
        <w:t>subject the policy to an equality impact assessment</w:t>
      </w:r>
      <w:r w:rsidRPr="008925FE">
        <w:rPr>
          <w:rFonts w:cs="Arial"/>
          <w:b/>
          <w:sz w:val="28"/>
          <w:szCs w:val="28"/>
        </w:rPr>
        <w:t>, please provide details of the reasons</w:t>
      </w:r>
      <w:r w:rsidR="009D617C" w:rsidRPr="008925FE">
        <w:rPr>
          <w:rFonts w:cs="Arial"/>
          <w:b/>
          <w:sz w:val="28"/>
          <w:szCs w:val="28"/>
        </w:rPr>
        <w:t>.</w:t>
      </w:r>
    </w:p>
    <w:p w14:paraId="7E9E9C36" w14:textId="77777777" w:rsidR="009D617C" w:rsidRDefault="009D617C" w:rsidP="00E91D60">
      <w:pPr>
        <w:autoSpaceDE w:val="0"/>
        <w:autoSpaceDN w:val="0"/>
        <w:adjustRightInd w:val="0"/>
        <w:rPr>
          <w:rFonts w:cs="Arial"/>
          <w:b/>
          <w:sz w:val="28"/>
          <w:szCs w:val="28"/>
        </w:rPr>
      </w:pPr>
    </w:p>
    <w:p w14:paraId="25DBB13D" w14:textId="40033067" w:rsidR="005B1DD1" w:rsidRPr="00DD4AB0" w:rsidRDefault="00DD4AB0" w:rsidP="005B1DD1">
      <w:pPr>
        <w:autoSpaceDE w:val="0"/>
        <w:autoSpaceDN w:val="0"/>
        <w:adjustRightInd w:val="0"/>
        <w:jc w:val="both"/>
        <w:rPr>
          <w:rFonts w:cs="Arial"/>
          <w:sz w:val="28"/>
          <w:szCs w:val="28"/>
        </w:rPr>
      </w:pPr>
      <w:r w:rsidRPr="00DD4AB0">
        <w:rPr>
          <w:rFonts w:cs="Arial"/>
          <w:sz w:val="28"/>
          <w:szCs w:val="28"/>
        </w:rPr>
        <w:t>The</w:t>
      </w:r>
      <w:r>
        <w:rPr>
          <w:rFonts w:cs="Arial"/>
          <w:sz w:val="28"/>
          <w:szCs w:val="28"/>
        </w:rPr>
        <w:t xml:space="preserve"> overarching reason in the decision to subject the policy to an equality impact assessment is that the</w:t>
      </w:r>
      <w:r w:rsidRPr="00DD4AB0">
        <w:rPr>
          <w:rFonts w:cs="Arial"/>
          <w:sz w:val="28"/>
          <w:szCs w:val="28"/>
        </w:rPr>
        <w:t xml:space="preserve"> implications of the proposed policy for the farming sector across Northern Ireland will range from little or no impact to a very significant impact depending on the specific farm size, type and designation.</w:t>
      </w:r>
    </w:p>
    <w:p w14:paraId="2E6DA1BF" w14:textId="77777777" w:rsidR="002530C8" w:rsidRPr="00C420FC" w:rsidRDefault="002530C8" w:rsidP="005B1DD1">
      <w:pPr>
        <w:autoSpaceDE w:val="0"/>
        <w:autoSpaceDN w:val="0"/>
        <w:adjustRightInd w:val="0"/>
        <w:jc w:val="both"/>
        <w:rPr>
          <w:rFonts w:cs="Arial"/>
          <w:color w:val="FF0000"/>
          <w:sz w:val="28"/>
          <w:szCs w:val="28"/>
          <w:lang w:eastAsia="en-GB"/>
        </w:rPr>
      </w:pPr>
    </w:p>
    <w:p w14:paraId="3EE2D675" w14:textId="77777777" w:rsidR="00FA2356" w:rsidRDefault="00FA2356" w:rsidP="00E91D60">
      <w:pPr>
        <w:autoSpaceDE w:val="0"/>
        <w:autoSpaceDN w:val="0"/>
        <w:adjustRightInd w:val="0"/>
        <w:rPr>
          <w:rFonts w:cs="Arial"/>
          <w:b/>
          <w:sz w:val="28"/>
          <w:szCs w:val="28"/>
        </w:rPr>
      </w:pPr>
    </w:p>
    <w:p w14:paraId="146284C3" w14:textId="77777777" w:rsidR="00E91D60" w:rsidRPr="00F66F0D" w:rsidRDefault="00E91D60" w:rsidP="00E91D60">
      <w:pPr>
        <w:rPr>
          <w:rFonts w:cs="Arial"/>
          <w:color w:val="0070C0"/>
          <w:sz w:val="28"/>
          <w:szCs w:val="28"/>
        </w:rPr>
      </w:pPr>
      <w:r>
        <w:rPr>
          <w:rFonts w:cs="Arial"/>
          <w:sz w:val="28"/>
          <w:szCs w:val="28"/>
        </w:rPr>
        <w:t>All public authorities’ equality schemes</w:t>
      </w:r>
      <w:r w:rsidRPr="006A5F6A">
        <w:rPr>
          <w:rFonts w:cs="Arial"/>
          <w:sz w:val="28"/>
          <w:szCs w:val="28"/>
        </w:rPr>
        <w:t xml:space="preserve"> </w:t>
      </w:r>
      <w:r>
        <w:rPr>
          <w:rFonts w:cs="Arial"/>
          <w:sz w:val="28"/>
          <w:szCs w:val="28"/>
        </w:rPr>
        <w:t>must state the authority’s arrangements for assessing and consulting on the likely impact of policies adopted or proposed to be adopted by the authority on the promotion of equality of opportunity.  The Commission recommends screening and equality impact assessment as the tools to be utilised for such assessments.</w:t>
      </w:r>
      <w:r w:rsidRPr="006A5F6A">
        <w:rPr>
          <w:rFonts w:cs="Arial"/>
          <w:sz w:val="28"/>
          <w:szCs w:val="28"/>
        </w:rPr>
        <w:t xml:space="preserve">  Further advice </w:t>
      </w:r>
      <w:r>
        <w:rPr>
          <w:rFonts w:cs="Arial"/>
          <w:sz w:val="28"/>
          <w:szCs w:val="28"/>
        </w:rPr>
        <w:t xml:space="preserve">on equality impact assessment </w:t>
      </w:r>
      <w:r w:rsidRPr="006A5F6A">
        <w:rPr>
          <w:rFonts w:cs="Arial"/>
          <w:sz w:val="28"/>
          <w:szCs w:val="28"/>
        </w:rPr>
        <w:t xml:space="preserve">may be found in a separate Commission publication: </w:t>
      </w:r>
      <w:hyperlink r:id="rId11" w:history="1">
        <w:r w:rsidR="00DD7FC0" w:rsidRPr="00F66F0D">
          <w:rPr>
            <w:rStyle w:val="Hyperlink"/>
            <w:rFonts w:cs="Arial"/>
            <w:color w:val="0070C0"/>
            <w:sz w:val="28"/>
            <w:szCs w:val="28"/>
          </w:rPr>
          <w:t>A Practical Guide to Equality Impact Assessment</w:t>
        </w:r>
      </w:hyperlink>
    </w:p>
    <w:p w14:paraId="228BF599" w14:textId="77777777" w:rsidR="00E91D60" w:rsidRDefault="00453279" w:rsidP="00E91D60">
      <w:pPr>
        <w:autoSpaceDE w:val="0"/>
        <w:autoSpaceDN w:val="0"/>
        <w:adjustRightInd w:val="0"/>
        <w:rPr>
          <w:rFonts w:cs="Arial"/>
          <w:b/>
          <w:sz w:val="28"/>
          <w:szCs w:val="28"/>
        </w:rPr>
      </w:pPr>
      <w:r>
        <w:rPr>
          <w:rFonts w:cs="Arial"/>
          <w:b/>
          <w:sz w:val="28"/>
          <w:szCs w:val="28"/>
        </w:rPr>
        <w:br w:type="page"/>
      </w:r>
      <w:r w:rsidR="00E91D60" w:rsidRPr="001167B8">
        <w:rPr>
          <w:rFonts w:cs="Arial"/>
          <w:b/>
          <w:color w:val="2F5496" w:themeColor="accent1" w:themeShade="BF"/>
          <w:sz w:val="28"/>
          <w:szCs w:val="28"/>
        </w:rPr>
        <w:lastRenderedPageBreak/>
        <w:t xml:space="preserve">Mitigation </w:t>
      </w:r>
    </w:p>
    <w:p w14:paraId="6E59B05E" w14:textId="77777777" w:rsidR="00E91D60" w:rsidRDefault="00E91D60" w:rsidP="00E91D60">
      <w:pPr>
        <w:autoSpaceDE w:val="0"/>
        <w:autoSpaceDN w:val="0"/>
        <w:adjustRightInd w:val="0"/>
        <w:rPr>
          <w:rFonts w:cs="Arial"/>
          <w:b/>
          <w:sz w:val="28"/>
          <w:szCs w:val="28"/>
        </w:rPr>
      </w:pPr>
    </w:p>
    <w:p w14:paraId="01CFF26D" w14:textId="77777777" w:rsidR="00E91D60" w:rsidRPr="00FC0C43" w:rsidRDefault="00E91D60" w:rsidP="00E91D60">
      <w:pPr>
        <w:autoSpaceDE w:val="0"/>
        <w:autoSpaceDN w:val="0"/>
        <w:adjustRightInd w:val="0"/>
        <w:rPr>
          <w:rFonts w:cs="Arial"/>
          <w:sz w:val="28"/>
          <w:szCs w:val="28"/>
        </w:rPr>
      </w:pPr>
      <w:r w:rsidRPr="00FC0C43">
        <w:rPr>
          <w:rFonts w:cs="Arial"/>
          <w:sz w:val="28"/>
          <w:szCs w:val="28"/>
        </w:rPr>
        <w:t xml:space="preserve">When the public authority concludes </w:t>
      </w:r>
      <w:r>
        <w:rPr>
          <w:rFonts w:cs="Arial"/>
          <w:sz w:val="28"/>
          <w:szCs w:val="28"/>
        </w:rPr>
        <w:t>that the likely impact is ‘minor’ and an equality impact assessment is not to be conducted, the public authority may consider mitigation to lessen the severity of any equality impact, or the introduction of an alternative policy to better promote equality of opportunity or good relations.</w:t>
      </w:r>
    </w:p>
    <w:p w14:paraId="2193DED8" w14:textId="77777777" w:rsidR="00E91D60" w:rsidRPr="00FA0121" w:rsidRDefault="00E91D60" w:rsidP="00E91D60">
      <w:pPr>
        <w:autoSpaceDE w:val="0"/>
        <w:autoSpaceDN w:val="0"/>
        <w:adjustRightInd w:val="0"/>
        <w:rPr>
          <w:rFonts w:cs="Arial"/>
          <w:sz w:val="28"/>
          <w:szCs w:val="28"/>
        </w:rPr>
      </w:pPr>
    </w:p>
    <w:p w14:paraId="40D8D47F"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Can the policy/decision be amended or changed or an alternative policy introduced to better promote equality of opportunity and/or good relations? </w:t>
      </w:r>
      <w:r w:rsidR="00DD7FC0" w:rsidRPr="008925FE">
        <w:rPr>
          <w:rFonts w:cs="Arial"/>
          <w:b/>
          <w:sz w:val="28"/>
          <w:szCs w:val="28"/>
        </w:rPr>
        <w:t>Yes / No (delete as appropriate)</w:t>
      </w:r>
    </w:p>
    <w:p w14:paraId="595CD651" w14:textId="77777777" w:rsidR="00E91D60" w:rsidRPr="008925FE" w:rsidRDefault="00E91D60" w:rsidP="00E91D60">
      <w:pPr>
        <w:autoSpaceDE w:val="0"/>
        <w:autoSpaceDN w:val="0"/>
        <w:adjustRightInd w:val="0"/>
        <w:rPr>
          <w:rFonts w:cs="Arial"/>
          <w:b/>
          <w:sz w:val="28"/>
          <w:szCs w:val="28"/>
        </w:rPr>
      </w:pPr>
    </w:p>
    <w:p w14:paraId="5996B485" w14:textId="77777777" w:rsidR="00E91D60" w:rsidRPr="008925FE" w:rsidRDefault="00E91D60" w:rsidP="00E91D60">
      <w:pPr>
        <w:autoSpaceDE w:val="0"/>
        <w:autoSpaceDN w:val="0"/>
        <w:adjustRightInd w:val="0"/>
        <w:rPr>
          <w:rFonts w:cs="Arial"/>
          <w:b/>
          <w:sz w:val="28"/>
          <w:szCs w:val="28"/>
        </w:rPr>
      </w:pPr>
      <w:r w:rsidRPr="008925FE">
        <w:rPr>
          <w:rFonts w:cs="Arial"/>
          <w:b/>
          <w:sz w:val="28"/>
          <w:szCs w:val="28"/>
        </w:rPr>
        <w:t xml:space="preserve">If so, </w:t>
      </w:r>
      <w:r w:rsidRPr="008925FE">
        <w:rPr>
          <w:rFonts w:cs="Arial"/>
          <w:b/>
          <w:bCs/>
          <w:i/>
          <w:sz w:val="28"/>
          <w:szCs w:val="28"/>
          <w:u w:val="single"/>
        </w:rPr>
        <w:t>give the reasons</w:t>
      </w:r>
      <w:r w:rsidR="00C81F6B" w:rsidRPr="008925FE">
        <w:rPr>
          <w:rFonts w:cs="Arial"/>
          <w:b/>
          <w:sz w:val="28"/>
          <w:szCs w:val="28"/>
        </w:rPr>
        <w:t xml:space="preserve"> </w:t>
      </w:r>
      <w:r w:rsidRPr="008925FE">
        <w:rPr>
          <w:rFonts w:cs="Arial"/>
          <w:b/>
          <w:sz w:val="28"/>
          <w:szCs w:val="28"/>
        </w:rPr>
        <w:t>to support your decision, together with the proposed changes/amendments or alternative policy.</w:t>
      </w:r>
    </w:p>
    <w:p w14:paraId="05983D05" w14:textId="77777777" w:rsidR="00E91D60" w:rsidRDefault="00E91D60" w:rsidP="00E91D60">
      <w:pPr>
        <w:autoSpaceDE w:val="0"/>
        <w:autoSpaceDN w:val="0"/>
        <w:adjustRightInd w:val="0"/>
        <w:rPr>
          <w:rFonts w:cs="Arial"/>
          <w:b/>
          <w:sz w:val="28"/>
          <w:szCs w:val="28"/>
        </w:rPr>
      </w:pPr>
    </w:p>
    <w:p w14:paraId="3C698F1B" w14:textId="77777777" w:rsidR="00FA2356" w:rsidRPr="00983533" w:rsidRDefault="00983533" w:rsidP="00E91D60">
      <w:pPr>
        <w:autoSpaceDE w:val="0"/>
        <w:autoSpaceDN w:val="0"/>
        <w:adjustRightInd w:val="0"/>
        <w:rPr>
          <w:rFonts w:cs="Arial"/>
          <w:sz w:val="28"/>
          <w:szCs w:val="28"/>
        </w:rPr>
      </w:pPr>
      <w:r w:rsidRPr="00983533">
        <w:rPr>
          <w:rFonts w:cs="Arial"/>
          <w:sz w:val="28"/>
          <w:szCs w:val="28"/>
        </w:rPr>
        <w:t>N/A</w:t>
      </w:r>
    </w:p>
    <w:p w14:paraId="38A3D1AE" w14:textId="77777777" w:rsidR="00E91D60" w:rsidRDefault="00E91D60" w:rsidP="00E91D60">
      <w:pPr>
        <w:autoSpaceDE w:val="0"/>
        <w:autoSpaceDN w:val="0"/>
        <w:adjustRightInd w:val="0"/>
        <w:jc w:val="both"/>
        <w:rPr>
          <w:rFonts w:cs="Arial"/>
          <w:b/>
          <w:sz w:val="28"/>
          <w:szCs w:val="28"/>
        </w:rPr>
      </w:pPr>
      <w:r>
        <w:rPr>
          <w:rFonts w:cs="Arial"/>
          <w:b/>
          <w:sz w:val="28"/>
          <w:szCs w:val="28"/>
        </w:rPr>
        <w:br w:type="page"/>
      </w:r>
      <w:r w:rsidRPr="001167B8">
        <w:rPr>
          <w:rFonts w:cs="Arial"/>
          <w:b/>
          <w:color w:val="2F5496" w:themeColor="accent1" w:themeShade="BF"/>
          <w:sz w:val="28"/>
          <w:szCs w:val="28"/>
        </w:rPr>
        <w:lastRenderedPageBreak/>
        <w:t>Timetabling and prioritising</w:t>
      </w:r>
    </w:p>
    <w:p w14:paraId="7FAFD600" w14:textId="77777777" w:rsidR="00E91D60" w:rsidRPr="00F70DA4" w:rsidRDefault="00E91D60" w:rsidP="00E91D60">
      <w:pPr>
        <w:autoSpaceDE w:val="0"/>
        <w:autoSpaceDN w:val="0"/>
        <w:adjustRightInd w:val="0"/>
        <w:jc w:val="both"/>
        <w:rPr>
          <w:rFonts w:cs="Arial"/>
          <w:b/>
          <w:sz w:val="28"/>
          <w:szCs w:val="28"/>
        </w:rPr>
      </w:pPr>
    </w:p>
    <w:p w14:paraId="17B1BD62" w14:textId="77777777" w:rsidR="00E91D60" w:rsidRPr="008A3870" w:rsidRDefault="00E91D60" w:rsidP="00E91D60">
      <w:pPr>
        <w:rPr>
          <w:rFonts w:cs="Arial"/>
          <w:sz w:val="28"/>
          <w:szCs w:val="28"/>
        </w:rPr>
      </w:pPr>
      <w:r w:rsidRPr="008A3870">
        <w:rPr>
          <w:rFonts w:cs="Arial"/>
          <w:sz w:val="28"/>
          <w:szCs w:val="28"/>
        </w:rPr>
        <w:t>Factors to be considered in</w:t>
      </w:r>
      <w:r>
        <w:rPr>
          <w:rFonts w:cs="Arial"/>
          <w:sz w:val="28"/>
          <w:szCs w:val="28"/>
        </w:rPr>
        <w:t xml:space="preserve"> timetabling and</w:t>
      </w:r>
      <w:r w:rsidRPr="008A3870">
        <w:rPr>
          <w:rFonts w:cs="Arial"/>
          <w:sz w:val="28"/>
          <w:szCs w:val="28"/>
        </w:rPr>
        <w:t xml:space="preserve"> pr</w:t>
      </w:r>
      <w:r>
        <w:rPr>
          <w:rFonts w:cs="Arial"/>
          <w:sz w:val="28"/>
          <w:szCs w:val="28"/>
        </w:rPr>
        <w:t>ioritising policies for e</w:t>
      </w:r>
      <w:r w:rsidRPr="008A3870">
        <w:rPr>
          <w:rFonts w:cs="Arial"/>
          <w:sz w:val="28"/>
          <w:szCs w:val="28"/>
        </w:rPr>
        <w:t>quality impact assessment.</w:t>
      </w:r>
    </w:p>
    <w:p w14:paraId="18BB03FD" w14:textId="77777777" w:rsidR="00E91D60" w:rsidRPr="008A3870" w:rsidRDefault="00E91D60" w:rsidP="00E91D60">
      <w:pPr>
        <w:rPr>
          <w:rFonts w:cs="Arial"/>
          <w:sz w:val="28"/>
        </w:rPr>
      </w:pPr>
    </w:p>
    <w:p w14:paraId="5994BAE7" w14:textId="77777777" w:rsidR="00E91D60" w:rsidRPr="008A3870" w:rsidRDefault="00E91D60" w:rsidP="00E91D60">
      <w:pPr>
        <w:rPr>
          <w:rFonts w:cs="Arial"/>
          <w:sz w:val="28"/>
        </w:rPr>
      </w:pPr>
      <w:r w:rsidRPr="008A3870">
        <w:rPr>
          <w:rFonts w:cs="Arial"/>
          <w:sz w:val="28"/>
        </w:rPr>
        <w:t>If</w:t>
      </w:r>
      <w:r>
        <w:rPr>
          <w:rFonts w:cs="Arial"/>
          <w:sz w:val="28"/>
        </w:rPr>
        <w:t xml:space="preserve"> the policy has been </w:t>
      </w:r>
      <w:r w:rsidRPr="007B5DBB">
        <w:rPr>
          <w:rFonts w:cs="Arial"/>
          <w:b/>
          <w:sz w:val="28"/>
        </w:rPr>
        <w:t>‘screened</w:t>
      </w:r>
      <w:r>
        <w:rPr>
          <w:rFonts w:cs="Arial"/>
          <w:b/>
          <w:sz w:val="28"/>
        </w:rPr>
        <w:t xml:space="preserve"> </w:t>
      </w:r>
      <w:r w:rsidRPr="007B5DBB">
        <w:rPr>
          <w:rFonts w:cs="Arial"/>
          <w:b/>
          <w:sz w:val="28"/>
        </w:rPr>
        <w:t xml:space="preserve">in’ </w:t>
      </w:r>
      <w:r w:rsidRPr="008A3870">
        <w:rPr>
          <w:rFonts w:cs="Arial"/>
          <w:sz w:val="28"/>
        </w:rPr>
        <w:t xml:space="preserve">for </w:t>
      </w:r>
      <w:r>
        <w:rPr>
          <w:rFonts w:cs="Arial"/>
          <w:sz w:val="28"/>
        </w:rPr>
        <w:t>e</w:t>
      </w:r>
      <w:r w:rsidRPr="008A3870">
        <w:rPr>
          <w:rFonts w:cs="Arial"/>
          <w:sz w:val="28"/>
        </w:rPr>
        <w:t xml:space="preserve">quality </w:t>
      </w:r>
      <w:r>
        <w:rPr>
          <w:rFonts w:cs="Arial"/>
          <w:sz w:val="28"/>
        </w:rPr>
        <w:t>i</w:t>
      </w:r>
      <w:r w:rsidRPr="008A3870">
        <w:rPr>
          <w:rFonts w:cs="Arial"/>
          <w:sz w:val="28"/>
        </w:rPr>
        <w:t xml:space="preserve">mpact </w:t>
      </w:r>
      <w:r>
        <w:rPr>
          <w:rFonts w:cs="Arial"/>
          <w:sz w:val="28"/>
        </w:rPr>
        <w:t>a</w:t>
      </w:r>
      <w:r w:rsidRPr="008A3870">
        <w:rPr>
          <w:rFonts w:cs="Arial"/>
          <w:sz w:val="28"/>
        </w:rPr>
        <w:t xml:space="preserve">ssessment, then please answer the following questions to determine its priority for timetabling the </w:t>
      </w:r>
      <w:r>
        <w:rPr>
          <w:rFonts w:cs="Arial"/>
          <w:sz w:val="28"/>
        </w:rPr>
        <w:t>equality impact assessment</w:t>
      </w:r>
      <w:r w:rsidRPr="008A3870">
        <w:rPr>
          <w:rFonts w:cs="Arial"/>
          <w:sz w:val="28"/>
        </w:rPr>
        <w:t>.</w:t>
      </w:r>
    </w:p>
    <w:p w14:paraId="39D32063" w14:textId="77777777" w:rsidR="00E91D60" w:rsidRPr="008A3870" w:rsidRDefault="00E91D60" w:rsidP="00E91D60">
      <w:pPr>
        <w:rPr>
          <w:rFonts w:cs="Arial"/>
          <w:sz w:val="28"/>
        </w:rPr>
      </w:pPr>
    </w:p>
    <w:p w14:paraId="738E4217" w14:textId="77777777" w:rsidR="00E91D60" w:rsidRPr="008925FE" w:rsidRDefault="00E91D60" w:rsidP="00E91D60">
      <w:pPr>
        <w:pStyle w:val="BodyTextIndent2"/>
        <w:ind w:left="0" w:firstLine="0"/>
        <w:rPr>
          <w:b/>
          <w:szCs w:val="28"/>
        </w:rPr>
      </w:pPr>
      <w:r w:rsidRPr="008925FE">
        <w:rPr>
          <w:b/>
          <w:szCs w:val="28"/>
        </w:rPr>
        <w:t>On a scale of 1-3, with 1 being the lowest priority and 3 being the highest, assess the policy in terms of its priority for equality impact assessment.</w:t>
      </w:r>
    </w:p>
    <w:p w14:paraId="338A5B2D" w14:textId="77777777" w:rsidR="00E91D60" w:rsidRPr="00BE7B0F" w:rsidRDefault="00E91D60" w:rsidP="00E91D60">
      <w:pPr>
        <w:numPr>
          <w:ilvl w:val="12"/>
          <w:numId w:val="0"/>
        </w:numPr>
        <w:ind w:left="720"/>
        <w:rPr>
          <w:highlight w:val="yellow"/>
        </w:rPr>
      </w:pPr>
    </w:p>
    <w:tbl>
      <w:tblPr>
        <w:tblW w:w="918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iority criterion Rating"/>
        <w:tblDescription w:val="priority for equality impact assessment"/>
      </w:tblPr>
      <w:tblGrid>
        <w:gridCol w:w="7920"/>
        <w:gridCol w:w="1260"/>
      </w:tblGrid>
      <w:tr w:rsidR="00E91D60" w:rsidRPr="00BE7B0F" w14:paraId="1BABCD3F" w14:textId="77777777" w:rsidTr="00890DE7">
        <w:trPr>
          <w:trHeight w:val="543"/>
          <w:tblHeader/>
        </w:trPr>
        <w:tc>
          <w:tcPr>
            <w:tcW w:w="7920" w:type="dxa"/>
            <w:tcBorders>
              <w:top w:val="single" w:sz="2" w:space="0" w:color="auto"/>
              <w:left w:val="single" w:sz="2" w:space="0" w:color="auto"/>
              <w:bottom w:val="single" w:sz="2" w:space="0" w:color="auto"/>
              <w:right w:val="single" w:sz="2" w:space="0" w:color="auto"/>
            </w:tcBorders>
            <w:shd w:val="clear" w:color="auto" w:fill="C0C0C0"/>
          </w:tcPr>
          <w:p w14:paraId="5DD899B3" w14:textId="77777777" w:rsidR="00E91D60" w:rsidRPr="00F70DA4" w:rsidRDefault="00E91D60" w:rsidP="00E43D7A">
            <w:pPr>
              <w:numPr>
                <w:ilvl w:val="12"/>
                <w:numId w:val="0"/>
              </w:numPr>
              <w:spacing w:before="120" w:after="120"/>
              <w:rPr>
                <w:b/>
                <w:sz w:val="28"/>
                <w:szCs w:val="28"/>
              </w:rPr>
            </w:pPr>
            <w:r w:rsidRPr="00F70DA4">
              <w:rPr>
                <w:b/>
                <w:sz w:val="28"/>
                <w:szCs w:val="28"/>
              </w:rPr>
              <w:t>Priority criterion</w:t>
            </w:r>
          </w:p>
        </w:tc>
        <w:tc>
          <w:tcPr>
            <w:tcW w:w="1260" w:type="dxa"/>
            <w:tcBorders>
              <w:top w:val="single" w:sz="2" w:space="0" w:color="auto"/>
              <w:left w:val="single" w:sz="2" w:space="0" w:color="auto"/>
              <w:bottom w:val="single" w:sz="2" w:space="0" w:color="auto"/>
              <w:right w:val="single" w:sz="2" w:space="0" w:color="auto"/>
            </w:tcBorders>
            <w:shd w:val="clear" w:color="auto" w:fill="C0C0C0"/>
          </w:tcPr>
          <w:p w14:paraId="598D4563" w14:textId="77777777" w:rsidR="00E91D60" w:rsidRPr="00BE7B0F" w:rsidRDefault="00E91D60" w:rsidP="00E43D7A">
            <w:pPr>
              <w:numPr>
                <w:ilvl w:val="12"/>
                <w:numId w:val="0"/>
              </w:numPr>
              <w:spacing w:before="120" w:after="120"/>
              <w:rPr>
                <w:b/>
                <w:sz w:val="28"/>
                <w:szCs w:val="28"/>
                <w:highlight w:val="yellow"/>
              </w:rPr>
            </w:pPr>
            <w:r>
              <w:rPr>
                <w:b/>
                <w:sz w:val="28"/>
                <w:szCs w:val="28"/>
              </w:rPr>
              <w:t>R</w:t>
            </w:r>
            <w:r w:rsidRPr="00F70DA4">
              <w:rPr>
                <w:b/>
                <w:sz w:val="28"/>
                <w:szCs w:val="28"/>
              </w:rPr>
              <w:t>ating</w:t>
            </w:r>
            <w:r>
              <w:rPr>
                <w:b/>
                <w:sz w:val="28"/>
                <w:szCs w:val="28"/>
              </w:rPr>
              <w:t xml:space="preserve"> (1-3)</w:t>
            </w:r>
          </w:p>
        </w:tc>
      </w:tr>
      <w:tr w:rsidR="00E91D60" w:rsidRPr="00BE7B0F" w14:paraId="446EF148" w14:textId="77777777" w:rsidTr="00890DE7">
        <w:trPr>
          <w:trHeight w:val="471"/>
        </w:trPr>
        <w:tc>
          <w:tcPr>
            <w:tcW w:w="7920" w:type="dxa"/>
            <w:tcBorders>
              <w:top w:val="single" w:sz="2" w:space="0" w:color="auto"/>
              <w:left w:val="single" w:sz="2" w:space="0" w:color="auto"/>
              <w:bottom w:val="single" w:sz="2" w:space="0" w:color="auto"/>
              <w:right w:val="single" w:sz="2" w:space="0" w:color="auto"/>
            </w:tcBorders>
          </w:tcPr>
          <w:p w14:paraId="28ED9B0B" w14:textId="77777777" w:rsidR="00E91D60" w:rsidRPr="00F70DA4" w:rsidRDefault="00E91D60" w:rsidP="00E43D7A">
            <w:pPr>
              <w:numPr>
                <w:ilvl w:val="12"/>
                <w:numId w:val="0"/>
              </w:numPr>
              <w:spacing w:before="120" w:after="120"/>
              <w:rPr>
                <w:sz w:val="28"/>
                <w:szCs w:val="28"/>
              </w:rPr>
            </w:pPr>
            <w:r w:rsidRPr="00F70DA4">
              <w:rPr>
                <w:sz w:val="28"/>
                <w:szCs w:val="28"/>
              </w:rPr>
              <w:t xml:space="preserve">Effect on </w:t>
            </w:r>
            <w:r>
              <w:rPr>
                <w:sz w:val="28"/>
                <w:szCs w:val="28"/>
              </w:rPr>
              <w:t>equality of opportunity and good relations</w:t>
            </w:r>
            <w:r w:rsidRPr="00F70DA4">
              <w:rPr>
                <w:sz w:val="28"/>
                <w:szCs w:val="28"/>
              </w:rPr>
              <w:t xml:space="preserve"> </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3E61AE77" w14:textId="77777777" w:rsidR="00E91D60" w:rsidRPr="00983533" w:rsidRDefault="00983533" w:rsidP="00E43D7A">
            <w:pPr>
              <w:numPr>
                <w:ilvl w:val="12"/>
                <w:numId w:val="0"/>
              </w:numPr>
              <w:spacing w:before="120" w:after="120"/>
              <w:rPr>
                <w:sz w:val="28"/>
                <w:szCs w:val="28"/>
              </w:rPr>
            </w:pPr>
            <w:r w:rsidRPr="00983533">
              <w:rPr>
                <w:sz w:val="28"/>
                <w:szCs w:val="28"/>
              </w:rPr>
              <w:t>3</w:t>
            </w:r>
          </w:p>
        </w:tc>
      </w:tr>
      <w:tr w:rsidR="00E91D60" w:rsidRPr="00BE7B0F" w14:paraId="30B0B18A" w14:textId="77777777" w:rsidTr="00890DE7">
        <w:trPr>
          <w:trHeight w:val="473"/>
        </w:trPr>
        <w:tc>
          <w:tcPr>
            <w:tcW w:w="7920" w:type="dxa"/>
            <w:tcBorders>
              <w:top w:val="single" w:sz="2" w:space="0" w:color="auto"/>
              <w:left w:val="single" w:sz="2" w:space="0" w:color="auto"/>
              <w:bottom w:val="single" w:sz="2" w:space="0" w:color="auto"/>
              <w:right w:val="single" w:sz="2" w:space="0" w:color="auto"/>
            </w:tcBorders>
          </w:tcPr>
          <w:p w14:paraId="6F2B4021" w14:textId="77777777" w:rsidR="00E91D60" w:rsidRPr="00F70DA4" w:rsidRDefault="00E91D60" w:rsidP="00E43D7A">
            <w:pPr>
              <w:numPr>
                <w:ilvl w:val="12"/>
                <w:numId w:val="0"/>
              </w:numPr>
              <w:spacing w:before="120" w:after="120"/>
              <w:rPr>
                <w:sz w:val="28"/>
                <w:szCs w:val="28"/>
              </w:rPr>
            </w:pPr>
            <w:r>
              <w:rPr>
                <w:sz w:val="28"/>
                <w:szCs w:val="28"/>
              </w:rPr>
              <w:t>Social need</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9481E2F" w14:textId="77777777" w:rsidR="00E91D60" w:rsidRPr="00BE7B0F" w:rsidRDefault="00E91D60" w:rsidP="00E43D7A">
            <w:pPr>
              <w:numPr>
                <w:ilvl w:val="12"/>
                <w:numId w:val="0"/>
              </w:numPr>
              <w:rPr>
                <w:sz w:val="28"/>
                <w:szCs w:val="28"/>
                <w:highlight w:val="yellow"/>
              </w:rPr>
            </w:pPr>
          </w:p>
          <w:p w14:paraId="0EBAD602" w14:textId="77777777" w:rsidR="00E91D60" w:rsidRPr="00BE7B0F" w:rsidRDefault="00983533" w:rsidP="00E43D7A">
            <w:pPr>
              <w:numPr>
                <w:ilvl w:val="12"/>
                <w:numId w:val="0"/>
              </w:numPr>
              <w:rPr>
                <w:sz w:val="28"/>
                <w:szCs w:val="28"/>
                <w:highlight w:val="yellow"/>
              </w:rPr>
            </w:pPr>
            <w:r w:rsidRPr="00983533">
              <w:rPr>
                <w:sz w:val="28"/>
                <w:szCs w:val="28"/>
              </w:rPr>
              <w:t>3</w:t>
            </w:r>
          </w:p>
        </w:tc>
      </w:tr>
      <w:tr w:rsidR="00E91D60" w:rsidRPr="007279F4" w14:paraId="6C800FF4" w14:textId="77777777" w:rsidTr="00890DE7">
        <w:trPr>
          <w:trHeight w:val="717"/>
        </w:trPr>
        <w:tc>
          <w:tcPr>
            <w:tcW w:w="7920" w:type="dxa"/>
            <w:tcBorders>
              <w:top w:val="single" w:sz="2" w:space="0" w:color="auto"/>
              <w:left w:val="single" w:sz="2" w:space="0" w:color="auto"/>
              <w:bottom w:val="single" w:sz="2" w:space="0" w:color="auto"/>
              <w:right w:val="single" w:sz="2" w:space="0" w:color="auto"/>
            </w:tcBorders>
          </w:tcPr>
          <w:p w14:paraId="0597D86C" w14:textId="77777777" w:rsidR="00E91D60" w:rsidRDefault="00E91D60" w:rsidP="00E43D7A">
            <w:pPr>
              <w:numPr>
                <w:ilvl w:val="12"/>
                <w:numId w:val="0"/>
              </w:numPr>
              <w:spacing w:before="120" w:after="120"/>
              <w:rPr>
                <w:sz w:val="28"/>
                <w:szCs w:val="28"/>
              </w:rPr>
            </w:pPr>
            <w:r w:rsidRPr="00F70DA4">
              <w:rPr>
                <w:sz w:val="28"/>
                <w:szCs w:val="28"/>
              </w:rPr>
              <w:t>Effect on people’s daily lives</w:t>
            </w:r>
          </w:p>
          <w:p w14:paraId="2D56602E" w14:textId="77777777" w:rsidR="00E91D60" w:rsidRPr="00F70DA4" w:rsidRDefault="00E91D60" w:rsidP="00E43D7A">
            <w:pPr>
              <w:numPr>
                <w:ilvl w:val="12"/>
                <w:numId w:val="0"/>
              </w:numPr>
              <w:spacing w:before="120" w:after="120"/>
              <w:rPr>
                <w:sz w:val="28"/>
                <w:szCs w:val="28"/>
              </w:rPr>
            </w:pP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5B4A059" w14:textId="77777777" w:rsidR="00E91D60" w:rsidRPr="007279F4" w:rsidRDefault="00E91D60" w:rsidP="00E43D7A">
            <w:pPr>
              <w:numPr>
                <w:ilvl w:val="12"/>
                <w:numId w:val="0"/>
              </w:numPr>
              <w:rPr>
                <w:sz w:val="28"/>
                <w:szCs w:val="28"/>
              </w:rPr>
            </w:pPr>
          </w:p>
          <w:p w14:paraId="5D7855CA" w14:textId="77777777" w:rsidR="00E91D60" w:rsidRPr="007279F4" w:rsidRDefault="00983533" w:rsidP="00E43D7A">
            <w:pPr>
              <w:numPr>
                <w:ilvl w:val="12"/>
                <w:numId w:val="0"/>
              </w:numPr>
              <w:rPr>
                <w:sz w:val="28"/>
                <w:szCs w:val="28"/>
              </w:rPr>
            </w:pPr>
            <w:r>
              <w:rPr>
                <w:sz w:val="28"/>
                <w:szCs w:val="28"/>
              </w:rPr>
              <w:t>3</w:t>
            </w:r>
          </w:p>
        </w:tc>
      </w:tr>
      <w:tr w:rsidR="00E91D60" w:rsidRPr="007279F4" w14:paraId="046E8F4C"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07F10139" w14:textId="77777777" w:rsidR="00E91D60" w:rsidRPr="00F70DA4" w:rsidRDefault="00E91D60" w:rsidP="00E43D7A">
            <w:pPr>
              <w:numPr>
                <w:ilvl w:val="12"/>
                <w:numId w:val="0"/>
              </w:numPr>
              <w:spacing w:before="120" w:after="120"/>
              <w:rPr>
                <w:sz w:val="28"/>
                <w:szCs w:val="28"/>
              </w:rPr>
            </w:pPr>
            <w:r>
              <w:rPr>
                <w:sz w:val="28"/>
                <w:szCs w:val="28"/>
              </w:rPr>
              <w:t>Relevance to a public authority’s functions</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43C8ABAB" w14:textId="77777777" w:rsidR="00E91D60" w:rsidRPr="007279F4" w:rsidRDefault="00983533" w:rsidP="00E43D7A">
            <w:pPr>
              <w:numPr>
                <w:ilvl w:val="12"/>
                <w:numId w:val="0"/>
              </w:numPr>
              <w:rPr>
                <w:sz w:val="28"/>
                <w:szCs w:val="28"/>
              </w:rPr>
            </w:pPr>
            <w:r>
              <w:rPr>
                <w:sz w:val="28"/>
                <w:szCs w:val="28"/>
              </w:rPr>
              <w:t>3</w:t>
            </w:r>
          </w:p>
        </w:tc>
      </w:tr>
      <w:tr w:rsidR="00DD7FC0" w:rsidRPr="007279F4" w14:paraId="4523FE3F"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207C17B9" w14:textId="77777777" w:rsidR="00DD7FC0" w:rsidRPr="00DD7FC0" w:rsidRDefault="00DD7FC0" w:rsidP="00E43D7A">
            <w:pPr>
              <w:numPr>
                <w:ilvl w:val="12"/>
                <w:numId w:val="0"/>
              </w:numPr>
              <w:spacing w:before="120" w:after="120"/>
              <w:rPr>
                <w:b/>
                <w:sz w:val="28"/>
                <w:szCs w:val="28"/>
              </w:rPr>
            </w:pPr>
            <w:r w:rsidRPr="00DD7FC0">
              <w:rPr>
                <w:b/>
                <w:sz w:val="28"/>
                <w:szCs w:val="28"/>
              </w:rPr>
              <w:t>Total score</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53A6E820" w14:textId="77777777" w:rsidR="00DD7FC0" w:rsidRPr="007279F4" w:rsidRDefault="00983533" w:rsidP="00E43D7A">
            <w:pPr>
              <w:numPr>
                <w:ilvl w:val="12"/>
                <w:numId w:val="0"/>
              </w:numPr>
              <w:rPr>
                <w:sz w:val="28"/>
                <w:szCs w:val="28"/>
              </w:rPr>
            </w:pPr>
            <w:r>
              <w:rPr>
                <w:sz w:val="28"/>
                <w:szCs w:val="28"/>
              </w:rPr>
              <w:t>12</w:t>
            </w:r>
          </w:p>
        </w:tc>
      </w:tr>
    </w:tbl>
    <w:p w14:paraId="10DDA2F0" w14:textId="77777777" w:rsidR="00E91D60" w:rsidRDefault="00E91D60" w:rsidP="00E91D60">
      <w:pPr>
        <w:pStyle w:val="BodyTextIndent2"/>
        <w:ind w:left="0"/>
        <w:rPr>
          <w:b/>
        </w:rPr>
      </w:pPr>
    </w:p>
    <w:p w14:paraId="21C081D1" w14:textId="77777777" w:rsidR="00E91D60" w:rsidRPr="001C7651" w:rsidRDefault="00E91D60" w:rsidP="00E91D60">
      <w:pPr>
        <w:pStyle w:val="BodyTextIndent2"/>
        <w:ind w:left="0" w:firstLine="0"/>
        <w:rPr>
          <w:szCs w:val="28"/>
        </w:rPr>
      </w:pPr>
      <w:r w:rsidRPr="001C7651">
        <w:rPr>
          <w:szCs w:val="28"/>
        </w:rPr>
        <w:t>Note: The Total Rating Score should be used to prioritise the policy in rank orde</w:t>
      </w:r>
      <w:r>
        <w:rPr>
          <w:szCs w:val="28"/>
        </w:rPr>
        <w:t>r with other policies screened i</w:t>
      </w:r>
      <w:r w:rsidRPr="001C7651">
        <w:rPr>
          <w:szCs w:val="28"/>
        </w:rPr>
        <w:t xml:space="preserve">n for </w:t>
      </w:r>
      <w:r>
        <w:rPr>
          <w:szCs w:val="28"/>
        </w:rPr>
        <w:t>equality impact assessment</w:t>
      </w:r>
      <w:r w:rsidRPr="001C7651">
        <w:rPr>
          <w:szCs w:val="28"/>
        </w:rPr>
        <w:t xml:space="preserve">. </w:t>
      </w:r>
      <w:r>
        <w:rPr>
          <w:szCs w:val="28"/>
        </w:rPr>
        <w:t xml:space="preserve"> </w:t>
      </w:r>
      <w:r w:rsidRPr="001C7651">
        <w:rPr>
          <w:szCs w:val="28"/>
        </w:rPr>
        <w:t>This list of priorities will assist the public authority in timetabling.</w:t>
      </w:r>
      <w:r>
        <w:rPr>
          <w:szCs w:val="28"/>
        </w:rPr>
        <w:t xml:space="preserve"> </w:t>
      </w:r>
      <w:r w:rsidRPr="001C7651">
        <w:rPr>
          <w:szCs w:val="28"/>
        </w:rPr>
        <w:t xml:space="preserve"> Details of the Public Authority’s </w:t>
      </w:r>
      <w:r>
        <w:rPr>
          <w:szCs w:val="28"/>
        </w:rPr>
        <w:t>Equality Impact Assessment</w:t>
      </w:r>
      <w:r w:rsidRPr="001C7651">
        <w:rPr>
          <w:szCs w:val="28"/>
        </w:rPr>
        <w:t xml:space="preserve"> Timetable </w:t>
      </w:r>
      <w:r>
        <w:rPr>
          <w:szCs w:val="28"/>
        </w:rPr>
        <w:t>should</w:t>
      </w:r>
      <w:r w:rsidRPr="001C7651">
        <w:rPr>
          <w:szCs w:val="28"/>
        </w:rPr>
        <w:t xml:space="preserve"> be included in the quarterly Screening Report.</w:t>
      </w:r>
    </w:p>
    <w:p w14:paraId="71410457" w14:textId="77777777" w:rsidR="00E91D60" w:rsidRPr="001C7651" w:rsidRDefault="00E91D60" w:rsidP="00E91D60">
      <w:pPr>
        <w:numPr>
          <w:ilvl w:val="12"/>
          <w:numId w:val="0"/>
        </w:numPr>
      </w:pPr>
    </w:p>
    <w:p w14:paraId="66508081" w14:textId="77777777" w:rsidR="00E91D60" w:rsidRDefault="00E91D60" w:rsidP="00E91D60">
      <w:pPr>
        <w:pStyle w:val="BodyTextIndent2"/>
        <w:ind w:left="0" w:firstLine="0"/>
        <w:rPr>
          <w:b/>
          <w:szCs w:val="28"/>
        </w:rPr>
      </w:pPr>
      <w:r w:rsidRPr="008925FE">
        <w:rPr>
          <w:b/>
          <w:szCs w:val="28"/>
        </w:rPr>
        <w:t>Is the policy affected by timetables established by other relevant public authorities?</w:t>
      </w:r>
    </w:p>
    <w:p w14:paraId="395EBB4A" w14:textId="77777777" w:rsidR="00983533" w:rsidRDefault="00983533" w:rsidP="00E91D60">
      <w:pPr>
        <w:pStyle w:val="BodyTextIndent2"/>
        <w:ind w:left="0" w:firstLine="0"/>
        <w:rPr>
          <w:b/>
          <w:szCs w:val="28"/>
        </w:rPr>
      </w:pPr>
    </w:p>
    <w:p w14:paraId="0243EB57" w14:textId="77777777" w:rsidR="00983533" w:rsidRPr="00983533" w:rsidRDefault="00983533" w:rsidP="00E91D60">
      <w:pPr>
        <w:pStyle w:val="BodyTextIndent2"/>
        <w:ind w:left="0" w:firstLine="0"/>
        <w:rPr>
          <w:szCs w:val="28"/>
        </w:rPr>
      </w:pPr>
      <w:r w:rsidRPr="00983533">
        <w:rPr>
          <w:szCs w:val="28"/>
        </w:rPr>
        <w:t>No</w:t>
      </w:r>
    </w:p>
    <w:p w14:paraId="02A819D6" w14:textId="77777777" w:rsidR="00E91D60" w:rsidRPr="001C7651" w:rsidRDefault="00E91D60" w:rsidP="00E91D60">
      <w:pPr>
        <w:pStyle w:val="BodyTextIndent2"/>
        <w:ind w:left="0" w:firstLine="0"/>
      </w:pPr>
      <w:r w:rsidRPr="001C7651">
        <w:rPr>
          <w:szCs w:val="28"/>
        </w:rPr>
        <w:tab/>
      </w:r>
      <w:r>
        <w:tab/>
      </w:r>
      <w:r>
        <w:tab/>
      </w:r>
      <w:r>
        <w:tab/>
      </w:r>
      <w:r>
        <w:tab/>
      </w:r>
      <w:r>
        <w:tab/>
      </w:r>
      <w:r>
        <w:tab/>
      </w:r>
      <w:r>
        <w:tab/>
      </w:r>
      <w:r>
        <w:tab/>
      </w:r>
    </w:p>
    <w:p w14:paraId="05F3E730" w14:textId="77777777" w:rsidR="00E91D60" w:rsidRPr="008925FE" w:rsidRDefault="00E91D60" w:rsidP="00E91D60">
      <w:pPr>
        <w:autoSpaceDE w:val="0"/>
        <w:autoSpaceDN w:val="0"/>
        <w:adjustRightInd w:val="0"/>
        <w:rPr>
          <w:b/>
          <w:sz w:val="28"/>
          <w:szCs w:val="28"/>
        </w:rPr>
      </w:pPr>
      <w:r w:rsidRPr="008925FE">
        <w:rPr>
          <w:b/>
          <w:sz w:val="28"/>
          <w:szCs w:val="28"/>
        </w:rPr>
        <w:t>If yes, please provide details</w:t>
      </w:r>
      <w:r w:rsidR="00C2631D" w:rsidRPr="008925FE">
        <w:rPr>
          <w:b/>
          <w:sz w:val="28"/>
          <w:szCs w:val="28"/>
        </w:rPr>
        <w:t>.</w:t>
      </w:r>
    </w:p>
    <w:p w14:paraId="78F8C8A3" w14:textId="77777777" w:rsidR="00E91D60" w:rsidRPr="00D91F4E" w:rsidRDefault="00E91D60" w:rsidP="00E91D60">
      <w:pPr>
        <w:autoSpaceDE w:val="0"/>
        <w:autoSpaceDN w:val="0"/>
        <w:adjustRightInd w:val="0"/>
        <w:rPr>
          <w:rFonts w:cs="Arial"/>
          <w:b/>
          <w:sz w:val="28"/>
          <w:szCs w:val="28"/>
        </w:rPr>
      </w:pPr>
      <w:r>
        <w:rPr>
          <w:rFonts w:cs="Arial"/>
          <w:b/>
          <w:sz w:val="28"/>
          <w:szCs w:val="28"/>
        </w:rPr>
        <w:br w:type="page"/>
      </w:r>
      <w:r>
        <w:rPr>
          <w:rFonts w:cs="Arial"/>
          <w:b/>
          <w:sz w:val="28"/>
          <w:szCs w:val="28"/>
        </w:rPr>
        <w:lastRenderedPageBreak/>
        <w:t xml:space="preserve">Part 4. </w:t>
      </w:r>
      <w:r w:rsidRPr="00D91F4E">
        <w:rPr>
          <w:rFonts w:cs="Arial"/>
          <w:b/>
          <w:sz w:val="28"/>
          <w:szCs w:val="28"/>
        </w:rPr>
        <w:t>Monitoring</w:t>
      </w:r>
    </w:p>
    <w:p w14:paraId="7B36143B" w14:textId="77777777" w:rsidR="00E91D60" w:rsidRPr="001C7651" w:rsidRDefault="00E91D60" w:rsidP="00E91D60">
      <w:pPr>
        <w:autoSpaceDE w:val="0"/>
        <w:autoSpaceDN w:val="0"/>
        <w:adjustRightInd w:val="0"/>
        <w:rPr>
          <w:rFonts w:cs="Arial"/>
          <w:sz w:val="28"/>
          <w:szCs w:val="28"/>
        </w:rPr>
      </w:pPr>
    </w:p>
    <w:p w14:paraId="64B307B4" w14:textId="77777777" w:rsidR="00FF0E8B" w:rsidRPr="00FF0E8B" w:rsidRDefault="00FF0E8B" w:rsidP="00FF0E8B">
      <w:pPr>
        <w:rPr>
          <w:rStyle w:val="DARDEqualityTextBoldChar"/>
          <w:b w:val="0"/>
          <w:color w:val="2F5496" w:themeColor="accent1" w:themeShade="BF"/>
        </w:rPr>
      </w:pPr>
      <w:r w:rsidRPr="00FF0E8B">
        <w:rPr>
          <w:rStyle w:val="DARDEqualityTextBoldChar"/>
          <w:color w:val="2F5496" w:themeColor="accent1" w:themeShade="BF"/>
        </w:rPr>
        <w:t xml:space="preserve">Section 75 places a requirement on DAERA to have equality monitoring arrangements in place in order to assess the impact of policies and services </w:t>
      </w:r>
      <w:proofErr w:type="spellStart"/>
      <w:r w:rsidRPr="00FF0E8B">
        <w:rPr>
          <w:rStyle w:val="DARDEqualityTextBoldChar"/>
          <w:color w:val="2F5496" w:themeColor="accent1" w:themeShade="BF"/>
        </w:rPr>
        <w:t>etc</w:t>
      </w:r>
      <w:proofErr w:type="spellEnd"/>
      <w:r w:rsidRPr="00FF0E8B">
        <w:rPr>
          <w:rStyle w:val="DARDEqualityTextBoldChar"/>
          <w:color w:val="2F5496" w:themeColor="accent1" w:themeShade="BF"/>
        </w:rPr>
        <w:t>; and to help identify barriers to fair participation and to better promote equality of opportunity.  Please note the following excerpt from The Equality Commission for Northern Ireland in relation to monitoring:</w:t>
      </w:r>
    </w:p>
    <w:p w14:paraId="433B705D" w14:textId="77777777" w:rsidR="00FF0E8B" w:rsidRDefault="00FF0E8B" w:rsidP="00FF0E8B">
      <w:pPr>
        <w:rPr>
          <w:rStyle w:val="DARDEqualityTextBoldChar"/>
          <w:b w:val="0"/>
        </w:rPr>
      </w:pPr>
    </w:p>
    <w:p w14:paraId="5A526FCF" w14:textId="77777777" w:rsidR="00FF0E8B" w:rsidRDefault="00FF0E8B" w:rsidP="00FF0E8B">
      <w:pPr>
        <w:rPr>
          <w:rFonts w:cs="Arial"/>
          <w:i/>
          <w:sz w:val="28"/>
          <w:szCs w:val="28"/>
        </w:rPr>
      </w:pPr>
      <w:r w:rsidRPr="004830AF">
        <w:rPr>
          <w:rFonts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279831BE" w14:textId="77777777" w:rsidR="00FF0E8B" w:rsidRPr="004830AF" w:rsidRDefault="00FF0E8B" w:rsidP="00FF0E8B">
      <w:pPr>
        <w:rPr>
          <w:rFonts w:cs="Arial"/>
          <w:i/>
          <w:sz w:val="28"/>
          <w:szCs w:val="28"/>
        </w:rPr>
      </w:pPr>
    </w:p>
    <w:p w14:paraId="14B8FBD3" w14:textId="77777777" w:rsidR="00FF0E8B" w:rsidRPr="004830AF" w:rsidRDefault="00FF0E8B" w:rsidP="00FF0E8B">
      <w:pPr>
        <w:rPr>
          <w:rFonts w:cs="Arial"/>
          <w:i/>
          <w:sz w:val="28"/>
          <w:szCs w:val="28"/>
        </w:rPr>
      </w:pPr>
      <w:r w:rsidRPr="004830AF">
        <w:rPr>
          <w:rFonts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17A1912A" w14:textId="77777777" w:rsidR="00FF0E8B" w:rsidRDefault="00FF0E8B" w:rsidP="00FF0E8B">
      <w:pPr>
        <w:rPr>
          <w:rStyle w:val="DARDEqualityTextBoldChar"/>
          <w:b w:val="0"/>
        </w:rPr>
      </w:pPr>
    </w:p>
    <w:p w14:paraId="2C4AC4FC" w14:textId="77777777" w:rsidR="00FF0E8B" w:rsidRPr="001C7651" w:rsidRDefault="00FF0E8B" w:rsidP="00FF0E8B">
      <w:pPr>
        <w:autoSpaceDE w:val="0"/>
        <w:autoSpaceDN w:val="0"/>
        <w:adjustRightInd w:val="0"/>
        <w:rPr>
          <w:rFonts w:cs="Arial"/>
          <w:sz w:val="28"/>
          <w:szCs w:val="28"/>
        </w:rPr>
      </w:pPr>
      <w:r w:rsidRPr="00FF0E8B">
        <w:rPr>
          <w:rStyle w:val="DARDEqualityTextBoldChar"/>
          <w:b w:val="0"/>
          <w:color w:val="auto"/>
        </w:rPr>
        <w:t xml:space="preserve">Further advice on monitoring can be found at: </w:t>
      </w:r>
      <w:hyperlink r:id="rId12" w:history="1">
        <w:r w:rsidRPr="00DD7FC0">
          <w:rPr>
            <w:rStyle w:val="Hyperlink"/>
            <w:rFonts w:cs="Arial"/>
            <w:sz w:val="28"/>
            <w:szCs w:val="28"/>
          </w:rPr>
          <w:t>ECNI Monitoring Guidance for Public Authorities</w:t>
        </w:r>
      </w:hyperlink>
      <w:r w:rsidRPr="001C7651">
        <w:rPr>
          <w:rFonts w:cs="Arial"/>
          <w:sz w:val="28"/>
          <w:szCs w:val="28"/>
        </w:rPr>
        <w:t xml:space="preserve"> </w:t>
      </w:r>
    </w:p>
    <w:p w14:paraId="4B73D163" w14:textId="77777777" w:rsidR="00FF0E8B" w:rsidRDefault="00FF0E8B" w:rsidP="00FF0E8B">
      <w:pPr>
        <w:rPr>
          <w:rStyle w:val="DARDEqualityTextBoldChar"/>
          <w:b w:val="0"/>
        </w:rPr>
      </w:pPr>
    </w:p>
    <w:p w14:paraId="353494A3" w14:textId="77777777" w:rsidR="00FF0E8B" w:rsidRPr="008925FE" w:rsidRDefault="00FF0E8B" w:rsidP="00FF0E8B">
      <w:pPr>
        <w:rPr>
          <w:rFonts w:cs="Arial"/>
          <w:sz w:val="28"/>
          <w:szCs w:val="28"/>
        </w:rPr>
      </w:pPr>
      <w:r w:rsidRPr="008925FE">
        <w:rPr>
          <w:rStyle w:val="DARDEqualityTextBoldChar"/>
          <w:color w:val="auto"/>
        </w:rPr>
        <w:t>Outline what data you will collect in the future in order to monitor the impact of this policy or decision on equality, good relations and disability duties</w:t>
      </w:r>
      <w:r w:rsidRPr="008925FE">
        <w:rPr>
          <w:rFonts w:cs="Arial"/>
          <w:sz w:val="28"/>
          <w:szCs w:val="28"/>
        </w:rPr>
        <w:t>.</w:t>
      </w:r>
    </w:p>
    <w:p w14:paraId="3D370A9B" w14:textId="77777777" w:rsidR="00983533" w:rsidRPr="00472129" w:rsidRDefault="00983533" w:rsidP="00F26EF1">
      <w:pPr>
        <w:autoSpaceDE w:val="0"/>
        <w:autoSpaceDN w:val="0"/>
        <w:adjustRightInd w:val="0"/>
        <w:jc w:val="both"/>
        <w:rPr>
          <w:sz w:val="28"/>
          <w:szCs w:val="28"/>
        </w:rPr>
      </w:pPr>
    </w:p>
    <w:p w14:paraId="039EAA8A" w14:textId="24125A2E" w:rsidR="005C15CB" w:rsidRPr="00472129" w:rsidRDefault="00472129" w:rsidP="005C15CB">
      <w:pPr>
        <w:autoSpaceDE w:val="0"/>
        <w:autoSpaceDN w:val="0"/>
        <w:adjustRightInd w:val="0"/>
        <w:jc w:val="both"/>
        <w:rPr>
          <w:rFonts w:cs="Arial"/>
          <w:sz w:val="28"/>
          <w:szCs w:val="28"/>
        </w:rPr>
      </w:pPr>
      <w:r w:rsidRPr="00472129">
        <w:rPr>
          <w:sz w:val="28"/>
          <w:szCs w:val="28"/>
        </w:rPr>
        <w:t xml:space="preserve">The Ammonia Strategy </w:t>
      </w:r>
      <w:r w:rsidR="005C15CB" w:rsidRPr="00472129">
        <w:rPr>
          <w:sz w:val="28"/>
          <w:szCs w:val="28"/>
        </w:rPr>
        <w:t xml:space="preserve">Implementation Plan will </w:t>
      </w:r>
      <w:r w:rsidR="00A71A61" w:rsidRPr="00472129">
        <w:rPr>
          <w:sz w:val="28"/>
          <w:szCs w:val="28"/>
        </w:rPr>
        <w:t>include</w:t>
      </w:r>
      <w:r w:rsidR="005C15CB" w:rsidRPr="00472129">
        <w:rPr>
          <w:sz w:val="28"/>
          <w:szCs w:val="28"/>
        </w:rPr>
        <w:t xml:space="preserve"> metrics to track progress with implementation of both actions emanating from the strategy and any effects, whether positive or negative on Section 75 categories.  </w:t>
      </w:r>
    </w:p>
    <w:p w14:paraId="5493A744" w14:textId="77777777" w:rsidR="00A71A61" w:rsidRDefault="00A71A61" w:rsidP="00E91D60">
      <w:pPr>
        <w:autoSpaceDE w:val="0"/>
        <w:autoSpaceDN w:val="0"/>
        <w:adjustRightInd w:val="0"/>
        <w:rPr>
          <w:rFonts w:cs="Arial"/>
          <w:b/>
          <w:sz w:val="28"/>
          <w:szCs w:val="28"/>
        </w:rPr>
      </w:pPr>
    </w:p>
    <w:p w14:paraId="6F1A5D97" w14:textId="77777777" w:rsidR="00472129" w:rsidRDefault="00472129" w:rsidP="00E91D60">
      <w:pPr>
        <w:autoSpaceDE w:val="0"/>
        <w:autoSpaceDN w:val="0"/>
        <w:adjustRightInd w:val="0"/>
        <w:rPr>
          <w:rFonts w:cs="Arial"/>
          <w:b/>
          <w:sz w:val="28"/>
          <w:szCs w:val="28"/>
        </w:rPr>
      </w:pPr>
    </w:p>
    <w:p w14:paraId="3F84CF78" w14:textId="77777777" w:rsidR="00A71A61" w:rsidRDefault="00A71A61" w:rsidP="00E91D60">
      <w:pPr>
        <w:autoSpaceDE w:val="0"/>
        <w:autoSpaceDN w:val="0"/>
        <w:adjustRightInd w:val="0"/>
        <w:rPr>
          <w:rFonts w:cs="Arial"/>
          <w:b/>
          <w:sz w:val="28"/>
          <w:szCs w:val="28"/>
        </w:rPr>
      </w:pPr>
    </w:p>
    <w:p w14:paraId="6517FA6B" w14:textId="77777777" w:rsidR="00E91D60" w:rsidRPr="00706730" w:rsidRDefault="00FF0E8B" w:rsidP="00E91D60">
      <w:pPr>
        <w:autoSpaceDE w:val="0"/>
        <w:autoSpaceDN w:val="0"/>
        <w:adjustRightInd w:val="0"/>
        <w:rPr>
          <w:rFonts w:cs="Arial"/>
          <w:b/>
          <w:sz w:val="28"/>
          <w:szCs w:val="28"/>
        </w:rPr>
      </w:pPr>
      <w:r w:rsidRPr="00706730">
        <w:rPr>
          <w:rFonts w:cs="Arial"/>
          <w:b/>
          <w:sz w:val="28"/>
          <w:szCs w:val="28"/>
        </w:rPr>
        <w:t>Equality:</w:t>
      </w:r>
    </w:p>
    <w:p w14:paraId="63EED42E" w14:textId="5A0B896E" w:rsidR="00FF0E8B" w:rsidRPr="00706730" w:rsidRDefault="005C15CB" w:rsidP="00E91D60">
      <w:pPr>
        <w:autoSpaceDE w:val="0"/>
        <w:autoSpaceDN w:val="0"/>
        <w:adjustRightInd w:val="0"/>
        <w:rPr>
          <w:rFonts w:cs="Arial"/>
          <w:sz w:val="28"/>
          <w:szCs w:val="28"/>
        </w:rPr>
      </w:pPr>
      <w:r w:rsidRPr="00706730">
        <w:rPr>
          <w:sz w:val="28"/>
          <w:szCs w:val="28"/>
        </w:rPr>
        <w:t>P</w:t>
      </w:r>
      <w:r w:rsidR="00F26EF1" w:rsidRPr="00706730">
        <w:rPr>
          <w:sz w:val="28"/>
          <w:szCs w:val="28"/>
        </w:rPr>
        <w:t xml:space="preserve">articipants in </w:t>
      </w:r>
      <w:r w:rsidRPr="00706730">
        <w:rPr>
          <w:sz w:val="28"/>
          <w:szCs w:val="28"/>
        </w:rPr>
        <w:t>actions being taken forward as a</w:t>
      </w:r>
      <w:r w:rsidR="00706730" w:rsidRPr="00706730">
        <w:rPr>
          <w:sz w:val="28"/>
          <w:szCs w:val="28"/>
        </w:rPr>
        <w:t xml:space="preserve"> result of an agreed NI Ammonia</w:t>
      </w:r>
      <w:r w:rsidRPr="00706730">
        <w:rPr>
          <w:sz w:val="28"/>
          <w:szCs w:val="28"/>
        </w:rPr>
        <w:t xml:space="preserve"> Strategy </w:t>
      </w:r>
      <w:r w:rsidR="00F26EF1" w:rsidRPr="00706730">
        <w:rPr>
          <w:sz w:val="28"/>
          <w:szCs w:val="28"/>
        </w:rPr>
        <w:t>will be asked to complete a Section 75 Monitoring Form which will allow full equality monitoring</w:t>
      </w:r>
      <w:r w:rsidRPr="00706730">
        <w:rPr>
          <w:sz w:val="28"/>
          <w:szCs w:val="28"/>
        </w:rPr>
        <w:t>.</w:t>
      </w:r>
    </w:p>
    <w:p w14:paraId="5C4EC579" w14:textId="77777777" w:rsidR="00FF0E8B" w:rsidRPr="00706730" w:rsidRDefault="00FF0E8B" w:rsidP="00E91D60">
      <w:pPr>
        <w:autoSpaceDE w:val="0"/>
        <w:autoSpaceDN w:val="0"/>
        <w:adjustRightInd w:val="0"/>
        <w:rPr>
          <w:rFonts w:cs="Arial"/>
          <w:sz w:val="28"/>
          <w:szCs w:val="28"/>
        </w:rPr>
      </w:pPr>
    </w:p>
    <w:p w14:paraId="54FA87DA" w14:textId="77777777" w:rsidR="00FF0E8B" w:rsidRPr="00706730" w:rsidRDefault="00FF0E8B" w:rsidP="00E91D60">
      <w:pPr>
        <w:autoSpaceDE w:val="0"/>
        <w:autoSpaceDN w:val="0"/>
        <w:adjustRightInd w:val="0"/>
        <w:rPr>
          <w:rFonts w:cs="Arial"/>
          <w:sz w:val="28"/>
          <w:szCs w:val="28"/>
        </w:rPr>
      </w:pPr>
    </w:p>
    <w:p w14:paraId="2A3A8852" w14:textId="77777777" w:rsidR="00FF0E8B" w:rsidRPr="00706730" w:rsidRDefault="00FF0E8B" w:rsidP="00E91D60">
      <w:pPr>
        <w:autoSpaceDE w:val="0"/>
        <w:autoSpaceDN w:val="0"/>
        <w:adjustRightInd w:val="0"/>
        <w:rPr>
          <w:rFonts w:cs="Arial"/>
          <w:b/>
          <w:sz w:val="28"/>
          <w:szCs w:val="28"/>
        </w:rPr>
      </w:pPr>
      <w:r w:rsidRPr="00706730">
        <w:rPr>
          <w:rFonts w:cs="Arial"/>
          <w:b/>
          <w:sz w:val="28"/>
          <w:szCs w:val="28"/>
        </w:rPr>
        <w:lastRenderedPageBreak/>
        <w:t>Good Relations:</w:t>
      </w:r>
    </w:p>
    <w:p w14:paraId="228C6844" w14:textId="66F501E6" w:rsidR="00F26EF1" w:rsidRPr="00706730" w:rsidRDefault="005C15CB" w:rsidP="00F26EF1">
      <w:pPr>
        <w:autoSpaceDE w:val="0"/>
        <w:autoSpaceDN w:val="0"/>
        <w:adjustRightInd w:val="0"/>
        <w:jc w:val="both"/>
        <w:rPr>
          <w:rFonts w:cs="Arial"/>
          <w:b/>
          <w:sz w:val="28"/>
          <w:szCs w:val="28"/>
        </w:rPr>
      </w:pPr>
      <w:r w:rsidRPr="00706730">
        <w:rPr>
          <w:sz w:val="28"/>
          <w:szCs w:val="28"/>
        </w:rPr>
        <w:t>Participants in actions being taken forward as a</w:t>
      </w:r>
      <w:r w:rsidR="00706730" w:rsidRPr="00706730">
        <w:rPr>
          <w:sz w:val="28"/>
          <w:szCs w:val="28"/>
        </w:rPr>
        <w:t xml:space="preserve"> result of an agreed NI Ammonia</w:t>
      </w:r>
      <w:r w:rsidRPr="00706730">
        <w:rPr>
          <w:sz w:val="28"/>
          <w:szCs w:val="28"/>
        </w:rPr>
        <w:t xml:space="preserve"> Strategy </w:t>
      </w:r>
      <w:r w:rsidR="00F26EF1" w:rsidRPr="00706730">
        <w:rPr>
          <w:sz w:val="28"/>
          <w:szCs w:val="28"/>
        </w:rPr>
        <w:t>will be asked to complete an evaluation of good relations pre and post participation.</w:t>
      </w:r>
    </w:p>
    <w:p w14:paraId="7F88AE33" w14:textId="77777777" w:rsidR="00FF0E8B" w:rsidRPr="00706730" w:rsidRDefault="00FF0E8B" w:rsidP="00E91D60">
      <w:pPr>
        <w:autoSpaceDE w:val="0"/>
        <w:autoSpaceDN w:val="0"/>
        <w:adjustRightInd w:val="0"/>
        <w:rPr>
          <w:rFonts w:cs="Arial"/>
          <w:sz w:val="28"/>
          <w:szCs w:val="28"/>
        </w:rPr>
      </w:pPr>
    </w:p>
    <w:p w14:paraId="398FCEE4" w14:textId="77777777" w:rsidR="00FF0E8B" w:rsidRPr="00706730" w:rsidRDefault="00FF0E8B" w:rsidP="00E91D60">
      <w:pPr>
        <w:autoSpaceDE w:val="0"/>
        <w:autoSpaceDN w:val="0"/>
        <w:adjustRightInd w:val="0"/>
        <w:rPr>
          <w:rFonts w:cs="Arial"/>
          <w:sz w:val="28"/>
          <w:szCs w:val="28"/>
        </w:rPr>
      </w:pPr>
    </w:p>
    <w:p w14:paraId="5D00DE1D" w14:textId="77777777" w:rsidR="00FF0E8B" w:rsidRPr="00706730" w:rsidRDefault="00FF0E8B" w:rsidP="00E91D60">
      <w:pPr>
        <w:autoSpaceDE w:val="0"/>
        <w:autoSpaceDN w:val="0"/>
        <w:adjustRightInd w:val="0"/>
        <w:rPr>
          <w:rFonts w:cs="Arial"/>
          <w:b/>
          <w:sz w:val="28"/>
          <w:szCs w:val="28"/>
        </w:rPr>
      </w:pPr>
      <w:r w:rsidRPr="00706730">
        <w:rPr>
          <w:rFonts w:cs="Arial"/>
          <w:b/>
          <w:sz w:val="28"/>
          <w:szCs w:val="28"/>
        </w:rPr>
        <w:t>Disability Duties:</w:t>
      </w:r>
    </w:p>
    <w:p w14:paraId="0555DDD9" w14:textId="440CB065" w:rsidR="00F26EF1" w:rsidRPr="00706730" w:rsidRDefault="00F26EF1" w:rsidP="00F26EF1">
      <w:pPr>
        <w:autoSpaceDE w:val="0"/>
        <w:autoSpaceDN w:val="0"/>
        <w:adjustRightInd w:val="0"/>
        <w:jc w:val="both"/>
        <w:rPr>
          <w:rFonts w:cs="Arial"/>
          <w:b/>
          <w:sz w:val="28"/>
          <w:szCs w:val="28"/>
        </w:rPr>
      </w:pPr>
      <w:r w:rsidRPr="00706730">
        <w:rPr>
          <w:sz w:val="28"/>
          <w:szCs w:val="28"/>
        </w:rPr>
        <w:t xml:space="preserve">Data on participants’ disabilities and </w:t>
      </w:r>
      <w:r w:rsidR="00844A46" w:rsidRPr="00706730">
        <w:rPr>
          <w:sz w:val="28"/>
          <w:szCs w:val="28"/>
        </w:rPr>
        <w:t xml:space="preserve">necessary </w:t>
      </w:r>
      <w:r w:rsidRPr="00706730">
        <w:rPr>
          <w:sz w:val="28"/>
          <w:szCs w:val="28"/>
        </w:rPr>
        <w:t xml:space="preserve">adjustments </w:t>
      </w:r>
      <w:r w:rsidR="00844A46" w:rsidRPr="00706730">
        <w:rPr>
          <w:sz w:val="28"/>
          <w:szCs w:val="28"/>
        </w:rPr>
        <w:t xml:space="preserve">will be collated during the implementation of any </w:t>
      </w:r>
      <w:r w:rsidRPr="00706730">
        <w:rPr>
          <w:sz w:val="28"/>
          <w:szCs w:val="28"/>
        </w:rPr>
        <w:t xml:space="preserve">initiatives </w:t>
      </w:r>
      <w:r w:rsidR="00844A46" w:rsidRPr="00706730">
        <w:rPr>
          <w:sz w:val="28"/>
          <w:szCs w:val="28"/>
        </w:rPr>
        <w:t xml:space="preserve">taken forward as a result of the NI </w:t>
      </w:r>
      <w:r w:rsidR="00706730" w:rsidRPr="00706730">
        <w:rPr>
          <w:sz w:val="28"/>
          <w:szCs w:val="28"/>
        </w:rPr>
        <w:t xml:space="preserve">Ammonia </w:t>
      </w:r>
      <w:r w:rsidR="00844A46" w:rsidRPr="00706730">
        <w:rPr>
          <w:sz w:val="28"/>
          <w:szCs w:val="28"/>
        </w:rPr>
        <w:t xml:space="preserve">Strategy.  </w:t>
      </w:r>
    </w:p>
    <w:p w14:paraId="4A2C831B" w14:textId="77777777" w:rsidR="00FF0E8B" w:rsidRPr="00706730" w:rsidRDefault="00FF0E8B" w:rsidP="00E91D60">
      <w:pPr>
        <w:autoSpaceDE w:val="0"/>
        <w:autoSpaceDN w:val="0"/>
        <w:adjustRightInd w:val="0"/>
        <w:rPr>
          <w:rFonts w:cs="Arial"/>
          <w:sz w:val="28"/>
          <w:szCs w:val="28"/>
        </w:rPr>
      </w:pPr>
    </w:p>
    <w:p w14:paraId="69AA9606" w14:textId="77777777" w:rsidR="00844A46" w:rsidRDefault="00844A46" w:rsidP="00044701">
      <w:pPr>
        <w:pStyle w:val="BodyTextIndent2"/>
        <w:ind w:left="0" w:firstLine="0"/>
        <w:rPr>
          <w:b/>
          <w:szCs w:val="28"/>
        </w:rPr>
      </w:pPr>
    </w:p>
    <w:p w14:paraId="504A5EFD" w14:textId="77777777" w:rsidR="00245E38" w:rsidRDefault="00245E38" w:rsidP="00044701">
      <w:pPr>
        <w:pStyle w:val="BodyTextIndent2"/>
        <w:ind w:left="0" w:firstLine="0"/>
        <w:rPr>
          <w:b/>
          <w:szCs w:val="28"/>
        </w:rPr>
      </w:pPr>
    </w:p>
    <w:p w14:paraId="554B5E51" w14:textId="77777777" w:rsidR="00472129" w:rsidRDefault="00472129">
      <w:pPr>
        <w:rPr>
          <w:b/>
          <w:sz w:val="28"/>
          <w:szCs w:val="28"/>
        </w:rPr>
      </w:pPr>
      <w:r>
        <w:rPr>
          <w:b/>
          <w:szCs w:val="28"/>
        </w:rPr>
        <w:br w:type="page"/>
      </w:r>
    </w:p>
    <w:p w14:paraId="502ADE96" w14:textId="6185639D" w:rsidR="00044701" w:rsidRDefault="00044701" w:rsidP="00044701">
      <w:pPr>
        <w:pStyle w:val="BodyTextIndent2"/>
        <w:ind w:left="0" w:firstLine="0"/>
      </w:pPr>
      <w:r>
        <w:rPr>
          <w:b/>
          <w:szCs w:val="28"/>
        </w:rPr>
        <w:lastRenderedPageBreak/>
        <w:t xml:space="preserve">Part 5. </w:t>
      </w:r>
      <w:r w:rsidRPr="00044701">
        <w:rPr>
          <w:b/>
        </w:rPr>
        <w:t>Consideration of Human Rights</w:t>
      </w:r>
      <w:r>
        <w:t xml:space="preserve"> </w:t>
      </w:r>
    </w:p>
    <w:p w14:paraId="17A9EFB2" w14:textId="77777777" w:rsidR="00044701" w:rsidRDefault="00044701" w:rsidP="00044701">
      <w:pPr>
        <w:pStyle w:val="BodyTextIndent2"/>
        <w:ind w:left="0" w:firstLine="0"/>
        <w:rPr>
          <w:b/>
        </w:rPr>
      </w:pPr>
    </w:p>
    <w:p w14:paraId="6D5D32EA" w14:textId="77777777" w:rsidR="006F0634" w:rsidRPr="00A71A61" w:rsidRDefault="00044701" w:rsidP="00FC5F27">
      <w:pPr>
        <w:pStyle w:val="DARDEqualityText"/>
        <w:numPr>
          <w:ilvl w:val="0"/>
          <w:numId w:val="14"/>
        </w:numPr>
        <w:tabs>
          <w:tab w:val="left" w:pos="448"/>
        </w:tabs>
        <w:spacing w:after="100" w:line="240" w:lineRule="auto"/>
        <w:rPr>
          <w:b/>
          <w:color w:val="2F5496" w:themeColor="accent1" w:themeShade="BF"/>
        </w:rPr>
      </w:pPr>
      <w:r w:rsidRPr="00A71A61">
        <w:rPr>
          <w:b/>
        </w:rPr>
        <w:t xml:space="preserve">The Human Rights Act (HRA) 1998 brings the European Convention on Human Rights (ECHR) into UK law and it applies in N Ireland.  Indicate below by deleting </w:t>
      </w:r>
      <w:r w:rsidR="008925FE" w:rsidRPr="00A71A61">
        <w:rPr>
          <w:b/>
        </w:rPr>
        <w:t>Yes</w:t>
      </w:r>
      <w:r w:rsidRPr="00A71A61">
        <w:rPr>
          <w:b/>
        </w:rPr>
        <w:t xml:space="preserve">/No as appropriate, any potential </w:t>
      </w:r>
      <w:r w:rsidRPr="00A71A61">
        <w:rPr>
          <w:b/>
          <w:i/>
          <w:u w:val="single"/>
        </w:rPr>
        <w:t>adverse impacts</w:t>
      </w:r>
      <w:r w:rsidRPr="00A71A61">
        <w:rPr>
          <w:b/>
        </w:rPr>
        <w:t xml:space="preserve"> that the policy or decision may have in relation to human rights issues.</w:t>
      </w:r>
    </w:p>
    <w:p w14:paraId="2B771E24" w14:textId="77777777" w:rsidR="006F0634" w:rsidRPr="00044701" w:rsidRDefault="006F0634" w:rsidP="006F0634">
      <w:pPr>
        <w:pStyle w:val="DARDEqualityText"/>
        <w:tabs>
          <w:tab w:val="left" w:pos="448"/>
        </w:tabs>
        <w:spacing w:after="100" w:line="240" w:lineRule="auto"/>
        <w:rPr>
          <w:b/>
          <w:color w:val="2F5496" w:themeColor="accent1" w:themeShade="BF"/>
        </w:rPr>
      </w:pPr>
    </w:p>
    <w:p w14:paraId="13CC0A8C" w14:textId="77777777" w:rsidR="00044701" w:rsidRPr="006F0634" w:rsidRDefault="00F26EF1" w:rsidP="00A71A61">
      <w:pPr>
        <w:pStyle w:val="DARDEqualityText"/>
        <w:tabs>
          <w:tab w:val="left" w:pos="448"/>
        </w:tabs>
        <w:spacing w:after="100" w:line="240" w:lineRule="auto"/>
        <w:ind w:left="448" w:hanging="448"/>
        <w:rPr>
          <w:rFonts w:cs="Arial"/>
          <w:szCs w:val="28"/>
        </w:rPr>
      </w:pPr>
      <w:r>
        <w:rPr>
          <w:rFonts w:cs="Arial"/>
          <w:szCs w:val="28"/>
        </w:rPr>
        <w:tab/>
      </w:r>
      <w:r w:rsidR="00044701" w:rsidRPr="006F0634">
        <w:rPr>
          <w:rFonts w:cs="Arial"/>
          <w:szCs w:val="28"/>
        </w:rPr>
        <w:t>See Annex A for brief synopsis on each</w:t>
      </w:r>
      <w:r>
        <w:rPr>
          <w:rFonts w:cs="Arial"/>
          <w:szCs w:val="28"/>
        </w:rPr>
        <w:t xml:space="preserve"> of the Human Rights Articles &amp; </w:t>
      </w:r>
      <w:r w:rsidR="00044701" w:rsidRPr="006F0634">
        <w:rPr>
          <w:rFonts w:cs="Arial"/>
          <w:szCs w:val="28"/>
        </w:rPr>
        <w:t>Protocols</w:t>
      </w:r>
    </w:p>
    <w:p w14:paraId="15BD4A92" w14:textId="77777777" w:rsidR="006F0634" w:rsidRPr="006F0634" w:rsidRDefault="006F0634" w:rsidP="00044701">
      <w:pPr>
        <w:pStyle w:val="DARDEqualityText"/>
        <w:tabs>
          <w:tab w:val="left" w:pos="448"/>
        </w:tabs>
        <w:spacing w:line="240" w:lineRule="auto"/>
        <w:ind w:left="448" w:hanging="448"/>
        <w:rPr>
          <w:rFonts w:cs="Arial"/>
          <w:szCs w:val="28"/>
        </w:rPr>
      </w:pPr>
    </w:p>
    <w:p w14:paraId="19E26EE0" w14:textId="77777777" w:rsidR="006F0634" w:rsidRPr="006F0634" w:rsidRDefault="006F0634" w:rsidP="00044701">
      <w:pPr>
        <w:pStyle w:val="DARDEqualityText"/>
        <w:tabs>
          <w:tab w:val="left" w:pos="448"/>
        </w:tabs>
        <w:spacing w:line="240" w:lineRule="auto"/>
        <w:ind w:left="448" w:hanging="448"/>
        <w:rPr>
          <w:rFonts w:cs="Arial"/>
          <w:szCs w:val="28"/>
        </w:rPr>
      </w:pPr>
    </w:p>
    <w:tbl>
      <w:tblPr>
        <w:tblW w:w="9498" w:type="dxa"/>
        <w:tblLook w:val="0000" w:firstRow="0" w:lastRow="0" w:firstColumn="0" w:lastColumn="0" w:noHBand="0" w:noVBand="0"/>
      </w:tblPr>
      <w:tblGrid>
        <w:gridCol w:w="6204"/>
        <w:gridCol w:w="1984"/>
        <w:gridCol w:w="1310"/>
      </w:tblGrid>
      <w:tr w:rsidR="00044701" w:rsidRPr="006F0634" w14:paraId="5C05F4C0" w14:textId="77777777" w:rsidTr="006F0634">
        <w:trPr>
          <w:trHeight w:val="907"/>
        </w:trPr>
        <w:tc>
          <w:tcPr>
            <w:tcW w:w="6204" w:type="dxa"/>
          </w:tcPr>
          <w:p w14:paraId="1EC444D2" w14:textId="77777777" w:rsidR="00044701" w:rsidRPr="006F0634" w:rsidRDefault="00044701" w:rsidP="00044701">
            <w:pPr>
              <w:pStyle w:val="Header"/>
              <w:tabs>
                <w:tab w:val="clear" w:pos="4320"/>
                <w:tab w:val="clear" w:pos="8640"/>
              </w:tabs>
              <w:spacing w:before="100"/>
              <w:rPr>
                <w:rFonts w:ascii="Arial" w:hAnsi="Arial" w:cs="Arial"/>
                <w:sz w:val="28"/>
                <w:szCs w:val="28"/>
              </w:rPr>
            </w:pPr>
            <w:r w:rsidRPr="006F0634">
              <w:rPr>
                <w:rFonts w:ascii="Arial" w:hAnsi="Arial" w:cs="Arial"/>
                <w:sz w:val="28"/>
                <w:szCs w:val="28"/>
              </w:rPr>
              <w:t>Right to Life</w:t>
            </w:r>
          </w:p>
          <w:p w14:paraId="6A90DDAA" w14:textId="77777777" w:rsidR="00044701" w:rsidRPr="006F0634" w:rsidRDefault="00044701" w:rsidP="00044701">
            <w:pPr>
              <w:pStyle w:val="Header"/>
              <w:tabs>
                <w:tab w:val="clear" w:pos="4320"/>
                <w:tab w:val="clear" w:pos="8640"/>
              </w:tabs>
              <w:spacing w:before="100"/>
              <w:rPr>
                <w:rFonts w:ascii="Arial" w:hAnsi="Arial" w:cs="Arial"/>
                <w:sz w:val="28"/>
                <w:szCs w:val="28"/>
              </w:rPr>
            </w:pPr>
          </w:p>
        </w:tc>
        <w:tc>
          <w:tcPr>
            <w:tcW w:w="1984" w:type="dxa"/>
          </w:tcPr>
          <w:p w14:paraId="5294B77F"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2</w:t>
            </w:r>
          </w:p>
        </w:tc>
        <w:tc>
          <w:tcPr>
            <w:tcW w:w="1310" w:type="dxa"/>
          </w:tcPr>
          <w:p w14:paraId="2E505CD4" w14:textId="77777777" w:rsidR="00044701" w:rsidRPr="006F0634" w:rsidRDefault="00044701" w:rsidP="008925FE">
            <w:pPr>
              <w:spacing w:before="60"/>
              <w:jc w:val="center"/>
              <w:rPr>
                <w:rFonts w:cs="Arial"/>
                <w:sz w:val="28"/>
                <w:szCs w:val="28"/>
              </w:rPr>
            </w:pPr>
            <w:r w:rsidRPr="006F0634">
              <w:rPr>
                <w:rFonts w:cs="Arial"/>
                <w:sz w:val="28"/>
                <w:szCs w:val="28"/>
              </w:rPr>
              <w:t>No</w:t>
            </w:r>
          </w:p>
        </w:tc>
      </w:tr>
      <w:tr w:rsidR="00044701" w:rsidRPr="006F0634" w14:paraId="5D2EDA61" w14:textId="77777777" w:rsidTr="006F0634">
        <w:trPr>
          <w:trHeight w:val="907"/>
        </w:trPr>
        <w:tc>
          <w:tcPr>
            <w:tcW w:w="6204" w:type="dxa"/>
          </w:tcPr>
          <w:p w14:paraId="6B8B4B61" w14:textId="77777777" w:rsidR="00044701" w:rsidRPr="006F0634" w:rsidRDefault="00044701" w:rsidP="00044701">
            <w:pPr>
              <w:spacing w:before="100"/>
              <w:rPr>
                <w:rFonts w:cs="Arial"/>
                <w:sz w:val="28"/>
                <w:szCs w:val="28"/>
              </w:rPr>
            </w:pPr>
            <w:r w:rsidRPr="006F0634">
              <w:rPr>
                <w:rFonts w:cs="Arial"/>
                <w:sz w:val="28"/>
                <w:szCs w:val="28"/>
              </w:rPr>
              <w:t xml:space="preserve">Prohibition of torture, inhuman or degrading treatment </w:t>
            </w:r>
          </w:p>
        </w:tc>
        <w:tc>
          <w:tcPr>
            <w:tcW w:w="1984" w:type="dxa"/>
          </w:tcPr>
          <w:p w14:paraId="59D7BC1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3</w:t>
            </w:r>
          </w:p>
        </w:tc>
        <w:tc>
          <w:tcPr>
            <w:tcW w:w="1310" w:type="dxa"/>
          </w:tcPr>
          <w:p w14:paraId="44571E36" w14:textId="77777777" w:rsidR="00044701" w:rsidRPr="006F0634" w:rsidRDefault="00044701" w:rsidP="00044701">
            <w:pPr>
              <w:spacing w:before="60"/>
              <w:jc w:val="center"/>
              <w:rPr>
                <w:rFonts w:cs="Arial"/>
                <w:sz w:val="28"/>
                <w:szCs w:val="28"/>
              </w:rPr>
            </w:pPr>
            <w:r w:rsidRPr="006F0634">
              <w:rPr>
                <w:rFonts w:cs="Arial"/>
                <w:sz w:val="28"/>
                <w:szCs w:val="28"/>
              </w:rPr>
              <w:t>No</w:t>
            </w:r>
          </w:p>
        </w:tc>
      </w:tr>
      <w:tr w:rsidR="00044701" w:rsidRPr="006F0634" w14:paraId="2FE3179C" w14:textId="77777777" w:rsidTr="006F0634">
        <w:trPr>
          <w:trHeight w:val="907"/>
        </w:trPr>
        <w:tc>
          <w:tcPr>
            <w:tcW w:w="6204" w:type="dxa"/>
          </w:tcPr>
          <w:p w14:paraId="697C9021" w14:textId="77777777" w:rsidR="00044701" w:rsidRPr="006F0634" w:rsidRDefault="00044701" w:rsidP="00044701">
            <w:pPr>
              <w:spacing w:before="100"/>
              <w:rPr>
                <w:rFonts w:cs="Arial"/>
                <w:sz w:val="28"/>
                <w:szCs w:val="28"/>
              </w:rPr>
            </w:pPr>
            <w:r w:rsidRPr="006F0634">
              <w:rPr>
                <w:rFonts w:cs="Arial"/>
                <w:sz w:val="28"/>
                <w:szCs w:val="28"/>
              </w:rPr>
              <w:t>Prohibition of slavery and forced labour</w:t>
            </w:r>
          </w:p>
        </w:tc>
        <w:tc>
          <w:tcPr>
            <w:tcW w:w="1984" w:type="dxa"/>
          </w:tcPr>
          <w:p w14:paraId="6AB23A78"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4</w:t>
            </w:r>
          </w:p>
        </w:tc>
        <w:tc>
          <w:tcPr>
            <w:tcW w:w="1310" w:type="dxa"/>
          </w:tcPr>
          <w:p w14:paraId="527A10CB"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571EFF1F" w14:textId="77777777" w:rsidTr="006F0634">
        <w:trPr>
          <w:trHeight w:val="907"/>
        </w:trPr>
        <w:tc>
          <w:tcPr>
            <w:tcW w:w="6204" w:type="dxa"/>
          </w:tcPr>
          <w:p w14:paraId="360D89AC" w14:textId="77777777" w:rsidR="00044701" w:rsidRPr="006F0634" w:rsidRDefault="00044701" w:rsidP="00044701">
            <w:pPr>
              <w:spacing w:before="100"/>
              <w:rPr>
                <w:rFonts w:cs="Arial"/>
                <w:sz w:val="28"/>
                <w:szCs w:val="28"/>
              </w:rPr>
            </w:pPr>
            <w:r w:rsidRPr="006F0634">
              <w:rPr>
                <w:rFonts w:cs="Arial"/>
                <w:sz w:val="28"/>
                <w:szCs w:val="28"/>
              </w:rPr>
              <w:t xml:space="preserve">Right to liberty and security </w:t>
            </w:r>
          </w:p>
        </w:tc>
        <w:tc>
          <w:tcPr>
            <w:tcW w:w="1984" w:type="dxa"/>
          </w:tcPr>
          <w:p w14:paraId="406768B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5</w:t>
            </w:r>
          </w:p>
        </w:tc>
        <w:tc>
          <w:tcPr>
            <w:tcW w:w="1310" w:type="dxa"/>
          </w:tcPr>
          <w:p w14:paraId="5A284D01"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6304244D" w14:textId="77777777" w:rsidTr="006F0634">
        <w:trPr>
          <w:trHeight w:val="907"/>
        </w:trPr>
        <w:tc>
          <w:tcPr>
            <w:tcW w:w="6204" w:type="dxa"/>
          </w:tcPr>
          <w:p w14:paraId="5B2E2758" w14:textId="77777777" w:rsidR="00044701" w:rsidRPr="006F0634" w:rsidRDefault="00044701" w:rsidP="00044701">
            <w:pPr>
              <w:spacing w:before="100"/>
              <w:rPr>
                <w:rFonts w:cs="Arial"/>
                <w:sz w:val="28"/>
                <w:szCs w:val="28"/>
              </w:rPr>
            </w:pPr>
            <w:r w:rsidRPr="006F0634">
              <w:rPr>
                <w:rFonts w:cs="Arial"/>
                <w:sz w:val="28"/>
                <w:szCs w:val="28"/>
              </w:rPr>
              <w:t>Right to a fair and public trial</w:t>
            </w:r>
          </w:p>
        </w:tc>
        <w:tc>
          <w:tcPr>
            <w:tcW w:w="1984" w:type="dxa"/>
          </w:tcPr>
          <w:p w14:paraId="14A84811"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6</w:t>
            </w:r>
          </w:p>
        </w:tc>
        <w:tc>
          <w:tcPr>
            <w:tcW w:w="1310" w:type="dxa"/>
          </w:tcPr>
          <w:p w14:paraId="16E179A3"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4E884828" w14:textId="77777777" w:rsidTr="006F0634">
        <w:trPr>
          <w:trHeight w:val="907"/>
        </w:trPr>
        <w:tc>
          <w:tcPr>
            <w:tcW w:w="6204" w:type="dxa"/>
          </w:tcPr>
          <w:p w14:paraId="30F17FC1" w14:textId="77777777" w:rsidR="00044701" w:rsidRPr="006F0634" w:rsidRDefault="00044701" w:rsidP="00044701">
            <w:pPr>
              <w:spacing w:before="100"/>
              <w:rPr>
                <w:rFonts w:cs="Arial"/>
                <w:sz w:val="28"/>
                <w:szCs w:val="28"/>
              </w:rPr>
            </w:pPr>
            <w:r w:rsidRPr="006F0634">
              <w:rPr>
                <w:rFonts w:cs="Arial"/>
                <w:sz w:val="28"/>
                <w:szCs w:val="28"/>
              </w:rPr>
              <w:t>Right to no punishment without law</w:t>
            </w:r>
          </w:p>
        </w:tc>
        <w:tc>
          <w:tcPr>
            <w:tcW w:w="1984" w:type="dxa"/>
          </w:tcPr>
          <w:p w14:paraId="3BBEEA87"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7</w:t>
            </w:r>
          </w:p>
        </w:tc>
        <w:tc>
          <w:tcPr>
            <w:tcW w:w="1310" w:type="dxa"/>
          </w:tcPr>
          <w:p w14:paraId="26380799"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2E35CB52" w14:textId="77777777" w:rsidTr="006F0634">
        <w:trPr>
          <w:trHeight w:val="907"/>
        </w:trPr>
        <w:tc>
          <w:tcPr>
            <w:tcW w:w="6204" w:type="dxa"/>
          </w:tcPr>
          <w:p w14:paraId="5D44FC9F" w14:textId="77777777" w:rsidR="00044701" w:rsidRPr="006F0634" w:rsidRDefault="00044701" w:rsidP="00044701">
            <w:pPr>
              <w:spacing w:before="100"/>
              <w:rPr>
                <w:rFonts w:cs="Arial"/>
                <w:sz w:val="28"/>
                <w:szCs w:val="28"/>
              </w:rPr>
            </w:pPr>
            <w:r w:rsidRPr="006F0634">
              <w:rPr>
                <w:rFonts w:cs="Arial"/>
                <w:sz w:val="28"/>
                <w:szCs w:val="28"/>
              </w:rPr>
              <w:t xml:space="preserve">Right to respect for private and family life, home </w:t>
            </w:r>
            <w:r w:rsidRPr="006F0634">
              <w:rPr>
                <w:rFonts w:cs="Arial"/>
                <w:sz w:val="28"/>
                <w:szCs w:val="28"/>
              </w:rPr>
              <w:br/>
              <w:t>and correspondence</w:t>
            </w:r>
          </w:p>
        </w:tc>
        <w:tc>
          <w:tcPr>
            <w:tcW w:w="1984" w:type="dxa"/>
          </w:tcPr>
          <w:p w14:paraId="3A9C54A7"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8</w:t>
            </w:r>
          </w:p>
        </w:tc>
        <w:tc>
          <w:tcPr>
            <w:tcW w:w="1310" w:type="dxa"/>
          </w:tcPr>
          <w:p w14:paraId="1A684BEF"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0926C00C" w14:textId="77777777" w:rsidTr="006F0634">
        <w:trPr>
          <w:trHeight w:val="907"/>
        </w:trPr>
        <w:tc>
          <w:tcPr>
            <w:tcW w:w="6204" w:type="dxa"/>
          </w:tcPr>
          <w:p w14:paraId="60C5C4CE" w14:textId="77777777" w:rsidR="00044701" w:rsidRPr="006F0634" w:rsidRDefault="00044701" w:rsidP="00044701">
            <w:pPr>
              <w:spacing w:before="100"/>
              <w:rPr>
                <w:rFonts w:cs="Arial"/>
                <w:sz w:val="28"/>
                <w:szCs w:val="28"/>
              </w:rPr>
            </w:pPr>
            <w:r w:rsidRPr="006F0634">
              <w:rPr>
                <w:rFonts w:cs="Arial"/>
                <w:sz w:val="28"/>
                <w:szCs w:val="28"/>
              </w:rPr>
              <w:t>Right to freedom of thought, conscience and religion</w:t>
            </w:r>
          </w:p>
        </w:tc>
        <w:tc>
          <w:tcPr>
            <w:tcW w:w="1984" w:type="dxa"/>
          </w:tcPr>
          <w:p w14:paraId="1E1BFFA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9</w:t>
            </w:r>
          </w:p>
        </w:tc>
        <w:tc>
          <w:tcPr>
            <w:tcW w:w="1310" w:type="dxa"/>
          </w:tcPr>
          <w:p w14:paraId="332AB9CD"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423C9C38" w14:textId="77777777" w:rsidTr="006F0634">
        <w:trPr>
          <w:trHeight w:val="907"/>
        </w:trPr>
        <w:tc>
          <w:tcPr>
            <w:tcW w:w="6204" w:type="dxa"/>
          </w:tcPr>
          <w:p w14:paraId="2EA24648" w14:textId="77777777" w:rsidR="00044701" w:rsidRPr="006F0634" w:rsidRDefault="00044701" w:rsidP="00044701">
            <w:pPr>
              <w:spacing w:before="100"/>
              <w:rPr>
                <w:rFonts w:cs="Arial"/>
                <w:sz w:val="28"/>
                <w:szCs w:val="28"/>
              </w:rPr>
            </w:pPr>
            <w:r w:rsidRPr="006F0634">
              <w:rPr>
                <w:rFonts w:cs="Arial"/>
                <w:sz w:val="28"/>
                <w:szCs w:val="28"/>
              </w:rPr>
              <w:t>Right to freedom of expression</w:t>
            </w:r>
          </w:p>
        </w:tc>
        <w:tc>
          <w:tcPr>
            <w:tcW w:w="1984" w:type="dxa"/>
          </w:tcPr>
          <w:p w14:paraId="226EFB4B"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10</w:t>
            </w:r>
          </w:p>
        </w:tc>
        <w:tc>
          <w:tcPr>
            <w:tcW w:w="1310" w:type="dxa"/>
          </w:tcPr>
          <w:p w14:paraId="16AB3C7F"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27368B59" w14:textId="77777777" w:rsidTr="006F0634">
        <w:trPr>
          <w:trHeight w:val="907"/>
        </w:trPr>
        <w:tc>
          <w:tcPr>
            <w:tcW w:w="6204" w:type="dxa"/>
          </w:tcPr>
          <w:p w14:paraId="2A41E025" w14:textId="77777777" w:rsidR="00044701" w:rsidRPr="006F0634" w:rsidRDefault="00044701" w:rsidP="00044701">
            <w:pPr>
              <w:spacing w:before="100"/>
              <w:rPr>
                <w:rFonts w:cs="Arial"/>
                <w:sz w:val="28"/>
                <w:szCs w:val="28"/>
              </w:rPr>
            </w:pPr>
            <w:r w:rsidRPr="006F0634">
              <w:rPr>
                <w:rFonts w:cs="Arial"/>
                <w:sz w:val="28"/>
                <w:szCs w:val="28"/>
              </w:rPr>
              <w:t>Right to freedom of peaceful assembly and association</w:t>
            </w:r>
          </w:p>
        </w:tc>
        <w:tc>
          <w:tcPr>
            <w:tcW w:w="1984" w:type="dxa"/>
          </w:tcPr>
          <w:p w14:paraId="3C40B01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11</w:t>
            </w:r>
          </w:p>
        </w:tc>
        <w:tc>
          <w:tcPr>
            <w:tcW w:w="1310" w:type="dxa"/>
          </w:tcPr>
          <w:p w14:paraId="18AFB16E"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7CE86090" w14:textId="77777777" w:rsidTr="006F0634">
        <w:trPr>
          <w:trHeight w:val="907"/>
        </w:trPr>
        <w:tc>
          <w:tcPr>
            <w:tcW w:w="6204" w:type="dxa"/>
          </w:tcPr>
          <w:p w14:paraId="728CAC9F" w14:textId="77777777" w:rsidR="00044701" w:rsidRPr="006F0634" w:rsidRDefault="00044701" w:rsidP="00044701">
            <w:pPr>
              <w:spacing w:before="100"/>
              <w:rPr>
                <w:rFonts w:cs="Arial"/>
                <w:sz w:val="28"/>
                <w:szCs w:val="28"/>
              </w:rPr>
            </w:pPr>
            <w:r w:rsidRPr="006F0634">
              <w:rPr>
                <w:rFonts w:cs="Arial"/>
                <w:sz w:val="28"/>
                <w:szCs w:val="28"/>
              </w:rPr>
              <w:lastRenderedPageBreak/>
              <w:t>Right to marry and to found a family</w:t>
            </w:r>
          </w:p>
        </w:tc>
        <w:tc>
          <w:tcPr>
            <w:tcW w:w="1984" w:type="dxa"/>
          </w:tcPr>
          <w:p w14:paraId="19C7410E"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12</w:t>
            </w:r>
          </w:p>
        </w:tc>
        <w:tc>
          <w:tcPr>
            <w:tcW w:w="1310" w:type="dxa"/>
          </w:tcPr>
          <w:p w14:paraId="0C178224"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41BD7264" w14:textId="77777777" w:rsidTr="006F0634">
        <w:trPr>
          <w:trHeight w:val="907"/>
        </w:trPr>
        <w:tc>
          <w:tcPr>
            <w:tcW w:w="6204" w:type="dxa"/>
          </w:tcPr>
          <w:p w14:paraId="79CD6B12" w14:textId="77777777" w:rsidR="00044701" w:rsidRPr="006F0634" w:rsidRDefault="00044701" w:rsidP="00044701">
            <w:pPr>
              <w:spacing w:before="100"/>
              <w:rPr>
                <w:rFonts w:cs="Arial"/>
                <w:sz w:val="28"/>
                <w:szCs w:val="28"/>
              </w:rPr>
            </w:pPr>
            <w:r w:rsidRPr="006F0634">
              <w:rPr>
                <w:rFonts w:cs="Arial"/>
                <w:sz w:val="28"/>
                <w:szCs w:val="28"/>
              </w:rPr>
              <w:t>The prohibition of discrimination</w:t>
            </w:r>
          </w:p>
        </w:tc>
        <w:tc>
          <w:tcPr>
            <w:tcW w:w="1984" w:type="dxa"/>
          </w:tcPr>
          <w:p w14:paraId="58918DFE"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14</w:t>
            </w:r>
          </w:p>
        </w:tc>
        <w:tc>
          <w:tcPr>
            <w:tcW w:w="1310" w:type="dxa"/>
          </w:tcPr>
          <w:p w14:paraId="63013E3C"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76835EFB" w14:textId="77777777" w:rsidTr="006F0634">
        <w:trPr>
          <w:trHeight w:val="907"/>
        </w:trPr>
        <w:tc>
          <w:tcPr>
            <w:tcW w:w="6204" w:type="dxa"/>
          </w:tcPr>
          <w:p w14:paraId="1BDA4411" w14:textId="77777777" w:rsidR="00044701" w:rsidRPr="006F0634" w:rsidRDefault="00044701" w:rsidP="00044701">
            <w:pPr>
              <w:spacing w:before="100"/>
              <w:rPr>
                <w:rFonts w:cs="Arial"/>
                <w:sz w:val="28"/>
                <w:szCs w:val="28"/>
              </w:rPr>
            </w:pPr>
            <w:r w:rsidRPr="006F0634">
              <w:rPr>
                <w:rFonts w:cs="Arial"/>
                <w:sz w:val="28"/>
                <w:szCs w:val="28"/>
              </w:rPr>
              <w:t>Protection of property and enjoyment of possessions</w:t>
            </w:r>
          </w:p>
        </w:tc>
        <w:tc>
          <w:tcPr>
            <w:tcW w:w="1984" w:type="dxa"/>
          </w:tcPr>
          <w:p w14:paraId="1F71FC9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1</w:t>
            </w:r>
          </w:p>
        </w:tc>
        <w:tc>
          <w:tcPr>
            <w:tcW w:w="1310" w:type="dxa"/>
          </w:tcPr>
          <w:p w14:paraId="72F32FF2" w14:textId="1AE190DA" w:rsidR="00044701" w:rsidRPr="006F0634" w:rsidRDefault="0048282C" w:rsidP="00F26EF1">
            <w:pPr>
              <w:spacing w:before="60"/>
              <w:jc w:val="center"/>
              <w:rPr>
                <w:rFonts w:cs="Arial"/>
                <w:sz w:val="28"/>
                <w:szCs w:val="28"/>
              </w:rPr>
            </w:pPr>
            <w:r>
              <w:rPr>
                <w:rFonts w:cs="Arial"/>
                <w:sz w:val="28"/>
                <w:szCs w:val="28"/>
              </w:rPr>
              <w:t>No</w:t>
            </w:r>
          </w:p>
        </w:tc>
      </w:tr>
      <w:tr w:rsidR="00044701" w:rsidRPr="006F0634" w14:paraId="229A3FD4" w14:textId="77777777" w:rsidTr="006F0634">
        <w:trPr>
          <w:trHeight w:val="907"/>
        </w:trPr>
        <w:tc>
          <w:tcPr>
            <w:tcW w:w="6204" w:type="dxa"/>
          </w:tcPr>
          <w:p w14:paraId="28DFBDFE" w14:textId="77777777" w:rsidR="00044701" w:rsidRPr="006F0634" w:rsidRDefault="00044701" w:rsidP="00044701">
            <w:pPr>
              <w:spacing w:before="100"/>
              <w:rPr>
                <w:rFonts w:cs="Arial"/>
                <w:sz w:val="28"/>
                <w:szCs w:val="28"/>
              </w:rPr>
            </w:pPr>
            <w:r w:rsidRPr="006F0634">
              <w:rPr>
                <w:rFonts w:cs="Arial"/>
                <w:sz w:val="28"/>
                <w:szCs w:val="28"/>
              </w:rPr>
              <w:t>Right to education</w:t>
            </w:r>
          </w:p>
        </w:tc>
        <w:tc>
          <w:tcPr>
            <w:tcW w:w="1984" w:type="dxa"/>
          </w:tcPr>
          <w:p w14:paraId="2A888806"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2</w:t>
            </w:r>
          </w:p>
        </w:tc>
        <w:tc>
          <w:tcPr>
            <w:tcW w:w="1310" w:type="dxa"/>
          </w:tcPr>
          <w:p w14:paraId="52D72459" w14:textId="77777777" w:rsidR="00044701" w:rsidRPr="006F0634" w:rsidRDefault="008925FE" w:rsidP="00044701">
            <w:pPr>
              <w:spacing w:before="60"/>
              <w:jc w:val="center"/>
              <w:rPr>
                <w:rFonts w:cs="Arial"/>
                <w:sz w:val="28"/>
                <w:szCs w:val="28"/>
              </w:rPr>
            </w:pPr>
            <w:r w:rsidRPr="006F0634">
              <w:rPr>
                <w:rFonts w:cs="Arial"/>
                <w:sz w:val="28"/>
                <w:szCs w:val="28"/>
              </w:rPr>
              <w:t>No</w:t>
            </w:r>
          </w:p>
        </w:tc>
      </w:tr>
      <w:tr w:rsidR="00044701" w:rsidRPr="006F0634" w14:paraId="2CC2DF38" w14:textId="77777777" w:rsidTr="006F0634">
        <w:trPr>
          <w:trHeight w:val="907"/>
        </w:trPr>
        <w:tc>
          <w:tcPr>
            <w:tcW w:w="6204" w:type="dxa"/>
          </w:tcPr>
          <w:p w14:paraId="128F6529" w14:textId="77777777" w:rsidR="00044701" w:rsidRPr="006F0634" w:rsidRDefault="00044701" w:rsidP="00044701">
            <w:pPr>
              <w:spacing w:before="100"/>
              <w:rPr>
                <w:rFonts w:cs="Arial"/>
                <w:sz w:val="28"/>
                <w:szCs w:val="28"/>
              </w:rPr>
            </w:pPr>
            <w:r w:rsidRPr="006F0634">
              <w:rPr>
                <w:rFonts w:cs="Arial"/>
                <w:sz w:val="28"/>
                <w:szCs w:val="28"/>
              </w:rPr>
              <w:t>Right to free and secret elections</w:t>
            </w:r>
          </w:p>
        </w:tc>
        <w:tc>
          <w:tcPr>
            <w:tcW w:w="1984" w:type="dxa"/>
          </w:tcPr>
          <w:p w14:paraId="222891C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3</w:t>
            </w:r>
          </w:p>
        </w:tc>
        <w:tc>
          <w:tcPr>
            <w:tcW w:w="1310" w:type="dxa"/>
          </w:tcPr>
          <w:p w14:paraId="096CC4B4" w14:textId="77777777" w:rsidR="00044701" w:rsidRPr="006F0634" w:rsidRDefault="008925FE" w:rsidP="00044701">
            <w:pPr>
              <w:spacing w:before="60"/>
              <w:jc w:val="center"/>
              <w:rPr>
                <w:rFonts w:cs="Arial"/>
                <w:sz w:val="28"/>
                <w:szCs w:val="28"/>
              </w:rPr>
            </w:pPr>
            <w:r w:rsidRPr="006F0634">
              <w:rPr>
                <w:rFonts w:cs="Arial"/>
                <w:sz w:val="28"/>
                <w:szCs w:val="28"/>
              </w:rPr>
              <w:t>No</w:t>
            </w:r>
          </w:p>
        </w:tc>
      </w:tr>
    </w:tbl>
    <w:p w14:paraId="4AFA392A" w14:textId="77777777" w:rsidR="00A71A61" w:rsidRDefault="00A71A61" w:rsidP="00044701">
      <w:pPr>
        <w:pStyle w:val="DARDEqualityText"/>
        <w:tabs>
          <w:tab w:val="left" w:pos="448"/>
        </w:tabs>
        <w:ind w:left="448" w:hanging="448"/>
        <w:rPr>
          <w:rFonts w:cs="Arial"/>
          <w:szCs w:val="28"/>
        </w:rPr>
      </w:pPr>
    </w:p>
    <w:p w14:paraId="7C6FE795" w14:textId="77777777" w:rsidR="00A71A61" w:rsidRDefault="00044701" w:rsidP="00A71A61">
      <w:pPr>
        <w:pStyle w:val="DARDEqualityText"/>
        <w:numPr>
          <w:ilvl w:val="0"/>
          <w:numId w:val="14"/>
        </w:numPr>
        <w:tabs>
          <w:tab w:val="left" w:pos="448"/>
        </w:tabs>
        <w:rPr>
          <w:rFonts w:cs="Arial"/>
          <w:b/>
          <w:szCs w:val="28"/>
        </w:rPr>
      </w:pPr>
      <w:r w:rsidRPr="006F0634">
        <w:rPr>
          <w:rFonts w:cs="Arial"/>
          <w:b/>
          <w:szCs w:val="28"/>
        </w:rPr>
        <w:t>Please explain any adverse impacts on human rights that you have identified</w:t>
      </w:r>
    </w:p>
    <w:p w14:paraId="65AC8E2D" w14:textId="77777777" w:rsidR="00044701" w:rsidRPr="006F0634" w:rsidRDefault="00044701" w:rsidP="00044701">
      <w:pPr>
        <w:pStyle w:val="DARDEqualityText"/>
        <w:tabs>
          <w:tab w:val="left" w:pos="448"/>
        </w:tabs>
        <w:ind w:left="448" w:hanging="448"/>
        <w:rPr>
          <w:rFonts w:cs="Arial"/>
          <w:color w:val="000080"/>
          <w:szCs w:val="28"/>
        </w:rPr>
      </w:pPr>
    </w:p>
    <w:p w14:paraId="27D74F9B" w14:textId="77777777" w:rsidR="00F26EF1" w:rsidRDefault="00044701" w:rsidP="00044701">
      <w:pPr>
        <w:pStyle w:val="DARDEqualityText"/>
        <w:tabs>
          <w:tab w:val="left" w:pos="448"/>
        </w:tabs>
        <w:ind w:left="448" w:hanging="448"/>
        <w:rPr>
          <w:sz w:val="24"/>
          <w:szCs w:val="24"/>
        </w:rPr>
      </w:pPr>
      <w:r w:rsidRPr="006F0634">
        <w:rPr>
          <w:rFonts w:cs="Arial"/>
          <w:szCs w:val="28"/>
        </w:rPr>
        <w:t>9.</w:t>
      </w:r>
      <w:r w:rsidRPr="006F0634">
        <w:rPr>
          <w:rFonts w:cs="Arial"/>
          <w:szCs w:val="28"/>
        </w:rPr>
        <w:tab/>
      </w:r>
      <w:r w:rsidRPr="006F0634">
        <w:rPr>
          <w:rFonts w:cs="Arial"/>
          <w:b/>
          <w:szCs w:val="28"/>
        </w:rPr>
        <w:t>Please indicate any ways which you consider the policy positively promotes human rights</w:t>
      </w:r>
    </w:p>
    <w:p w14:paraId="7F5DBBCB" w14:textId="77777777" w:rsidR="00B83D61" w:rsidRDefault="00B83D61" w:rsidP="000D08B0">
      <w:pPr>
        <w:pStyle w:val="BodyTextIndent2"/>
        <w:ind w:left="0" w:firstLine="0"/>
        <w:rPr>
          <w:b/>
          <w:szCs w:val="28"/>
        </w:rPr>
      </w:pPr>
    </w:p>
    <w:p w14:paraId="49FA5CF9" w14:textId="77777777" w:rsidR="00B83D61" w:rsidRDefault="00B83D61" w:rsidP="000D08B0">
      <w:pPr>
        <w:pStyle w:val="BodyTextIndent2"/>
        <w:ind w:left="0" w:firstLine="0"/>
        <w:rPr>
          <w:b/>
          <w:szCs w:val="28"/>
        </w:rPr>
      </w:pPr>
    </w:p>
    <w:p w14:paraId="24CD8A9C" w14:textId="77777777" w:rsidR="00B83D61" w:rsidRDefault="00B83D61" w:rsidP="000D08B0">
      <w:pPr>
        <w:pStyle w:val="BodyTextIndent2"/>
        <w:ind w:left="0" w:firstLine="0"/>
        <w:rPr>
          <w:b/>
          <w:szCs w:val="28"/>
        </w:rPr>
      </w:pPr>
    </w:p>
    <w:p w14:paraId="7C4B4774" w14:textId="77777777" w:rsidR="00B83D61" w:rsidRDefault="00B83D61" w:rsidP="000D08B0">
      <w:pPr>
        <w:pStyle w:val="BodyTextIndent2"/>
        <w:ind w:left="0" w:firstLine="0"/>
        <w:rPr>
          <w:b/>
          <w:szCs w:val="28"/>
        </w:rPr>
      </w:pPr>
    </w:p>
    <w:p w14:paraId="6F01239A" w14:textId="77777777" w:rsidR="00E91D60" w:rsidRDefault="00E91D60" w:rsidP="000D08B0">
      <w:pPr>
        <w:pStyle w:val="BodyTextIndent2"/>
        <w:ind w:left="0" w:firstLine="0"/>
        <w:rPr>
          <w:b/>
          <w:szCs w:val="28"/>
        </w:rPr>
      </w:pPr>
      <w:r>
        <w:rPr>
          <w:b/>
          <w:szCs w:val="28"/>
        </w:rPr>
        <w:t>Part</w:t>
      </w:r>
      <w:r w:rsidRPr="00D91F4E">
        <w:rPr>
          <w:b/>
          <w:szCs w:val="28"/>
        </w:rPr>
        <w:t xml:space="preserve"> </w:t>
      </w:r>
      <w:r w:rsidR="00044701">
        <w:rPr>
          <w:b/>
          <w:szCs w:val="28"/>
        </w:rPr>
        <w:t>6</w:t>
      </w:r>
      <w:r w:rsidRPr="00D91F4E">
        <w:rPr>
          <w:b/>
          <w:szCs w:val="28"/>
        </w:rPr>
        <w:t xml:space="preserve"> - Approval and authorisation</w:t>
      </w:r>
    </w:p>
    <w:p w14:paraId="19BFAB88" w14:textId="77777777" w:rsidR="000D08B0" w:rsidRPr="000D08B0" w:rsidRDefault="000D08B0" w:rsidP="000D08B0">
      <w:pPr>
        <w:pStyle w:val="Heading1"/>
        <w:rPr>
          <w:rFonts w:ascii="Arial" w:hAnsi="Arial" w:cs="Arial"/>
          <w:b/>
          <w:sz w:val="28"/>
          <w:szCs w:val="28"/>
        </w:rPr>
      </w:pPr>
      <w:r w:rsidRPr="000D08B0">
        <w:rPr>
          <w:rFonts w:ascii="Arial" w:hAnsi="Arial" w:cs="Arial"/>
          <w:b/>
          <w:sz w:val="28"/>
          <w:szCs w:val="28"/>
        </w:rPr>
        <w:t>Screening Checklist</w:t>
      </w:r>
    </w:p>
    <w:p w14:paraId="69243920" w14:textId="77777777" w:rsidR="000D08B0" w:rsidRDefault="000D08B0" w:rsidP="000D08B0">
      <w:pPr>
        <w:jc w:val="center"/>
        <w:rPr>
          <w:b/>
          <w:sz w:val="28"/>
        </w:rPr>
      </w:pPr>
    </w:p>
    <w:p w14:paraId="2DB06DB9" w14:textId="77777777" w:rsidR="000D08B0" w:rsidRDefault="000D08B0" w:rsidP="000D08B0">
      <w:pPr>
        <w:pStyle w:val="DARDEqualityText"/>
        <w:spacing w:line="240" w:lineRule="auto"/>
      </w:pPr>
      <w:r>
        <w:t>Before signing off this screening template please confirm that you have completed all the actions listed below.</w:t>
      </w:r>
    </w:p>
    <w:p w14:paraId="646E17AA" w14:textId="77777777" w:rsidR="000D08B0" w:rsidRDefault="000D08B0" w:rsidP="000D08B0">
      <w:pPr>
        <w:pStyle w:val="DARDEqualityText"/>
        <w:spacing w:line="240" w:lineRule="auto"/>
      </w:pPr>
    </w:p>
    <w:p w14:paraId="6E8EBD35" w14:textId="77777777" w:rsidR="000D08B0" w:rsidRDefault="000D08B0" w:rsidP="000D08B0">
      <w:pPr>
        <w:pStyle w:val="DARDEqualityText"/>
        <w:spacing w:line="240" w:lineRule="auto"/>
      </w:pPr>
      <w:r>
        <w:t>I can confirm that all the actions listed below have been completed –</w:t>
      </w:r>
    </w:p>
    <w:p w14:paraId="74FD7C08" w14:textId="77777777" w:rsidR="000D08B0" w:rsidRDefault="000D08B0" w:rsidP="000D08B0">
      <w:pPr>
        <w:pStyle w:val="DARDEqualityText"/>
        <w:spacing w:line="240" w:lineRule="auto"/>
      </w:pPr>
    </w:p>
    <w:p w14:paraId="3B8C40C2" w14:textId="77777777" w:rsidR="000D08B0" w:rsidRDefault="000D08B0" w:rsidP="000D08B0">
      <w:pPr>
        <w:pStyle w:val="DARDEqualityText"/>
        <w:numPr>
          <w:ilvl w:val="0"/>
          <w:numId w:val="19"/>
        </w:numPr>
        <w:spacing w:line="240" w:lineRule="auto"/>
      </w:pPr>
      <w:r>
        <w:t>I have explained any technical issues in plain English (easily understood by a 12 year old)</w:t>
      </w:r>
    </w:p>
    <w:p w14:paraId="0E9D2414" w14:textId="77777777" w:rsidR="00027BD2" w:rsidRDefault="00027BD2" w:rsidP="000D08B0">
      <w:pPr>
        <w:pStyle w:val="DARDEqualityText"/>
        <w:numPr>
          <w:ilvl w:val="0"/>
          <w:numId w:val="19"/>
        </w:numPr>
        <w:spacing w:line="240" w:lineRule="auto"/>
      </w:pPr>
      <w:r>
        <w:t>I have used the most</w:t>
      </w:r>
      <w:r w:rsidR="00257A84">
        <w:t xml:space="preserve"> relevant,</w:t>
      </w:r>
      <w:r>
        <w:t xml:space="preserve"> current &amp; up to date data available</w:t>
      </w:r>
    </w:p>
    <w:p w14:paraId="3D7DBF53" w14:textId="77777777" w:rsidR="000D08B0" w:rsidRDefault="000D08B0" w:rsidP="000D08B0">
      <w:pPr>
        <w:pStyle w:val="DARDEqualityText"/>
        <w:numPr>
          <w:ilvl w:val="0"/>
          <w:numId w:val="19"/>
        </w:numPr>
        <w:spacing w:line="240" w:lineRule="auto"/>
      </w:pPr>
      <w:r>
        <w:t>I have added evidence and explained my assessments in full</w:t>
      </w:r>
    </w:p>
    <w:p w14:paraId="1C21A580" w14:textId="77777777" w:rsidR="000D08B0" w:rsidRDefault="000D08B0" w:rsidP="000D08B0">
      <w:pPr>
        <w:pStyle w:val="DARDEqualityText"/>
        <w:numPr>
          <w:ilvl w:val="0"/>
          <w:numId w:val="19"/>
        </w:numPr>
        <w:spacing w:line="240" w:lineRule="auto"/>
      </w:pPr>
      <w:r>
        <w:t>I have provided a brief note to justify my decision to ‘Screen In’ or ‘Screen Out’</w:t>
      </w:r>
    </w:p>
    <w:p w14:paraId="51D6EAE1" w14:textId="77777777" w:rsidR="000D08B0" w:rsidRDefault="000D08B0" w:rsidP="000D08B0">
      <w:pPr>
        <w:pStyle w:val="DARDEqualityText"/>
        <w:numPr>
          <w:ilvl w:val="0"/>
          <w:numId w:val="19"/>
        </w:numPr>
        <w:spacing w:line="240" w:lineRule="auto"/>
      </w:pPr>
      <w:r>
        <w:lastRenderedPageBreak/>
        <w:t>A copy of this screening template and the final decision has been sent to the Equality Unit for their consideration before it has been forwarded for sign-off</w:t>
      </w:r>
    </w:p>
    <w:p w14:paraId="3CFD893D" w14:textId="77777777" w:rsidR="00D43490" w:rsidRDefault="00D43490" w:rsidP="00E91D60">
      <w:pPr>
        <w:pStyle w:val="BodyTextIndent2"/>
        <w:rPr>
          <w:b/>
        </w:rPr>
      </w:pPr>
    </w:p>
    <w:p w14:paraId="6586B848" w14:textId="77777777" w:rsidR="00D43490" w:rsidRDefault="00D43490" w:rsidP="00D43490">
      <w:pPr>
        <w:pStyle w:val="BodyTextIndent2"/>
        <w:ind w:left="426"/>
        <w:rPr>
          <w:b/>
        </w:rPr>
      </w:pPr>
      <w:r>
        <w:rPr>
          <w:b/>
        </w:rPr>
        <w:t>Screening assessment completed by (Staff Officer level or above) -</w:t>
      </w:r>
    </w:p>
    <w:p w14:paraId="7C589B29" w14:textId="77777777" w:rsidR="00D43490" w:rsidRDefault="00D43490" w:rsidP="00D43490">
      <w:pPr>
        <w:pStyle w:val="BodyTextIndent2"/>
        <w:ind w:left="426"/>
        <w:rPr>
          <w:b/>
        </w:rPr>
      </w:pPr>
    </w:p>
    <w:p w14:paraId="6E458182" w14:textId="2BF92D48" w:rsidR="00D43490" w:rsidRDefault="00D43490" w:rsidP="00D43490">
      <w:pPr>
        <w:pStyle w:val="BodyTextIndent2"/>
        <w:ind w:left="426"/>
        <w:rPr>
          <w:b/>
        </w:rPr>
      </w:pPr>
      <w:r>
        <w:rPr>
          <w:b/>
        </w:rPr>
        <w:t>Name:</w:t>
      </w:r>
      <w:r w:rsidR="00326FD6">
        <w:rPr>
          <w:b/>
        </w:rPr>
        <w:t xml:space="preserve"> </w:t>
      </w:r>
      <w:r w:rsidR="00C420FC">
        <w:t>Kate</w:t>
      </w:r>
      <w:r w:rsidR="00C420FC">
        <w:rPr>
          <w:rStyle w:val="EndnoteReference"/>
        </w:rPr>
        <w:t xml:space="preserve"> </w:t>
      </w:r>
      <w:r w:rsidR="00C420FC">
        <w:t>Semple</w:t>
      </w:r>
      <w:r w:rsidR="00326FD6">
        <w:tab/>
      </w:r>
      <w:r w:rsidR="00326FD6">
        <w:tab/>
      </w:r>
      <w:r w:rsidR="00326FD6">
        <w:tab/>
      </w:r>
      <w:r>
        <w:rPr>
          <w:b/>
        </w:rPr>
        <w:t>Grade:</w:t>
      </w:r>
      <w:r w:rsidRPr="00D43490">
        <w:t xml:space="preserve"> </w:t>
      </w:r>
      <w:r w:rsidR="00C420FC">
        <w:t>Agricultural Inspector Gd I</w:t>
      </w:r>
    </w:p>
    <w:p w14:paraId="7B863DC0" w14:textId="6FCA9C97" w:rsidR="00D43490" w:rsidRPr="00326FD6" w:rsidRDefault="00D43490" w:rsidP="00D43490">
      <w:pPr>
        <w:pStyle w:val="BodyTextIndent2"/>
        <w:ind w:left="426"/>
      </w:pPr>
      <w:r>
        <w:rPr>
          <w:b/>
        </w:rPr>
        <w:t>Branch:</w:t>
      </w:r>
      <w:r w:rsidR="00326FD6">
        <w:rPr>
          <w:b/>
        </w:rPr>
        <w:t xml:space="preserve"> </w:t>
      </w:r>
      <w:r w:rsidR="008A0719">
        <w:t>Ammonia Policy</w:t>
      </w:r>
      <w:r w:rsidR="00326FD6" w:rsidRPr="00326FD6">
        <w:tab/>
      </w:r>
      <w:r w:rsidR="00326FD6">
        <w:tab/>
      </w:r>
      <w:r w:rsidR="00326FD6">
        <w:tab/>
      </w:r>
      <w:r w:rsidR="00326FD6">
        <w:tab/>
      </w:r>
      <w:r w:rsidR="00326FD6">
        <w:tab/>
      </w:r>
      <w:r w:rsidR="00944A6E" w:rsidRPr="00944A6E">
        <w:rPr>
          <w:b/>
        </w:rPr>
        <w:t>Date:</w:t>
      </w:r>
      <w:r w:rsidR="00326FD6">
        <w:rPr>
          <w:b/>
        </w:rPr>
        <w:t xml:space="preserve"> </w:t>
      </w:r>
      <w:r w:rsidR="000F5ACE">
        <w:t>1/11/22</w:t>
      </w:r>
    </w:p>
    <w:p w14:paraId="67FBF3BF" w14:textId="77777777" w:rsidR="00D43490" w:rsidRDefault="00D43490" w:rsidP="00D43490">
      <w:pPr>
        <w:pStyle w:val="BodyTextIndent2"/>
        <w:ind w:left="426"/>
        <w:rPr>
          <w:b/>
        </w:rPr>
      </w:pPr>
    </w:p>
    <w:p w14:paraId="47C2D01C" w14:textId="77777777" w:rsidR="00D43490" w:rsidRDefault="00D43490" w:rsidP="00D43490">
      <w:pPr>
        <w:pStyle w:val="BodyTextIndent2"/>
        <w:ind w:left="426"/>
        <w:rPr>
          <w:b/>
        </w:rPr>
      </w:pPr>
      <w:r>
        <w:rPr>
          <w:b/>
        </w:rPr>
        <w:t>Signature:</w:t>
      </w:r>
      <w:r w:rsidRPr="00D43490">
        <w:t xml:space="preserve"> please insert a scanned image of your signature</w:t>
      </w:r>
    </w:p>
    <w:p w14:paraId="4628B7B8" w14:textId="2A8BEDF0" w:rsidR="00D43490" w:rsidRDefault="00472129" w:rsidP="00472129">
      <w:pPr>
        <w:pStyle w:val="BodyTextIndent2"/>
        <w:ind w:left="0" w:firstLine="0"/>
        <w:rPr>
          <w:b/>
        </w:rPr>
      </w:pPr>
      <w:r w:rsidRPr="00472129">
        <w:rPr>
          <w:noProof/>
          <w:lang w:eastAsia="en-GB"/>
        </w:rPr>
        <w:drawing>
          <wp:inline distT="0" distB="0" distL="0" distR="0" wp14:anchorId="668FE469" wp14:editId="7F6617DF">
            <wp:extent cx="2084832" cy="310514"/>
            <wp:effectExtent l="0" t="0" r="0" b="0"/>
            <wp:docPr id="4" name="Picture 4" descr="C:\Users\1214547\Desktop\m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14547\Desktop\my signa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736" cy="325096"/>
                    </a:xfrm>
                    <a:prstGeom prst="rect">
                      <a:avLst/>
                    </a:prstGeom>
                    <a:noFill/>
                    <a:ln>
                      <a:noFill/>
                    </a:ln>
                  </pic:spPr>
                </pic:pic>
              </a:graphicData>
            </a:graphic>
          </wp:inline>
        </w:drawing>
      </w:r>
    </w:p>
    <w:p w14:paraId="231CEE47" w14:textId="77777777" w:rsidR="00D43490" w:rsidRDefault="00D43490" w:rsidP="00E91D60">
      <w:pPr>
        <w:pStyle w:val="BodyTextIndent2"/>
        <w:rPr>
          <w:b/>
        </w:rPr>
      </w:pPr>
    </w:p>
    <w:p w14:paraId="27EDEADE" w14:textId="77777777" w:rsidR="00D43490" w:rsidRDefault="00D43490" w:rsidP="00D43490">
      <w:pPr>
        <w:pStyle w:val="BodyTextIndent2"/>
        <w:ind w:left="142" w:hanging="76"/>
        <w:rPr>
          <w:b/>
        </w:rPr>
      </w:pPr>
      <w:r>
        <w:rPr>
          <w:b/>
        </w:rPr>
        <w:t>Screening decisi</w:t>
      </w:r>
      <w:r w:rsidR="008F121B">
        <w:rPr>
          <w:b/>
        </w:rPr>
        <w:t>on approved by (must be Grade 3</w:t>
      </w:r>
      <w:r>
        <w:rPr>
          <w:b/>
        </w:rPr>
        <w:t>/Deputy Secretary or above) -</w:t>
      </w:r>
    </w:p>
    <w:p w14:paraId="6D580EA7" w14:textId="77777777" w:rsidR="00D43490" w:rsidRDefault="00D43490" w:rsidP="00D43490">
      <w:pPr>
        <w:pStyle w:val="BodyTextIndent2"/>
        <w:ind w:left="426"/>
        <w:rPr>
          <w:b/>
        </w:rPr>
      </w:pPr>
    </w:p>
    <w:p w14:paraId="66370BDC" w14:textId="05B56E96" w:rsidR="00D43490" w:rsidRDefault="00D43490" w:rsidP="00DF0C2C">
      <w:pPr>
        <w:pStyle w:val="NoSpacing"/>
        <w:ind w:firstLine="66"/>
      </w:pPr>
      <w:r w:rsidRPr="00DF0C2C">
        <w:rPr>
          <w:b/>
          <w:sz w:val="28"/>
          <w:szCs w:val="28"/>
        </w:rPr>
        <w:t>Name:</w:t>
      </w:r>
      <w:r w:rsidRPr="00D43490">
        <w:tab/>
      </w:r>
      <w:r w:rsidR="003B0A7B">
        <w:rPr>
          <w:sz w:val="28"/>
          <w:szCs w:val="28"/>
        </w:rPr>
        <w:t>Tracey Teague</w:t>
      </w:r>
      <w:r w:rsidR="00DF0C2C">
        <w:tab/>
      </w:r>
      <w:r w:rsidR="00DF0C2C">
        <w:tab/>
      </w:r>
      <w:r w:rsidR="00DF0C2C">
        <w:tab/>
      </w:r>
      <w:r w:rsidR="00DF0C2C">
        <w:tab/>
      </w:r>
      <w:r w:rsidRPr="00DF0C2C">
        <w:rPr>
          <w:b/>
          <w:sz w:val="28"/>
          <w:szCs w:val="28"/>
        </w:rPr>
        <w:t>Grade:</w:t>
      </w:r>
      <w:r w:rsidRPr="00D43490">
        <w:t xml:space="preserve"> </w:t>
      </w:r>
      <w:r w:rsidR="003B0A7B">
        <w:rPr>
          <w:sz w:val="28"/>
          <w:szCs w:val="28"/>
        </w:rPr>
        <w:t>3</w:t>
      </w:r>
    </w:p>
    <w:p w14:paraId="68CEE60A" w14:textId="2CE9ABD1" w:rsidR="00D43490" w:rsidRPr="00E83A84" w:rsidRDefault="00D43490" w:rsidP="00D43490">
      <w:pPr>
        <w:pStyle w:val="BodyTextIndent2"/>
        <w:ind w:left="426"/>
        <w:rPr>
          <w:bCs/>
        </w:rPr>
      </w:pPr>
      <w:r>
        <w:rPr>
          <w:b/>
        </w:rPr>
        <w:t>Branch:</w:t>
      </w:r>
      <w:r w:rsidRPr="00D43490">
        <w:t xml:space="preserve"> </w:t>
      </w:r>
      <w:r w:rsidR="00944A6E">
        <w:tab/>
      </w:r>
      <w:r w:rsidR="003B0A7B">
        <w:t>EMFG</w:t>
      </w:r>
      <w:r w:rsidR="00DF0C2C">
        <w:tab/>
      </w:r>
      <w:r w:rsidR="00DF0C2C">
        <w:tab/>
      </w:r>
      <w:r w:rsidR="00DF0C2C">
        <w:tab/>
      </w:r>
      <w:r w:rsidR="00DF0C2C">
        <w:tab/>
      </w:r>
      <w:r w:rsidR="003B0A7B">
        <w:tab/>
      </w:r>
      <w:r w:rsidR="00944A6E" w:rsidRPr="00944A6E">
        <w:rPr>
          <w:b/>
        </w:rPr>
        <w:t>Date:</w:t>
      </w:r>
      <w:r w:rsidR="00DF0C2C">
        <w:rPr>
          <w:b/>
        </w:rPr>
        <w:t xml:space="preserve"> </w:t>
      </w:r>
      <w:r w:rsidR="00E83A84">
        <w:rPr>
          <w:bCs/>
        </w:rPr>
        <w:t>20/12/2022</w:t>
      </w:r>
    </w:p>
    <w:p w14:paraId="645BF5C8" w14:textId="77777777" w:rsidR="00D43490" w:rsidRDefault="00D43490" w:rsidP="00D43490">
      <w:pPr>
        <w:pStyle w:val="BodyTextIndent2"/>
        <w:ind w:left="426"/>
        <w:rPr>
          <w:b/>
        </w:rPr>
      </w:pPr>
    </w:p>
    <w:p w14:paraId="36F0E5EE" w14:textId="61D429EA" w:rsidR="00D43490" w:rsidRDefault="00D43490" w:rsidP="00D43490">
      <w:pPr>
        <w:pStyle w:val="BodyTextIndent2"/>
        <w:ind w:left="426"/>
      </w:pPr>
      <w:r>
        <w:rPr>
          <w:b/>
        </w:rPr>
        <w:t>Signature:</w:t>
      </w:r>
      <w:r w:rsidRPr="00D43490">
        <w:t xml:space="preserve"> </w:t>
      </w:r>
      <w:r w:rsidR="003B0A7B">
        <w:rPr>
          <w:noProof/>
          <w:lang w:eastAsia="en-GB"/>
        </w:rPr>
        <w:t>Tracey Teague</w:t>
      </w:r>
    </w:p>
    <w:p w14:paraId="52B1A0FE" w14:textId="77777777" w:rsidR="00F750E7" w:rsidRDefault="00F750E7" w:rsidP="00D43490">
      <w:pPr>
        <w:pStyle w:val="BodyTextIndent2"/>
        <w:ind w:left="426"/>
        <w:rPr>
          <w:b/>
        </w:rPr>
      </w:pPr>
    </w:p>
    <w:p w14:paraId="037A1FB2" w14:textId="77777777" w:rsidR="00D43490" w:rsidRDefault="00D43490" w:rsidP="00D43490">
      <w:pPr>
        <w:pStyle w:val="BodyTextIndent2"/>
        <w:ind w:left="284"/>
        <w:rPr>
          <w:b/>
        </w:rPr>
      </w:pPr>
    </w:p>
    <w:p w14:paraId="7F1EA6F5" w14:textId="77777777" w:rsidR="00F750E7" w:rsidRDefault="00DE29A9" w:rsidP="00DE29A9">
      <w:pPr>
        <w:rPr>
          <w:rFonts w:cs="Arial"/>
          <w:sz w:val="28"/>
          <w:szCs w:val="28"/>
        </w:rPr>
      </w:pPr>
      <w:r w:rsidRPr="0081374C">
        <w:rPr>
          <w:sz w:val="28"/>
          <w:szCs w:val="28"/>
        </w:rPr>
        <w:t>Note:</w:t>
      </w:r>
      <w:r>
        <w:rPr>
          <w:rFonts w:cs="Arial"/>
          <w:sz w:val="28"/>
          <w:szCs w:val="28"/>
        </w:rPr>
        <w:t xml:space="preserve"> </w:t>
      </w:r>
      <w:r w:rsidRPr="0081374C">
        <w:rPr>
          <w:rFonts w:cs="Arial"/>
          <w:sz w:val="28"/>
          <w:szCs w:val="28"/>
        </w:rPr>
        <w:t xml:space="preserve">A copy of the Screening Template, for each policy screened should be ‘signed off’ and approved by a </w:t>
      </w:r>
      <w:r>
        <w:rPr>
          <w:rFonts w:cs="Arial"/>
          <w:sz w:val="28"/>
          <w:szCs w:val="28"/>
        </w:rPr>
        <w:t>s</w:t>
      </w:r>
      <w:r w:rsidRPr="0081374C">
        <w:rPr>
          <w:rFonts w:cs="Arial"/>
          <w:sz w:val="28"/>
          <w:szCs w:val="28"/>
        </w:rPr>
        <w:t xml:space="preserve">enior </w:t>
      </w:r>
      <w:r>
        <w:rPr>
          <w:rFonts w:cs="Arial"/>
          <w:sz w:val="28"/>
          <w:szCs w:val="28"/>
        </w:rPr>
        <w:t>m</w:t>
      </w:r>
      <w:r w:rsidRPr="0081374C">
        <w:rPr>
          <w:rFonts w:cs="Arial"/>
          <w:sz w:val="28"/>
          <w:szCs w:val="28"/>
        </w:rPr>
        <w:t xml:space="preserve">anager responsible for the </w:t>
      </w:r>
      <w:r w:rsidR="00F750E7" w:rsidRPr="0081374C">
        <w:rPr>
          <w:rFonts w:cs="Arial"/>
          <w:sz w:val="28"/>
          <w:szCs w:val="28"/>
        </w:rPr>
        <w:t>policy, made easily accessible on the public authority’s website as soon as possible following completion and made available on request.</w:t>
      </w:r>
    </w:p>
    <w:p w14:paraId="55F80727" w14:textId="77777777" w:rsidR="00F750E7" w:rsidRDefault="00F750E7" w:rsidP="00DE29A9">
      <w:pPr>
        <w:rPr>
          <w:rFonts w:cs="Arial"/>
          <w:sz w:val="28"/>
          <w:szCs w:val="28"/>
        </w:rPr>
      </w:pPr>
    </w:p>
    <w:p w14:paraId="273750A4" w14:textId="77777777" w:rsidR="00F750E7" w:rsidRDefault="00F750E7" w:rsidP="006F0634">
      <w:pPr>
        <w:pStyle w:val="DARDEqualityText"/>
        <w:spacing w:line="240" w:lineRule="auto"/>
        <w:rPr>
          <w:color w:val="142062"/>
        </w:rPr>
      </w:pPr>
      <w:r>
        <w:t xml:space="preserve">Please save the </w:t>
      </w:r>
      <w:r>
        <w:rPr>
          <w:u w:val="single"/>
        </w:rPr>
        <w:t>final signed version</w:t>
      </w:r>
      <w:r>
        <w:t xml:space="preserve"> of the completed screening form in the </w:t>
      </w:r>
      <w:r w:rsidR="00257A84">
        <w:t>CM</w:t>
      </w:r>
      <w:r>
        <w:t xml:space="preserve"> container </w:t>
      </w:r>
      <w:r w:rsidR="00257A84">
        <w:t xml:space="preserve">(AE2-19-11940) </w:t>
      </w:r>
      <w:r>
        <w:t xml:space="preserve">below as soon as possible after completion and forward the </w:t>
      </w:r>
      <w:r w:rsidR="00257A84">
        <w:t>CM</w:t>
      </w:r>
      <w:r>
        <w:t xml:space="preserve"> link to Equality Branch at </w:t>
      </w:r>
      <w:hyperlink r:id="rId14" w:history="1">
        <w:r w:rsidRPr="00CD6F15">
          <w:rPr>
            <w:rStyle w:val="Hyperlink"/>
          </w:rPr>
          <w:t>equality@daera-ni.gov.uk</w:t>
        </w:r>
      </w:hyperlink>
      <w:r>
        <w:t xml:space="preserve">. </w:t>
      </w:r>
      <w:r w:rsidR="00C26CA1">
        <w:t xml:space="preserve">The screening template must be saved to the container in </w:t>
      </w:r>
      <w:r w:rsidR="00C26CA1" w:rsidRPr="00C26CA1">
        <w:rPr>
          <w:b/>
        </w:rPr>
        <w:t>HTML format</w:t>
      </w:r>
      <w:r w:rsidR="00C26CA1">
        <w:t xml:space="preserve"> (not PDF) in order to comply with accessibility requirements.</w:t>
      </w:r>
      <w:r>
        <w:t xml:space="preserve"> The screening form will be placed on the DAERA website and a link provided to the Department’s Section 75 consultees</w:t>
      </w:r>
      <w:r>
        <w:rPr>
          <w:color w:val="142062"/>
        </w:rPr>
        <w:t xml:space="preserve">. </w:t>
      </w:r>
    </w:p>
    <w:p w14:paraId="101D6585" w14:textId="77777777" w:rsidR="00F750E7" w:rsidRDefault="00F750E7" w:rsidP="00F750E7">
      <w:pPr>
        <w:pStyle w:val="DARDEqualityText"/>
        <w:rPr>
          <w:color w:val="142062"/>
        </w:rPr>
      </w:pPr>
    </w:p>
    <w:p w14:paraId="52CC4CCC" w14:textId="77777777" w:rsidR="006F0634" w:rsidRDefault="006F0634" w:rsidP="00F750E7">
      <w:pPr>
        <w:pStyle w:val="DARDEqualityText"/>
        <w:rPr>
          <w:color w:val="142062"/>
        </w:rPr>
      </w:pPr>
    </w:p>
    <w:p w14:paraId="02AB11C5" w14:textId="77777777" w:rsidR="00F750E7" w:rsidRDefault="00F750E7" w:rsidP="00F750E7">
      <w:pPr>
        <w:pStyle w:val="DARDEqualityText"/>
      </w:pPr>
      <w:r>
        <w:tab/>
      </w:r>
      <w:r w:rsidR="008A0719">
        <w:object w:dxaOrig="1728" w:dyaOrig="1105" w14:anchorId="0584D947">
          <v:shape id="_x0000_i1025" type="#_x0000_t75" style="width:86.25pt;height:56.25pt" o:ole="">
            <v:imagedata r:id="rId15" o:title=""/>
          </v:shape>
          <o:OLEObject Type="Embed" ProgID="Package" ShapeID="_x0000_i1025" DrawAspect="Icon" ObjectID="_1733056184" r:id="rId16"/>
        </w:object>
      </w:r>
    </w:p>
    <w:p w14:paraId="77D55601" w14:textId="77777777" w:rsidR="00F750E7" w:rsidRDefault="00F750E7" w:rsidP="00F750E7">
      <w:pPr>
        <w:pStyle w:val="DARDEqualityText"/>
      </w:pPr>
    </w:p>
    <w:p w14:paraId="4E516158" w14:textId="77777777" w:rsidR="00F750E7" w:rsidRDefault="00F750E7" w:rsidP="00F750E7">
      <w:pPr>
        <w:pStyle w:val="DARDEqualityText"/>
      </w:pPr>
      <w:r>
        <w:lastRenderedPageBreak/>
        <w:t xml:space="preserve">For more information about equality screening, contact – </w:t>
      </w:r>
    </w:p>
    <w:p w14:paraId="23105CFD" w14:textId="77777777" w:rsidR="00F750E7" w:rsidRDefault="00F750E7" w:rsidP="00F750E7">
      <w:pPr>
        <w:pStyle w:val="DARDEqualityText"/>
        <w:spacing w:line="240" w:lineRule="auto"/>
      </w:pPr>
      <w:r>
        <w:t>DAERA Equality Unit</w:t>
      </w:r>
    </w:p>
    <w:p w14:paraId="45CC1E97" w14:textId="77777777" w:rsidR="00F750E7" w:rsidRDefault="00F750E7" w:rsidP="00F750E7">
      <w:pPr>
        <w:rPr>
          <w:rFonts w:cs="Arial"/>
          <w:sz w:val="28"/>
          <w:szCs w:val="28"/>
          <w:lang w:val="en"/>
        </w:rPr>
      </w:pPr>
      <w:r>
        <w:rPr>
          <w:rFonts w:cs="Arial"/>
          <w:sz w:val="28"/>
          <w:szCs w:val="28"/>
          <w:lang w:val="en"/>
        </w:rPr>
        <w:t>Equality, Diversity &amp; Public Appointments Branch</w:t>
      </w:r>
    </w:p>
    <w:p w14:paraId="42BE680A" w14:textId="77777777" w:rsidR="00F750E7" w:rsidRDefault="00F750E7" w:rsidP="00F750E7">
      <w:pPr>
        <w:rPr>
          <w:rFonts w:cs="Arial"/>
          <w:sz w:val="28"/>
          <w:szCs w:val="28"/>
          <w:lang w:val="en"/>
        </w:rPr>
      </w:pPr>
      <w:proofErr w:type="spellStart"/>
      <w:r>
        <w:rPr>
          <w:rFonts w:cs="Arial"/>
          <w:sz w:val="28"/>
          <w:szCs w:val="28"/>
          <w:lang w:val="en"/>
        </w:rPr>
        <w:t>Ballykelly</w:t>
      </w:r>
      <w:proofErr w:type="spellEnd"/>
      <w:r>
        <w:rPr>
          <w:rFonts w:cs="Arial"/>
          <w:sz w:val="28"/>
          <w:szCs w:val="28"/>
          <w:lang w:val="en"/>
        </w:rPr>
        <w:t xml:space="preserve"> House</w:t>
      </w:r>
    </w:p>
    <w:p w14:paraId="1DAA11AA" w14:textId="77777777" w:rsidR="00F750E7" w:rsidRDefault="00F750E7" w:rsidP="00F750E7">
      <w:pPr>
        <w:rPr>
          <w:rFonts w:cs="Arial"/>
          <w:sz w:val="28"/>
          <w:szCs w:val="28"/>
          <w:lang w:val="en"/>
        </w:rPr>
      </w:pPr>
      <w:r>
        <w:rPr>
          <w:rFonts w:cs="Arial"/>
          <w:sz w:val="28"/>
          <w:szCs w:val="28"/>
          <w:lang w:val="en"/>
        </w:rPr>
        <w:t xml:space="preserve">111 </w:t>
      </w:r>
      <w:proofErr w:type="spellStart"/>
      <w:r>
        <w:rPr>
          <w:rFonts w:cs="Arial"/>
          <w:sz w:val="28"/>
          <w:szCs w:val="28"/>
          <w:lang w:val="en"/>
        </w:rPr>
        <w:t>Ballykelly</w:t>
      </w:r>
      <w:proofErr w:type="spellEnd"/>
      <w:r>
        <w:rPr>
          <w:rFonts w:cs="Arial"/>
          <w:sz w:val="28"/>
          <w:szCs w:val="28"/>
          <w:lang w:val="en"/>
        </w:rPr>
        <w:t xml:space="preserve"> Road</w:t>
      </w:r>
    </w:p>
    <w:p w14:paraId="20746BEB" w14:textId="77777777" w:rsidR="00F750E7" w:rsidRDefault="00F750E7" w:rsidP="00F750E7">
      <w:pPr>
        <w:rPr>
          <w:rFonts w:cs="Arial"/>
          <w:sz w:val="28"/>
          <w:szCs w:val="28"/>
          <w:lang w:val="en"/>
        </w:rPr>
      </w:pPr>
      <w:r>
        <w:rPr>
          <w:rFonts w:cs="Arial"/>
          <w:sz w:val="28"/>
          <w:szCs w:val="28"/>
          <w:lang w:val="en"/>
        </w:rPr>
        <w:t>LIMAVADY</w:t>
      </w:r>
      <w:r>
        <w:rPr>
          <w:rFonts w:cs="Arial"/>
          <w:sz w:val="28"/>
          <w:szCs w:val="28"/>
          <w:lang w:val="en"/>
        </w:rPr>
        <w:br/>
        <w:t>BT49 9HP</w:t>
      </w:r>
    </w:p>
    <w:p w14:paraId="2D5CE2F3" w14:textId="77777777" w:rsidR="00F750E7" w:rsidRDefault="00F750E7" w:rsidP="00F750E7">
      <w:pPr>
        <w:rPr>
          <w:rFonts w:cs="Arial"/>
          <w:sz w:val="28"/>
          <w:szCs w:val="28"/>
          <w:lang w:val="en"/>
        </w:rPr>
      </w:pPr>
    </w:p>
    <w:p w14:paraId="5F7B502E" w14:textId="77777777" w:rsidR="00F750E7" w:rsidRDefault="00F750E7" w:rsidP="00F750E7">
      <w:pPr>
        <w:rPr>
          <w:rStyle w:val="Hyperlink"/>
          <w:lang w:val="en-US"/>
        </w:rPr>
      </w:pPr>
      <w:r>
        <w:rPr>
          <w:rFonts w:cs="Arial"/>
          <w:sz w:val="28"/>
          <w:szCs w:val="28"/>
          <w:lang w:val="en"/>
        </w:rPr>
        <w:t xml:space="preserve">Email: </w:t>
      </w:r>
      <w:hyperlink r:id="rId17" w:history="1">
        <w:r w:rsidRPr="00CD6F15">
          <w:rPr>
            <w:rStyle w:val="Hyperlink"/>
            <w:rFonts w:cs="Arial"/>
            <w:sz w:val="28"/>
            <w:szCs w:val="28"/>
          </w:rPr>
          <w:t>equality@daera-ni.gov.uk</w:t>
        </w:r>
      </w:hyperlink>
    </w:p>
    <w:p w14:paraId="18BFCEA1" w14:textId="77777777" w:rsidR="00F750E7" w:rsidRDefault="00F750E7" w:rsidP="00F750E7">
      <w:pPr>
        <w:rPr>
          <w:rStyle w:val="Hyperlink"/>
          <w:rFonts w:cs="Arial"/>
          <w:sz w:val="28"/>
          <w:szCs w:val="28"/>
        </w:rPr>
      </w:pPr>
    </w:p>
    <w:p w14:paraId="1166A8C5" w14:textId="77777777" w:rsidR="00F750E7" w:rsidRDefault="00F750E7" w:rsidP="00F750E7">
      <w:pPr>
        <w:rPr>
          <w:rStyle w:val="Hyperlink"/>
          <w:rFonts w:cs="Arial"/>
          <w:sz w:val="28"/>
          <w:szCs w:val="28"/>
        </w:rPr>
      </w:pPr>
      <w:r>
        <w:rPr>
          <w:rStyle w:val="Hyperlink"/>
          <w:rFonts w:cs="Arial"/>
          <w:sz w:val="28"/>
          <w:szCs w:val="28"/>
        </w:rPr>
        <w:t>Tel: 028 7744 2027</w:t>
      </w:r>
    </w:p>
    <w:p w14:paraId="2A653C79" w14:textId="77777777" w:rsidR="00F750E7" w:rsidRDefault="00F750E7" w:rsidP="00DE29A9">
      <w:pPr>
        <w:rPr>
          <w:rFonts w:cs="Arial"/>
          <w:sz w:val="28"/>
          <w:szCs w:val="28"/>
        </w:rPr>
      </w:pPr>
    </w:p>
    <w:p w14:paraId="08CDBC8F" w14:textId="77777777" w:rsidR="006F0634" w:rsidRDefault="006F0634" w:rsidP="00DE29A9">
      <w:pPr>
        <w:rPr>
          <w:rFonts w:cs="Arial"/>
          <w:sz w:val="28"/>
          <w:szCs w:val="28"/>
        </w:rPr>
      </w:pPr>
    </w:p>
    <w:p w14:paraId="57C7822E" w14:textId="77777777" w:rsidR="006F0634" w:rsidRDefault="006F0634" w:rsidP="00DE29A9">
      <w:pPr>
        <w:rPr>
          <w:rFonts w:cs="Arial"/>
          <w:sz w:val="28"/>
          <w:szCs w:val="28"/>
        </w:rPr>
      </w:pPr>
    </w:p>
    <w:p w14:paraId="1BD9FC73" w14:textId="77777777" w:rsidR="006F0634" w:rsidRDefault="006F0634" w:rsidP="00DE29A9">
      <w:pPr>
        <w:rPr>
          <w:rFonts w:cs="Arial"/>
          <w:sz w:val="28"/>
          <w:szCs w:val="28"/>
        </w:rPr>
      </w:pPr>
    </w:p>
    <w:p w14:paraId="14B6842C" w14:textId="77777777" w:rsidR="006F0634" w:rsidRDefault="006F0634" w:rsidP="00DE29A9">
      <w:pPr>
        <w:rPr>
          <w:rFonts w:cs="Arial"/>
          <w:sz w:val="28"/>
          <w:szCs w:val="28"/>
        </w:rPr>
      </w:pPr>
    </w:p>
    <w:p w14:paraId="38F94EE5" w14:textId="77777777" w:rsidR="006F0634" w:rsidRDefault="006F0634" w:rsidP="006F0634">
      <w:pPr>
        <w:pStyle w:val="DARDEqualityText"/>
        <w:spacing w:before="100" w:line="240" w:lineRule="auto"/>
        <w:rPr>
          <w:szCs w:val="28"/>
        </w:rPr>
      </w:pPr>
      <w:r>
        <w:rPr>
          <w:noProof/>
          <w:sz w:val="56"/>
          <w:lang w:val="en-GB" w:eastAsia="en-GB"/>
        </w:rPr>
        <w:drawing>
          <wp:inline distT="0" distB="0" distL="0" distR="0" wp14:anchorId="54903988" wp14:editId="3BFBEDD9">
            <wp:extent cx="3381375" cy="914400"/>
            <wp:effectExtent l="0" t="0" r="9525" b="0"/>
            <wp:docPr id="2" name="Picture 2" descr="A4 DAERA Logo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DAERA Logo proce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4F5488E6" w14:textId="77777777" w:rsidR="00B83D61" w:rsidRDefault="00B83D61" w:rsidP="006F0634">
      <w:pPr>
        <w:pStyle w:val="DARDEqualityText"/>
        <w:spacing w:before="100"/>
        <w:rPr>
          <w:b/>
          <w:szCs w:val="28"/>
        </w:rPr>
      </w:pPr>
    </w:p>
    <w:p w14:paraId="7914B3FF" w14:textId="77777777" w:rsidR="006F0634" w:rsidRDefault="006F0634" w:rsidP="006F0634">
      <w:pPr>
        <w:pStyle w:val="DARDEqualityText"/>
        <w:spacing w:before="100"/>
        <w:rPr>
          <w:b/>
          <w:szCs w:val="28"/>
        </w:rPr>
      </w:pPr>
      <w:r w:rsidRPr="000A1FB1">
        <w:rPr>
          <w:b/>
          <w:szCs w:val="28"/>
        </w:rPr>
        <w:t>Annex A</w:t>
      </w:r>
    </w:p>
    <w:p w14:paraId="2A4A32AD" w14:textId="77777777" w:rsidR="006F0634" w:rsidRDefault="006F0634" w:rsidP="006F0634">
      <w:pPr>
        <w:shd w:val="clear" w:color="auto" w:fill="FFFFFF"/>
        <w:spacing w:line="360" w:lineRule="auto"/>
        <w:outlineLvl w:val="4"/>
        <w:rPr>
          <w:rFonts w:cs="Arial"/>
          <w:b/>
          <w:iCs/>
          <w:color w:val="000000"/>
          <w:sz w:val="23"/>
          <w:szCs w:val="23"/>
          <w:u w:val="single"/>
          <w:lang w:val="en" w:eastAsia="en-GB"/>
        </w:rPr>
      </w:pPr>
    </w:p>
    <w:p w14:paraId="7B86E632" w14:textId="77777777" w:rsidR="006F0634" w:rsidRPr="00053BBE" w:rsidRDefault="006F0634" w:rsidP="006F0634">
      <w:pPr>
        <w:shd w:val="clear" w:color="auto" w:fill="FFFFFF"/>
        <w:spacing w:line="360" w:lineRule="auto"/>
        <w:outlineLvl w:val="4"/>
        <w:rPr>
          <w:rFonts w:cs="Arial"/>
          <w:b/>
          <w:iCs/>
          <w:color w:val="000000"/>
          <w:sz w:val="23"/>
          <w:szCs w:val="23"/>
          <w:u w:val="single"/>
          <w:lang w:val="en" w:eastAsia="en-GB"/>
        </w:rPr>
      </w:pPr>
      <w:r w:rsidRPr="00053BBE">
        <w:rPr>
          <w:rFonts w:cs="Arial"/>
          <w:b/>
          <w:iCs/>
          <w:color w:val="000000"/>
          <w:sz w:val="23"/>
          <w:szCs w:val="23"/>
          <w:u w:val="single"/>
          <w:lang w:val="en" w:eastAsia="en-GB"/>
        </w:rPr>
        <w:t>Synopsis of Human Rights Act Articles &amp; Protocols</w:t>
      </w:r>
    </w:p>
    <w:p w14:paraId="0139F3B8"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p>
    <w:p w14:paraId="27478E85"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2</w:t>
      </w:r>
    </w:p>
    <w:p w14:paraId="7F335264"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life</w:t>
      </w:r>
    </w:p>
    <w:p w14:paraId="6EECB602"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0A0F4DB6" w14:textId="77777777" w:rsidR="006F0634" w:rsidRPr="00053BBE" w:rsidRDefault="006F0634" w:rsidP="006F0634">
      <w:pPr>
        <w:pStyle w:val="ListParagraph"/>
        <w:numPr>
          <w:ilvl w:val="0"/>
          <w:numId w:val="20"/>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cs="Arial"/>
          <w:b/>
          <w:bCs/>
          <w:vanish/>
          <w:color w:val="FFFFFF"/>
          <w:sz w:val="23"/>
          <w:szCs w:val="23"/>
          <w:shd w:val="clear" w:color="auto" w:fill="660066"/>
          <w:lang w:val="en" w:eastAsia="en-GB"/>
        </w:rPr>
        <w:t>E+W+S+N.I.</w:t>
      </w:r>
    </w:p>
    <w:p w14:paraId="0824F0A6" w14:textId="77777777" w:rsidR="006F0634" w:rsidRPr="00053BBE" w:rsidRDefault="006F0634" w:rsidP="006F0634">
      <w:pPr>
        <w:pStyle w:val="ListParagraph"/>
        <w:numPr>
          <w:ilvl w:val="0"/>
          <w:numId w:val="20"/>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Deprivation of life shall not be regarded as inflicted in contravention of this Article when it results from the use of force which is no more than absolutely necessary:</w:t>
      </w:r>
      <w:r w:rsidRPr="00053BBE">
        <w:rPr>
          <w:rFonts w:cs="Arial"/>
          <w:b/>
          <w:bCs/>
          <w:vanish/>
          <w:color w:val="FFFFFF"/>
          <w:sz w:val="23"/>
          <w:szCs w:val="23"/>
          <w:shd w:val="clear" w:color="auto" w:fill="660066"/>
          <w:lang w:val="en" w:eastAsia="en-GB"/>
        </w:rPr>
        <w:t>E+W+S+N.I.</w:t>
      </w:r>
    </w:p>
    <w:p w14:paraId="0C30C642"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w:t>
      </w:r>
      <w:r w:rsidRPr="00053BBE">
        <w:rPr>
          <w:rFonts w:cs="Arial"/>
          <w:color w:val="000000"/>
          <w:sz w:val="23"/>
          <w:szCs w:val="23"/>
          <w:lang w:val="en" w:eastAsia="en-GB"/>
        </w:rPr>
        <w:t>defense</w:t>
      </w:r>
      <w:r w:rsidRPr="000111C8">
        <w:rPr>
          <w:rFonts w:cs="Arial"/>
          <w:color w:val="000000"/>
          <w:sz w:val="23"/>
          <w:szCs w:val="23"/>
          <w:lang w:val="en" w:eastAsia="en-GB"/>
        </w:rPr>
        <w:t xml:space="preserve"> of any person from unlawful violence;</w:t>
      </w:r>
    </w:p>
    <w:p w14:paraId="46327D0F"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order to effect a lawful arrest or to prevent the escape of a person lawfully detained;</w:t>
      </w:r>
    </w:p>
    <w:p w14:paraId="19F4934D"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action lawfully taken for the purpose of quelling a riot or insurrection.</w:t>
      </w:r>
    </w:p>
    <w:p w14:paraId="56C3A532"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p>
    <w:p w14:paraId="2AA56028"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3</w:t>
      </w:r>
    </w:p>
    <w:p w14:paraId="2566B513"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Prohibition of torture</w:t>
      </w:r>
    </w:p>
    <w:p w14:paraId="703D6BDF"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7F603F45" w14:textId="77777777" w:rsidR="006F0634" w:rsidRPr="00053BBE" w:rsidRDefault="006F0634" w:rsidP="006F0634">
      <w:pPr>
        <w:shd w:val="clear" w:color="auto" w:fill="FFFFFF"/>
        <w:spacing w:line="360" w:lineRule="auto"/>
        <w:ind w:left="720"/>
        <w:jc w:val="both"/>
        <w:rPr>
          <w:rFonts w:cs="Arial"/>
          <w:color w:val="000000"/>
          <w:sz w:val="23"/>
          <w:szCs w:val="23"/>
          <w:lang w:val="en" w:eastAsia="en-GB"/>
        </w:rPr>
      </w:pPr>
      <w:r w:rsidRPr="000111C8">
        <w:rPr>
          <w:rFonts w:cs="Arial"/>
          <w:color w:val="000000"/>
          <w:sz w:val="23"/>
          <w:szCs w:val="23"/>
          <w:lang w:val="en" w:eastAsia="en-GB"/>
        </w:rPr>
        <w:t xml:space="preserve">No one shall be subjected to torture or to inhuman or degrading treatment or punishment. </w:t>
      </w:r>
    </w:p>
    <w:p w14:paraId="2A68449C" w14:textId="77777777" w:rsidR="006F0634" w:rsidRPr="000111C8" w:rsidRDefault="006F0634" w:rsidP="006F0634">
      <w:pPr>
        <w:shd w:val="clear" w:color="auto" w:fill="FFFFFF"/>
        <w:spacing w:line="360" w:lineRule="auto"/>
        <w:ind w:firstLine="720"/>
        <w:jc w:val="both"/>
        <w:rPr>
          <w:rFonts w:cs="Arial"/>
          <w:color w:val="000000"/>
          <w:sz w:val="23"/>
          <w:szCs w:val="23"/>
          <w:lang w:val="en" w:eastAsia="en-GB"/>
        </w:rPr>
      </w:pPr>
    </w:p>
    <w:p w14:paraId="7D1CE8F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4</w:t>
      </w:r>
      <w:r w:rsidRPr="000111C8">
        <w:rPr>
          <w:rFonts w:cs="Arial"/>
          <w:b/>
          <w:smallCaps/>
          <w:color w:val="000000"/>
          <w:sz w:val="23"/>
          <w:szCs w:val="23"/>
          <w:lang w:val="en" w:eastAsia="en-GB"/>
        </w:rPr>
        <w:t xml:space="preserve"> </w:t>
      </w:r>
    </w:p>
    <w:p w14:paraId="592232D5"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 xml:space="preserve">Prohibition of slavery and forced </w:t>
      </w:r>
      <w:proofErr w:type="spellStart"/>
      <w:r w:rsidRPr="000111C8">
        <w:rPr>
          <w:rFonts w:cs="Arial"/>
          <w:b/>
          <w:i/>
          <w:iCs/>
          <w:color w:val="000000"/>
          <w:sz w:val="23"/>
          <w:szCs w:val="23"/>
          <w:lang w:val="en" w:eastAsia="en-GB"/>
        </w:rPr>
        <w:t>labour</w:t>
      </w:r>
      <w:proofErr w:type="spellEnd"/>
    </w:p>
    <w:p w14:paraId="1004ECD3" w14:textId="77777777" w:rsidR="006F0634" w:rsidRPr="000111C8" w:rsidRDefault="006F0634" w:rsidP="006F0634">
      <w:pPr>
        <w:shd w:val="clear" w:color="auto" w:fill="FFFFFF"/>
        <w:spacing w:line="360" w:lineRule="auto"/>
        <w:outlineLvl w:val="4"/>
        <w:rPr>
          <w:rFonts w:cs="Arial"/>
          <w:i/>
          <w:iCs/>
          <w:color w:val="000000"/>
          <w:sz w:val="23"/>
          <w:szCs w:val="23"/>
          <w:lang w:val="en" w:eastAsia="en-GB"/>
        </w:rPr>
      </w:pPr>
    </w:p>
    <w:p w14:paraId="27FE0D28"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No one shall be held in slavery or servitude.</w:t>
      </w:r>
      <w:r w:rsidRPr="00053BBE">
        <w:rPr>
          <w:rFonts w:cs="Arial"/>
          <w:b/>
          <w:bCs/>
          <w:vanish/>
          <w:color w:val="FFFFFF"/>
          <w:sz w:val="23"/>
          <w:szCs w:val="23"/>
          <w:shd w:val="clear" w:color="auto" w:fill="660066"/>
          <w:lang w:val="en" w:eastAsia="en-GB"/>
        </w:rPr>
        <w:t>E+W+S+N.I.</w:t>
      </w:r>
    </w:p>
    <w:p w14:paraId="584B7B57"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No one shall be required to perform forced or compulsory </w:t>
      </w:r>
      <w:proofErr w:type="spellStart"/>
      <w:r w:rsidRPr="00053BBE">
        <w:rPr>
          <w:rFonts w:cs="Arial"/>
          <w:color w:val="000000"/>
          <w:sz w:val="23"/>
          <w:szCs w:val="23"/>
          <w:lang w:val="en" w:eastAsia="en-GB"/>
        </w:rPr>
        <w:t>labour</w:t>
      </w:r>
      <w:proofErr w:type="spellEnd"/>
      <w:r w:rsidRPr="00053BBE">
        <w:rPr>
          <w:rFonts w:cs="Arial"/>
          <w:color w:val="000000"/>
          <w:sz w:val="23"/>
          <w:szCs w:val="23"/>
          <w:lang w:val="en" w:eastAsia="en-GB"/>
        </w:rPr>
        <w:t>.</w:t>
      </w:r>
      <w:r w:rsidRPr="00053BBE">
        <w:rPr>
          <w:rFonts w:cs="Arial"/>
          <w:b/>
          <w:bCs/>
          <w:vanish/>
          <w:color w:val="FFFFFF"/>
          <w:sz w:val="23"/>
          <w:szCs w:val="23"/>
          <w:shd w:val="clear" w:color="auto" w:fill="660066"/>
          <w:lang w:val="en" w:eastAsia="en-GB"/>
        </w:rPr>
        <w:t>E+W+S+N.I.</w:t>
      </w:r>
    </w:p>
    <w:p w14:paraId="62C7A134"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For the purpose of this Article the term “forced or compulsory </w:t>
      </w:r>
      <w:proofErr w:type="spellStart"/>
      <w:r w:rsidRPr="00053BBE">
        <w:rPr>
          <w:rFonts w:cs="Arial"/>
          <w:color w:val="000000"/>
          <w:sz w:val="23"/>
          <w:szCs w:val="23"/>
          <w:lang w:val="en" w:eastAsia="en-GB"/>
        </w:rPr>
        <w:t>labour</w:t>
      </w:r>
      <w:proofErr w:type="spellEnd"/>
      <w:r w:rsidRPr="00053BBE">
        <w:rPr>
          <w:rFonts w:cs="Arial"/>
          <w:color w:val="000000"/>
          <w:sz w:val="23"/>
          <w:szCs w:val="23"/>
          <w:lang w:val="en" w:eastAsia="en-GB"/>
        </w:rPr>
        <w:t>” shall not include:</w:t>
      </w:r>
      <w:r w:rsidRPr="00053BBE">
        <w:rPr>
          <w:rFonts w:cs="Arial"/>
          <w:b/>
          <w:bCs/>
          <w:vanish/>
          <w:color w:val="FFFFFF"/>
          <w:sz w:val="23"/>
          <w:szCs w:val="23"/>
          <w:shd w:val="clear" w:color="auto" w:fill="660066"/>
          <w:lang w:val="en" w:eastAsia="en-GB"/>
        </w:rPr>
        <w:t>E+W+S+N.I.</w:t>
      </w:r>
    </w:p>
    <w:p w14:paraId="1F80379C"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14E22ED8"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service of a military character or, in case of conscientious objectors in countries where they are </w:t>
      </w:r>
      <w:proofErr w:type="spellStart"/>
      <w:r w:rsidRPr="000111C8">
        <w:rPr>
          <w:rFonts w:cs="Arial"/>
          <w:color w:val="000000"/>
          <w:sz w:val="23"/>
          <w:szCs w:val="23"/>
          <w:lang w:val="en" w:eastAsia="en-GB"/>
        </w:rPr>
        <w:t>recognised</w:t>
      </w:r>
      <w:proofErr w:type="spellEnd"/>
      <w:r w:rsidRPr="000111C8">
        <w:rPr>
          <w:rFonts w:cs="Arial"/>
          <w:color w:val="000000"/>
          <w:sz w:val="23"/>
          <w:szCs w:val="23"/>
          <w:lang w:val="en" w:eastAsia="en-GB"/>
        </w:rPr>
        <w:t>, service exacted instead of compulsory military service;</w:t>
      </w:r>
    </w:p>
    <w:p w14:paraId="442BDFC6"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service exacted in case of an emergency or calamity threatening the life or well-being of the community;</w:t>
      </w:r>
    </w:p>
    <w:p w14:paraId="62347775" w14:textId="77777777" w:rsidR="006F0634"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work or service which forms part of normal civic obligations.</w:t>
      </w:r>
    </w:p>
    <w:p w14:paraId="11D7BD1E"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p>
    <w:p w14:paraId="1C7ED3CF"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5</w:t>
      </w:r>
    </w:p>
    <w:p w14:paraId="4890709C"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liberty and security</w:t>
      </w:r>
    </w:p>
    <w:p w14:paraId="683CE44A"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030EE000"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cs="Arial"/>
          <w:b/>
          <w:bCs/>
          <w:vanish/>
          <w:color w:val="FFFFFF"/>
          <w:sz w:val="23"/>
          <w:szCs w:val="23"/>
          <w:shd w:val="clear" w:color="auto" w:fill="660066"/>
          <w:lang w:val="en" w:eastAsia="en-GB"/>
        </w:rPr>
        <w:t>E+W+S+N.I.</w:t>
      </w:r>
    </w:p>
    <w:p w14:paraId="6CB40FCD"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detention of a person after conviction by a competent court;</w:t>
      </w:r>
    </w:p>
    <w:p w14:paraId="52CF2755"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7024BC05"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w:t>
      </w:r>
      <w:r w:rsidRPr="000111C8">
        <w:rPr>
          <w:rFonts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4C4E0B58"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lastRenderedPageBreak/>
        <w:t>(d</w:t>
      </w:r>
      <w:r w:rsidRPr="00053BBE">
        <w:rPr>
          <w:rFonts w:cs="Arial"/>
          <w:color w:val="000000"/>
          <w:sz w:val="23"/>
          <w:szCs w:val="23"/>
          <w:lang w:val="en" w:eastAsia="en-GB"/>
        </w:rPr>
        <w:t xml:space="preserve"> </w:t>
      </w:r>
      <w:r w:rsidRPr="000111C8">
        <w:rPr>
          <w:rFonts w:cs="Arial"/>
          <w:color w:val="000000"/>
          <w:sz w:val="23"/>
          <w:szCs w:val="23"/>
          <w:lang w:val="en" w:eastAsia="en-GB"/>
        </w:rPr>
        <w:t>)</w:t>
      </w:r>
      <w:r w:rsidRPr="00053BBE">
        <w:rPr>
          <w:rFonts w:cs="Arial"/>
          <w:color w:val="000000"/>
          <w:sz w:val="23"/>
          <w:szCs w:val="23"/>
          <w:lang w:val="en" w:eastAsia="en-GB"/>
        </w:rPr>
        <w:t xml:space="preserve"> </w:t>
      </w:r>
      <w:r w:rsidRPr="000111C8">
        <w:rPr>
          <w:rFonts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69160ECD"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(e)</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detention of persons for the prevention of the spreading of infectious diseases, of persons of unsound mind, alcoholics or drug addicts or vagrants;</w:t>
      </w:r>
    </w:p>
    <w:p w14:paraId="0E42B487"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(f)</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arrest or detention of a person to prevent his effecting an </w:t>
      </w:r>
      <w:proofErr w:type="spellStart"/>
      <w:r w:rsidRPr="000111C8">
        <w:rPr>
          <w:rFonts w:cs="Arial"/>
          <w:color w:val="000000"/>
          <w:sz w:val="23"/>
          <w:szCs w:val="23"/>
          <w:lang w:val="en" w:eastAsia="en-GB"/>
        </w:rPr>
        <w:t>unauthorised</w:t>
      </w:r>
      <w:proofErr w:type="spellEnd"/>
      <w:r w:rsidRPr="000111C8">
        <w:rPr>
          <w:rFonts w:cs="Arial"/>
          <w:color w:val="000000"/>
          <w:sz w:val="23"/>
          <w:szCs w:val="23"/>
          <w:lang w:val="en" w:eastAsia="en-GB"/>
        </w:rPr>
        <w:t xml:space="preserve"> entry into the country or of a person against whom action is being taken with a view to deportation or extradition.</w:t>
      </w:r>
    </w:p>
    <w:p w14:paraId="301461A8"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is arrested shall be informed promptly, in a language which he understands, of the reasons for his arrest and of any charge against him.</w:t>
      </w:r>
      <w:r w:rsidRPr="00053BBE">
        <w:rPr>
          <w:rFonts w:cs="Arial"/>
          <w:b/>
          <w:bCs/>
          <w:vanish/>
          <w:color w:val="FFFFFF"/>
          <w:sz w:val="23"/>
          <w:szCs w:val="23"/>
          <w:shd w:val="clear" w:color="auto" w:fill="660066"/>
          <w:lang w:val="en" w:eastAsia="en-GB"/>
        </w:rPr>
        <w:t>E+W+S+N.I.</w:t>
      </w:r>
    </w:p>
    <w:p w14:paraId="18F32FDE"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Everyone arrested or detained in accordance with the provisions of paragraph 1(c) of this Article shall be brought promptly before a judge or other officer </w:t>
      </w:r>
      <w:proofErr w:type="spellStart"/>
      <w:r w:rsidRPr="00053BBE">
        <w:rPr>
          <w:rFonts w:cs="Arial"/>
          <w:color w:val="000000"/>
          <w:sz w:val="23"/>
          <w:szCs w:val="23"/>
          <w:lang w:val="en" w:eastAsia="en-GB"/>
        </w:rPr>
        <w:t>authorised</w:t>
      </w:r>
      <w:proofErr w:type="spellEnd"/>
      <w:r w:rsidRPr="00053BBE">
        <w:rPr>
          <w:rFonts w:cs="Arial"/>
          <w:color w:val="000000"/>
          <w:sz w:val="23"/>
          <w:szCs w:val="23"/>
          <w:lang w:val="en" w:eastAsia="en-GB"/>
        </w:rPr>
        <w:t xml:space="preserve"> by law to exercise judicial power and shall be entitled to trial within a reasonable time or to release pending trial. Release may be conditioned by guarantees to appear for trial.</w:t>
      </w:r>
      <w:r w:rsidRPr="00053BBE">
        <w:rPr>
          <w:rFonts w:cs="Arial"/>
          <w:b/>
          <w:bCs/>
          <w:vanish/>
          <w:color w:val="FFFFFF"/>
          <w:sz w:val="23"/>
          <w:szCs w:val="23"/>
          <w:shd w:val="clear" w:color="auto" w:fill="660066"/>
          <w:lang w:val="en" w:eastAsia="en-GB"/>
        </w:rPr>
        <w:t>E+W+S+N.I.</w:t>
      </w:r>
    </w:p>
    <w:p w14:paraId="44801637"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cs="Arial"/>
          <w:b/>
          <w:bCs/>
          <w:vanish/>
          <w:color w:val="FFFFFF"/>
          <w:sz w:val="23"/>
          <w:szCs w:val="23"/>
          <w:shd w:val="clear" w:color="auto" w:fill="660066"/>
          <w:lang w:val="en" w:eastAsia="en-GB"/>
        </w:rPr>
        <w:t>E+W+S+N.I.</w:t>
      </w:r>
    </w:p>
    <w:p w14:paraId="00E10929" w14:textId="77777777" w:rsidR="006F0634" w:rsidRPr="00A71A61" w:rsidRDefault="006F0634" w:rsidP="00FC5F27">
      <w:pPr>
        <w:pStyle w:val="ListParagraph"/>
        <w:numPr>
          <w:ilvl w:val="0"/>
          <w:numId w:val="22"/>
        </w:numPr>
        <w:shd w:val="clear" w:color="auto" w:fill="FFFFFF"/>
        <w:spacing w:line="360" w:lineRule="auto"/>
        <w:rPr>
          <w:rFonts w:cs="Arial"/>
          <w:color w:val="000000"/>
          <w:sz w:val="23"/>
          <w:szCs w:val="23"/>
          <w:lang w:val="en" w:eastAsia="en-GB"/>
        </w:rPr>
      </w:pPr>
      <w:r w:rsidRPr="00A71A61">
        <w:rPr>
          <w:rFonts w:cs="Arial"/>
          <w:color w:val="000000"/>
          <w:sz w:val="23"/>
          <w:szCs w:val="23"/>
          <w:lang w:val="en" w:eastAsia="en-GB"/>
        </w:rPr>
        <w:t>Everyone who has been the victim of arrest or detention in contravention of the provisions of this Article shall have an enforceable right to compensation.</w:t>
      </w:r>
      <w:r w:rsidRPr="00A71A61">
        <w:rPr>
          <w:rFonts w:cs="Arial"/>
          <w:b/>
          <w:bCs/>
          <w:vanish/>
          <w:color w:val="FFFFFF"/>
          <w:sz w:val="23"/>
          <w:szCs w:val="23"/>
          <w:shd w:val="clear" w:color="auto" w:fill="660066"/>
          <w:lang w:val="en" w:eastAsia="en-GB"/>
        </w:rPr>
        <w:t>E+W+S+N.I.</w:t>
      </w:r>
    </w:p>
    <w:p w14:paraId="542920D1"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48DCD13C" w14:textId="77777777" w:rsidR="00A71A61" w:rsidRDefault="00A71A61" w:rsidP="006F0634">
      <w:pPr>
        <w:shd w:val="clear" w:color="auto" w:fill="FFFFFF"/>
        <w:spacing w:line="360" w:lineRule="auto"/>
        <w:outlineLvl w:val="4"/>
        <w:rPr>
          <w:rFonts w:cs="Arial"/>
          <w:b/>
          <w:i/>
          <w:iCs/>
          <w:smallCaps/>
          <w:color w:val="000000"/>
          <w:sz w:val="23"/>
          <w:szCs w:val="23"/>
          <w:lang w:val="en" w:eastAsia="en-GB"/>
        </w:rPr>
      </w:pPr>
    </w:p>
    <w:p w14:paraId="5A53D1E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6</w:t>
      </w:r>
      <w:r w:rsidRPr="000111C8">
        <w:rPr>
          <w:rFonts w:cs="Arial"/>
          <w:b/>
          <w:smallCaps/>
          <w:color w:val="000000"/>
          <w:sz w:val="23"/>
          <w:szCs w:val="23"/>
          <w:lang w:val="en" w:eastAsia="en-GB"/>
        </w:rPr>
        <w:t xml:space="preserve"> </w:t>
      </w:r>
    </w:p>
    <w:p w14:paraId="5CA83BFF"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a fair trial</w:t>
      </w:r>
    </w:p>
    <w:p w14:paraId="3D127E81"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098BDEAD"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cs="Arial"/>
          <w:b/>
          <w:bCs/>
          <w:vanish/>
          <w:color w:val="FFFFFF"/>
          <w:sz w:val="23"/>
          <w:szCs w:val="23"/>
          <w:shd w:val="clear" w:color="auto" w:fill="660066"/>
          <w:lang w:val="en" w:eastAsia="en-GB"/>
        </w:rPr>
        <w:t>E+W+S+N.I.</w:t>
      </w:r>
    </w:p>
    <w:p w14:paraId="55EA5515"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charged with a criminal offence shall be presumed innocent until proved guilty according to law.</w:t>
      </w:r>
      <w:r w:rsidRPr="00053BBE">
        <w:rPr>
          <w:rFonts w:cs="Arial"/>
          <w:b/>
          <w:bCs/>
          <w:vanish/>
          <w:color w:val="FFFFFF"/>
          <w:sz w:val="23"/>
          <w:szCs w:val="23"/>
          <w:shd w:val="clear" w:color="auto" w:fill="660066"/>
          <w:lang w:val="en" w:eastAsia="en-GB"/>
        </w:rPr>
        <w:t>E+W+S+N.I.</w:t>
      </w:r>
    </w:p>
    <w:p w14:paraId="19CEF65A"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charged with a criminal offence has the following minimum rights:</w:t>
      </w:r>
      <w:r w:rsidRPr="00053BBE">
        <w:rPr>
          <w:rFonts w:cs="Arial"/>
          <w:b/>
          <w:bCs/>
          <w:vanish/>
          <w:color w:val="FFFFFF"/>
          <w:sz w:val="23"/>
          <w:szCs w:val="23"/>
          <w:shd w:val="clear" w:color="auto" w:fill="660066"/>
          <w:lang w:val="en" w:eastAsia="en-GB"/>
        </w:rPr>
        <w:t>E+W+S+N.I.</w:t>
      </w:r>
    </w:p>
    <w:p w14:paraId="33CD8781"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lastRenderedPageBreak/>
        <w:t>(a)</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be informed promptly, in a language which he understands and in detail, of the nature and cause of the accusation against him;</w:t>
      </w:r>
    </w:p>
    <w:p w14:paraId="6ED42B2A"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have adequate time and facilities for the preparation of his </w:t>
      </w:r>
      <w:r w:rsidRPr="00053BBE">
        <w:rPr>
          <w:rFonts w:cs="Arial"/>
          <w:color w:val="000000"/>
          <w:sz w:val="23"/>
          <w:szCs w:val="23"/>
          <w:lang w:val="en" w:eastAsia="en-GB"/>
        </w:rPr>
        <w:t>defense</w:t>
      </w:r>
      <w:r w:rsidRPr="000111C8">
        <w:rPr>
          <w:rFonts w:cs="Arial"/>
          <w:color w:val="000000"/>
          <w:sz w:val="23"/>
          <w:szCs w:val="23"/>
          <w:lang w:val="en" w:eastAsia="en-GB"/>
        </w:rPr>
        <w:t>;</w:t>
      </w:r>
    </w:p>
    <w:p w14:paraId="5C88D926"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08FF806B"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4CEE34C7"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w:t>
      </w:r>
      <w:r w:rsidRPr="00053BBE">
        <w:rPr>
          <w:rFonts w:cs="Arial"/>
          <w:color w:val="000000"/>
          <w:sz w:val="23"/>
          <w:szCs w:val="23"/>
          <w:lang w:val="en" w:eastAsia="en-GB"/>
        </w:rPr>
        <w:t>e) To</w:t>
      </w:r>
      <w:r w:rsidRPr="000111C8">
        <w:rPr>
          <w:rFonts w:cs="Arial"/>
          <w:color w:val="000000"/>
          <w:sz w:val="23"/>
          <w:szCs w:val="23"/>
          <w:lang w:val="en" w:eastAsia="en-GB"/>
        </w:rPr>
        <w:t xml:space="preserve"> have the free assistance of an interpreter if he cannot understand or speak the language used in court.</w:t>
      </w:r>
    </w:p>
    <w:p w14:paraId="696BA110" w14:textId="77777777" w:rsidR="006F0634" w:rsidRDefault="006F0634" w:rsidP="006F0634">
      <w:pPr>
        <w:shd w:val="clear" w:color="auto" w:fill="FFFFFF"/>
        <w:spacing w:line="360" w:lineRule="auto"/>
        <w:outlineLvl w:val="4"/>
        <w:rPr>
          <w:rFonts w:cs="Arial"/>
          <w:b/>
          <w:i/>
          <w:iCs/>
          <w:smallCaps/>
          <w:color w:val="000000"/>
          <w:sz w:val="23"/>
          <w:szCs w:val="23"/>
          <w:lang w:val="en" w:eastAsia="en-GB"/>
        </w:rPr>
      </w:pPr>
    </w:p>
    <w:p w14:paraId="610EDCCB"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7</w:t>
      </w:r>
      <w:r w:rsidRPr="000111C8">
        <w:rPr>
          <w:rFonts w:cs="Arial"/>
          <w:b/>
          <w:smallCaps/>
          <w:color w:val="000000"/>
          <w:sz w:val="23"/>
          <w:szCs w:val="23"/>
          <w:lang w:val="en" w:eastAsia="en-GB"/>
        </w:rPr>
        <w:t xml:space="preserve"> </w:t>
      </w:r>
    </w:p>
    <w:p w14:paraId="12394CDD"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No punishment without law</w:t>
      </w:r>
    </w:p>
    <w:p w14:paraId="3B466A17"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1760C9DA" w14:textId="77777777" w:rsidR="006F0634" w:rsidRPr="00053BBE" w:rsidRDefault="006F0634" w:rsidP="006F0634">
      <w:pPr>
        <w:pStyle w:val="ListParagraph"/>
        <w:numPr>
          <w:ilvl w:val="0"/>
          <w:numId w:val="24"/>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cs="Arial"/>
          <w:b/>
          <w:bCs/>
          <w:vanish/>
          <w:color w:val="FFFFFF"/>
          <w:sz w:val="23"/>
          <w:szCs w:val="23"/>
          <w:shd w:val="clear" w:color="auto" w:fill="660066"/>
          <w:lang w:val="en" w:eastAsia="en-GB"/>
        </w:rPr>
        <w:t>E+W+S+N.I.</w:t>
      </w:r>
    </w:p>
    <w:p w14:paraId="772C6D55" w14:textId="77777777" w:rsidR="006F0634" w:rsidRPr="00053BBE" w:rsidRDefault="006F0634" w:rsidP="006F0634">
      <w:pPr>
        <w:pStyle w:val="ListParagraph"/>
        <w:numPr>
          <w:ilvl w:val="0"/>
          <w:numId w:val="24"/>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 xml:space="preserve">This Article shall not prejudice the trial and punishment of any person for any act or omission which, at the time when it was committed, was criminal according to the general principles of law </w:t>
      </w:r>
      <w:proofErr w:type="spellStart"/>
      <w:r w:rsidRPr="00053BBE">
        <w:rPr>
          <w:rFonts w:cs="Arial"/>
          <w:color w:val="000000"/>
          <w:sz w:val="23"/>
          <w:szCs w:val="23"/>
          <w:lang w:val="en" w:eastAsia="en-GB"/>
        </w:rPr>
        <w:t>recognised</w:t>
      </w:r>
      <w:proofErr w:type="spellEnd"/>
      <w:r w:rsidRPr="00053BBE">
        <w:rPr>
          <w:rFonts w:cs="Arial"/>
          <w:color w:val="000000"/>
          <w:sz w:val="23"/>
          <w:szCs w:val="23"/>
          <w:lang w:val="en" w:eastAsia="en-GB"/>
        </w:rPr>
        <w:t xml:space="preserve"> by </w:t>
      </w:r>
      <w:proofErr w:type="spellStart"/>
      <w:r w:rsidRPr="00053BBE">
        <w:rPr>
          <w:rFonts w:cs="Arial"/>
          <w:color w:val="000000"/>
          <w:sz w:val="23"/>
          <w:szCs w:val="23"/>
          <w:lang w:val="en" w:eastAsia="en-GB"/>
        </w:rPr>
        <w:t>civilised</w:t>
      </w:r>
      <w:proofErr w:type="spellEnd"/>
      <w:r w:rsidRPr="00053BBE">
        <w:rPr>
          <w:rFonts w:cs="Arial"/>
          <w:color w:val="000000"/>
          <w:sz w:val="23"/>
          <w:szCs w:val="23"/>
          <w:lang w:val="en" w:eastAsia="en-GB"/>
        </w:rPr>
        <w:t xml:space="preserve"> nations.</w:t>
      </w:r>
      <w:r w:rsidRPr="00053BBE">
        <w:rPr>
          <w:rFonts w:cs="Arial"/>
          <w:b/>
          <w:bCs/>
          <w:vanish/>
          <w:color w:val="FFFFFF"/>
          <w:sz w:val="23"/>
          <w:szCs w:val="23"/>
          <w:shd w:val="clear" w:color="auto" w:fill="660066"/>
          <w:lang w:val="en" w:eastAsia="en-GB"/>
        </w:rPr>
        <w:t>E+W+S+N.I.</w:t>
      </w:r>
    </w:p>
    <w:p w14:paraId="7E6B5E78" w14:textId="77777777" w:rsidR="006F0634" w:rsidRPr="00053BBE" w:rsidRDefault="006F0634" w:rsidP="006F0634">
      <w:pPr>
        <w:shd w:val="clear" w:color="auto" w:fill="FFFFFF"/>
        <w:spacing w:line="360" w:lineRule="auto"/>
        <w:rPr>
          <w:rFonts w:cs="Arial"/>
          <w:color w:val="000000"/>
          <w:sz w:val="23"/>
          <w:szCs w:val="23"/>
          <w:lang w:val="en" w:eastAsia="en-GB"/>
        </w:rPr>
      </w:pPr>
    </w:p>
    <w:p w14:paraId="781426E3"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8</w:t>
      </w:r>
      <w:r w:rsidRPr="000111C8">
        <w:rPr>
          <w:rFonts w:cs="Arial"/>
          <w:b/>
          <w:smallCaps/>
          <w:color w:val="000000"/>
          <w:sz w:val="23"/>
          <w:szCs w:val="23"/>
          <w:lang w:val="en" w:eastAsia="en-GB"/>
        </w:rPr>
        <w:t xml:space="preserve"> </w:t>
      </w:r>
    </w:p>
    <w:p w14:paraId="3824D810"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respect for private and family life</w:t>
      </w:r>
    </w:p>
    <w:p w14:paraId="7881B28E"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22ABDC23" w14:textId="77777777" w:rsidR="006F0634" w:rsidRPr="00053BBE" w:rsidRDefault="006F0634" w:rsidP="006F0634">
      <w:pPr>
        <w:pStyle w:val="ListParagraph"/>
        <w:numPr>
          <w:ilvl w:val="0"/>
          <w:numId w:val="25"/>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respect for his private and family life, his home and his correspondence.</w:t>
      </w:r>
      <w:r w:rsidRPr="00053BBE">
        <w:rPr>
          <w:rFonts w:cs="Arial"/>
          <w:b/>
          <w:bCs/>
          <w:vanish/>
          <w:color w:val="FFFFFF"/>
          <w:sz w:val="23"/>
          <w:szCs w:val="23"/>
          <w:shd w:val="clear" w:color="auto" w:fill="660066"/>
          <w:lang w:val="en" w:eastAsia="en-GB"/>
        </w:rPr>
        <w:t>E+W+S+N.I.</w:t>
      </w:r>
    </w:p>
    <w:p w14:paraId="3628E995" w14:textId="77777777" w:rsidR="006F0634" w:rsidRPr="00B83D61" w:rsidRDefault="006F0634" w:rsidP="00B37B73">
      <w:pPr>
        <w:pStyle w:val="ListParagraph"/>
        <w:numPr>
          <w:ilvl w:val="0"/>
          <w:numId w:val="25"/>
        </w:numPr>
        <w:shd w:val="clear" w:color="auto" w:fill="FFFFFF"/>
        <w:spacing w:line="360" w:lineRule="auto"/>
        <w:ind w:left="714" w:hanging="357"/>
        <w:rPr>
          <w:rFonts w:cs="Arial"/>
          <w:b/>
          <w:bCs/>
          <w:color w:val="FFFFFF"/>
          <w:sz w:val="23"/>
          <w:szCs w:val="23"/>
          <w:shd w:val="clear" w:color="auto" w:fill="660066"/>
          <w:lang w:val="en" w:eastAsia="en-GB"/>
        </w:rPr>
      </w:pPr>
      <w:r w:rsidRPr="00B83D61">
        <w:rPr>
          <w:rFonts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B83D61">
        <w:rPr>
          <w:rFonts w:cs="Arial"/>
          <w:b/>
          <w:bCs/>
          <w:vanish/>
          <w:color w:val="FFFFFF"/>
          <w:sz w:val="23"/>
          <w:szCs w:val="23"/>
          <w:shd w:val="clear" w:color="auto" w:fill="660066"/>
          <w:lang w:val="en" w:eastAsia="en-GB"/>
        </w:rPr>
        <w:t>E+W+S+N.I.</w:t>
      </w:r>
    </w:p>
    <w:p w14:paraId="5A95BBD0"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3D530DBA"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lastRenderedPageBreak/>
        <w:t>Article 9</w:t>
      </w:r>
      <w:r w:rsidRPr="000111C8">
        <w:rPr>
          <w:rFonts w:cs="Arial"/>
          <w:b/>
          <w:smallCaps/>
          <w:color w:val="000000"/>
          <w:sz w:val="23"/>
          <w:szCs w:val="23"/>
          <w:lang w:val="en" w:eastAsia="en-GB"/>
        </w:rPr>
        <w:t xml:space="preserve"> </w:t>
      </w:r>
    </w:p>
    <w:p w14:paraId="36427961"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thought, conscience and religion</w:t>
      </w:r>
    </w:p>
    <w:p w14:paraId="2F374BCA"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77635E25" w14:textId="77777777" w:rsidR="006F0634" w:rsidRPr="00053BBE" w:rsidRDefault="006F0634" w:rsidP="006F0634">
      <w:pPr>
        <w:pStyle w:val="ListParagraph"/>
        <w:numPr>
          <w:ilvl w:val="0"/>
          <w:numId w:val="26"/>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r w:rsidRPr="00053BBE">
        <w:rPr>
          <w:rFonts w:cs="Arial"/>
          <w:b/>
          <w:bCs/>
          <w:vanish/>
          <w:color w:val="FFFFFF"/>
          <w:sz w:val="23"/>
          <w:szCs w:val="23"/>
          <w:shd w:val="clear" w:color="auto" w:fill="660066"/>
          <w:lang w:val="en" w:eastAsia="en-GB"/>
        </w:rPr>
        <w:t>E+W+S+N.I.</w:t>
      </w:r>
    </w:p>
    <w:p w14:paraId="3A1FA282" w14:textId="77777777" w:rsidR="006F0634" w:rsidRPr="00B83D61" w:rsidRDefault="006F0634" w:rsidP="00B37B73">
      <w:pPr>
        <w:pStyle w:val="ListParagraph"/>
        <w:numPr>
          <w:ilvl w:val="0"/>
          <w:numId w:val="26"/>
        </w:numPr>
        <w:shd w:val="clear" w:color="auto" w:fill="FFFFFF"/>
        <w:spacing w:line="360" w:lineRule="auto"/>
        <w:ind w:left="714" w:hanging="357"/>
        <w:rPr>
          <w:rFonts w:cs="Arial"/>
          <w:b/>
          <w:bCs/>
          <w:color w:val="FFFFFF"/>
          <w:sz w:val="23"/>
          <w:szCs w:val="23"/>
          <w:shd w:val="clear" w:color="auto" w:fill="660066"/>
          <w:lang w:val="en" w:eastAsia="en-GB"/>
        </w:rPr>
      </w:pPr>
      <w:r w:rsidRPr="00B83D61">
        <w:rPr>
          <w:rFonts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B83D61">
        <w:rPr>
          <w:rFonts w:cs="Arial"/>
          <w:b/>
          <w:bCs/>
          <w:vanish/>
          <w:color w:val="FFFFFF"/>
          <w:sz w:val="23"/>
          <w:szCs w:val="23"/>
          <w:shd w:val="clear" w:color="auto" w:fill="660066"/>
          <w:lang w:val="en" w:eastAsia="en-GB"/>
        </w:rPr>
        <w:t>E+W+S+N.I.</w:t>
      </w:r>
    </w:p>
    <w:p w14:paraId="6AAA32CF" w14:textId="77777777" w:rsidR="006F0634" w:rsidRPr="00053BBE" w:rsidRDefault="006F0634" w:rsidP="006F0634">
      <w:pPr>
        <w:shd w:val="clear" w:color="auto" w:fill="FFFFFF"/>
        <w:spacing w:line="360" w:lineRule="auto"/>
        <w:rPr>
          <w:rFonts w:cs="Arial"/>
          <w:color w:val="000000"/>
          <w:sz w:val="23"/>
          <w:szCs w:val="23"/>
          <w:lang w:val="en" w:eastAsia="en-GB"/>
        </w:rPr>
      </w:pPr>
    </w:p>
    <w:p w14:paraId="1E6C2A62"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10</w:t>
      </w:r>
      <w:r w:rsidRPr="000111C8">
        <w:rPr>
          <w:rFonts w:cs="Arial"/>
          <w:b/>
          <w:smallCaps/>
          <w:color w:val="000000"/>
          <w:sz w:val="23"/>
          <w:szCs w:val="23"/>
          <w:lang w:val="en" w:eastAsia="en-GB"/>
        </w:rPr>
        <w:t xml:space="preserve"> </w:t>
      </w:r>
    </w:p>
    <w:p w14:paraId="36A2BCC1"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expression</w:t>
      </w:r>
    </w:p>
    <w:p w14:paraId="1C301913"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7C3EA306" w14:textId="77777777" w:rsidR="006F0634" w:rsidRPr="00053BBE" w:rsidRDefault="006F0634" w:rsidP="006F0634">
      <w:pPr>
        <w:pStyle w:val="ListParagraph"/>
        <w:numPr>
          <w:ilvl w:val="0"/>
          <w:numId w:val="27"/>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r w:rsidRPr="00053BBE">
        <w:rPr>
          <w:rFonts w:cs="Arial"/>
          <w:b/>
          <w:bCs/>
          <w:vanish/>
          <w:color w:val="FFFFFF"/>
          <w:sz w:val="23"/>
          <w:szCs w:val="23"/>
          <w:shd w:val="clear" w:color="auto" w:fill="660066"/>
          <w:lang w:val="en" w:eastAsia="en-GB"/>
        </w:rPr>
        <w:t>E+W+S+N.I.</w:t>
      </w:r>
    </w:p>
    <w:p w14:paraId="0A011512" w14:textId="77777777" w:rsidR="006F0634" w:rsidRPr="00B83D61" w:rsidRDefault="006F0634" w:rsidP="00B37B73">
      <w:pPr>
        <w:pStyle w:val="ListParagraph"/>
        <w:numPr>
          <w:ilvl w:val="0"/>
          <w:numId w:val="27"/>
        </w:numPr>
        <w:shd w:val="clear" w:color="auto" w:fill="FFFFFF"/>
        <w:spacing w:line="360" w:lineRule="auto"/>
        <w:ind w:left="714" w:hanging="357"/>
        <w:rPr>
          <w:rFonts w:cs="Arial"/>
          <w:b/>
          <w:bCs/>
          <w:color w:val="FFFFFF"/>
          <w:sz w:val="23"/>
          <w:szCs w:val="23"/>
          <w:shd w:val="clear" w:color="auto" w:fill="660066"/>
          <w:lang w:val="en" w:eastAsia="en-GB"/>
        </w:rPr>
      </w:pPr>
      <w:r w:rsidRPr="00B83D61">
        <w:rPr>
          <w:rFonts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B83D61">
        <w:rPr>
          <w:rFonts w:cs="Arial"/>
          <w:b/>
          <w:bCs/>
          <w:vanish/>
          <w:color w:val="FFFFFF"/>
          <w:sz w:val="23"/>
          <w:szCs w:val="23"/>
          <w:shd w:val="clear" w:color="auto" w:fill="660066"/>
          <w:lang w:val="en" w:eastAsia="en-GB"/>
        </w:rPr>
        <w:t>E+W+S+N.I.</w:t>
      </w:r>
    </w:p>
    <w:p w14:paraId="6691F8A0"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08FC0EF6"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11</w:t>
      </w:r>
    </w:p>
    <w:p w14:paraId="48D69802"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assembly and association</w:t>
      </w:r>
    </w:p>
    <w:p w14:paraId="6B9257BF"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683D1E1D" w14:textId="77777777" w:rsidR="006F0634" w:rsidRPr="00053BBE" w:rsidRDefault="006F0634" w:rsidP="006F0634">
      <w:pPr>
        <w:pStyle w:val="ListParagraph"/>
        <w:numPr>
          <w:ilvl w:val="0"/>
          <w:numId w:val="28"/>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cs="Arial"/>
          <w:b/>
          <w:bCs/>
          <w:vanish/>
          <w:color w:val="FFFFFF"/>
          <w:sz w:val="23"/>
          <w:szCs w:val="23"/>
          <w:shd w:val="clear" w:color="auto" w:fill="660066"/>
          <w:lang w:val="en" w:eastAsia="en-GB"/>
        </w:rPr>
        <w:t>E+W+S+N.I.</w:t>
      </w:r>
    </w:p>
    <w:p w14:paraId="0BB935C0" w14:textId="77777777" w:rsidR="006F0634" w:rsidRPr="00B83D61" w:rsidRDefault="006F0634" w:rsidP="00B37B73">
      <w:pPr>
        <w:pStyle w:val="ListParagraph"/>
        <w:numPr>
          <w:ilvl w:val="0"/>
          <w:numId w:val="28"/>
        </w:numPr>
        <w:shd w:val="clear" w:color="auto" w:fill="FFFFFF"/>
        <w:spacing w:line="360" w:lineRule="auto"/>
        <w:ind w:left="714" w:hanging="357"/>
        <w:rPr>
          <w:rFonts w:cs="Arial"/>
          <w:color w:val="000000"/>
          <w:sz w:val="23"/>
          <w:szCs w:val="23"/>
          <w:lang w:val="en" w:eastAsia="en-GB"/>
        </w:rPr>
      </w:pPr>
      <w:r w:rsidRPr="00B83D61">
        <w:rPr>
          <w:rFonts w:cs="Arial"/>
          <w:color w:val="000000"/>
          <w:sz w:val="23"/>
          <w:szCs w:val="23"/>
          <w:lang w:val="en" w:eastAsia="en-GB"/>
        </w:rPr>
        <w:lastRenderedPageBreak/>
        <w:t>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B83D61">
        <w:rPr>
          <w:rFonts w:cs="Arial"/>
          <w:b/>
          <w:bCs/>
          <w:vanish/>
          <w:color w:val="FFFFFF"/>
          <w:sz w:val="23"/>
          <w:szCs w:val="23"/>
          <w:shd w:val="clear" w:color="auto" w:fill="660066"/>
          <w:lang w:val="en" w:eastAsia="en-GB"/>
        </w:rPr>
        <w:t>E+W+S+N.I.</w:t>
      </w:r>
    </w:p>
    <w:p w14:paraId="5B4FB9DA" w14:textId="77777777" w:rsidR="006F0634" w:rsidRPr="00053BBE" w:rsidRDefault="006F0634" w:rsidP="006F0634">
      <w:pPr>
        <w:shd w:val="clear" w:color="auto" w:fill="FFFFFF"/>
        <w:spacing w:line="360" w:lineRule="auto"/>
        <w:rPr>
          <w:rFonts w:cs="Arial"/>
          <w:color w:val="000000"/>
          <w:sz w:val="23"/>
          <w:szCs w:val="23"/>
          <w:lang w:val="en" w:eastAsia="en-GB"/>
        </w:rPr>
      </w:pPr>
    </w:p>
    <w:p w14:paraId="1C99B564"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12</w:t>
      </w:r>
      <w:r w:rsidRPr="000111C8">
        <w:rPr>
          <w:rFonts w:cs="Arial"/>
          <w:b/>
          <w:smallCaps/>
          <w:color w:val="000000"/>
          <w:sz w:val="23"/>
          <w:szCs w:val="23"/>
          <w:lang w:val="en" w:eastAsia="en-GB"/>
        </w:rPr>
        <w:t xml:space="preserve"> </w:t>
      </w:r>
    </w:p>
    <w:p w14:paraId="4FD084F5"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marry</w:t>
      </w:r>
    </w:p>
    <w:p w14:paraId="0D899DB9" w14:textId="77777777" w:rsidR="00A71A61" w:rsidRDefault="00A71A61" w:rsidP="00A71A61">
      <w:pPr>
        <w:shd w:val="clear" w:color="auto" w:fill="FFFFFF"/>
        <w:spacing w:line="360" w:lineRule="auto"/>
        <w:jc w:val="both"/>
        <w:rPr>
          <w:rFonts w:cs="Arial"/>
          <w:color w:val="000000"/>
          <w:sz w:val="23"/>
          <w:szCs w:val="23"/>
          <w:lang w:val="en" w:eastAsia="en-GB"/>
        </w:rPr>
      </w:pPr>
    </w:p>
    <w:p w14:paraId="73747934" w14:textId="77777777" w:rsidR="006F0634" w:rsidRPr="00053BBE" w:rsidRDefault="006F0634" w:rsidP="00A71A61">
      <w:pPr>
        <w:shd w:val="clear" w:color="auto" w:fill="FFFFFF"/>
        <w:spacing w:line="360" w:lineRule="auto"/>
        <w:jc w:val="both"/>
        <w:rPr>
          <w:rFonts w:cs="Arial"/>
          <w:color w:val="000000"/>
          <w:sz w:val="23"/>
          <w:szCs w:val="23"/>
          <w:lang w:val="en" w:eastAsia="en-GB"/>
        </w:rPr>
      </w:pPr>
      <w:r w:rsidRPr="000111C8">
        <w:rPr>
          <w:rFonts w:cs="Arial"/>
          <w:color w:val="000000"/>
          <w:sz w:val="23"/>
          <w:szCs w:val="23"/>
          <w:lang w:val="en" w:eastAsia="en-GB"/>
        </w:rPr>
        <w:t xml:space="preserve">Men and women of marriageable age have the right to marry and to found a family, according to the national laws governing the exercise of this right. </w:t>
      </w:r>
    </w:p>
    <w:p w14:paraId="565AA62B" w14:textId="77777777" w:rsidR="006F0634" w:rsidRPr="000111C8" w:rsidRDefault="006F0634" w:rsidP="006F0634">
      <w:pPr>
        <w:shd w:val="clear" w:color="auto" w:fill="FFFFFF"/>
        <w:spacing w:line="360" w:lineRule="auto"/>
        <w:ind w:left="1224"/>
        <w:jc w:val="both"/>
        <w:rPr>
          <w:rFonts w:cs="Arial"/>
          <w:color w:val="000000"/>
          <w:sz w:val="23"/>
          <w:szCs w:val="23"/>
          <w:lang w:val="en" w:eastAsia="en-GB"/>
        </w:rPr>
      </w:pPr>
    </w:p>
    <w:p w14:paraId="6EA5973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14</w:t>
      </w:r>
      <w:r w:rsidRPr="000111C8">
        <w:rPr>
          <w:rFonts w:cs="Arial"/>
          <w:b/>
          <w:smallCaps/>
          <w:color w:val="000000"/>
          <w:sz w:val="23"/>
          <w:szCs w:val="23"/>
          <w:lang w:val="en" w:eastAsia="en-GB"/>
        </w:rPr>
        <w:t xml:space="preserve"> </w:t>
      </w:r>
    </w:p>
    <w:p w14:paraId="61A6D96B"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Prohibition of discrimination</w:t>
      </w:r>
    </w:p>
    <w:p w14:paraId="58EFBFCD" w14:textId="77777777" w:rsidR="00A71A61" w:rsidRDefault="00A71A61" w:rsidP="00A71A61">
      <w:pPr>
        <w:shd w:val="clear" w:color="auto" w:fill="FFFFFF"/>
        <w:spacing w:line="360" w:lineRule="auto"/>
        <w:jc w:val="both"/>
        <w:rPr>
          <w:rFonts w:cs="Arial"/>
          <w:color w:val="000000"/>
          <w:sz w:val="23"/>
          <w:szCs w:val="23"/>
          <w:lang w:val="en" w:eastAsia="en-GB"/>
        </w:rPr>
      </w:pPr>
    </w:p>
    <w:p w14:paraId="009E04D3" w14:textId="77777777" w:rsidR="006F0634" w:rsidRDefault="006F0634" w:rsidP="00A71A61">
      <w:pPr>
        <w:shd w:val="clear" w:color="auto" w:fill="FFFFFF"/>
        <w:spacing w:line="360" w:lineRule="auto"/>
        <w:jc w:val="both"/>
        <w:rPr>
          <w:rFonts w:cs="Arial"/>
          <w:color w:val="000000"/>
          <w:sz w:val="23"/>
          <w:szCs w:val="23"/>
          <w:lang w:val="en" w:eastAsia="en-GB"/>
        </w:rPr>
      </w:pPr>
      <w:r w:rsidRPr="000111C8">
        <w:rPr>
          <w:rFonts w:cs="Arial"/>
          <w:color w:val="000000"/>
          <w:sz w:val="23"/>
          <w:szCs w:val="23"/>
          <w:lang w:val="en" w:eastAsia="en-GB"/>
        </w:rPr>
        <w:t xml:space="preserve">The enjoyment of the rights and freedoms set forth in this Convention shall be secured without discrimination on any ground such as sex, race, </w:t>
      </w:r>
      <w:proofErr w:type="spellStart"/>
      <w:r w:rsidRPr="000111C8">
        <w:rPr>
          <w:rFonts w:cs="Arial"/>
          <w:color w:val="000000"/>
          <w:sz w:val="23"/>
          <w:szCs w:val="23"/>
          <w:lang w:val="en" w:eastAsia="en-GB"/>
        </w:rPr>
        <w:t>colour</w:t>
      </w:r>
      <w:proofErr w:type="spellEnd"/>
      <w:r w:rsidRPr="000111C8">
        <w:rPr>
          <w:rFonts w:cs="Arial"/>
          <w:color w:val="000000"/>
          <w:sz w:val="23"/>
          <w:szCs w:val="23"/>
          <w:lang w:val="en" w:eastAsia="en-GB"/>
        </w:rPr>
        <w:t>, language, religion, political or other opinion, national or social origin, association with a national minority, property, birth or other status.</w:t>
      </w:r>
    </w:p>
    <w:p w14:paraId="492BD4F7" w14:textId="77777777" w:rsidR="006F0634" w:rsidRDefault="006F0634" w:rsidP="006F0634">
      <w:pPr>
        <w:spacing w:line="360" w:lineRule="auto"/>
        <w:rPr>
          <w:rFonts w:cs="Arial"/>
          <w:sz w:val="23"/>
          <w:szCs w:val="23"/>
        </w:rPr>
      </w:pPr>
    </w:p>
    <w:p w14:paraId="3195D80E" w14:textId="77777777" w:rsidR="006F0634" w:rsidRPr="00053BBE" w:rsidRDefault="006F0634" w:rsidP="006F0634">
      <w:pPr>
        <w:spacing w:line="360" w:lineRule="auto"/>
        <w:rPr>
          <w:rFonts w:cs="Arial"/>
          <w:b/>
          <w:sz w:val="23"/>
          <w:szCs w:val="23"/>
        </w:rPr>
      </w:pPr>
      <w:r w:rsidRPr="00053BBE">
        <w:rPr>
          <w:rFonts w:cs="Arial"/>
          <w:b/>
          <w:sz w:val="23"/>
          <w:szCs w:val="23"/>
        </w:rPr>
        <w:t>Protocol 1</w:t>
      </w:r>
    </w:p>
    <w:p w14:paraId="5C8E6B99"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1</w:t>
      </w:r>
    </w:p>
    <w:p w14:paraId="5EC2B69B"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Protection of property</w:t>
      </w:r>
    </w:p>
    <w:p w14:paraId="6EE432F8"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43844C0E" w14:textId="77777777" w:rsidR="006F0634" w:rsidRPr="000111C8"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45668795" w14:textId="77777777" w:rsidR="006F0634"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096C3872"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17BE34AC" w14:textId="77777777" w:rsidR="006F0634" w:rsidRDefault="006F0634" w:rsidP="006F0634">
      <w:pPr>
        <w:shd w:val="clear" w:color="auto" w:fill="FFFFFF"/>
        <w:spacing w:line="360" w:lineRule="auto"/>
        <w:jc w:val="both"/>
        <w:rPr>
          <w:rFonts w:cs="Arial"/>
          <w:b/>
          <w:color w:val="000000"/>
          <w:sz w:val="23"/>
          <w:szCs w:val="23"/>
          <w:lang w:val="en" w:eastAsia="en-GB"/>
        </w:rPr>
      </w:pPr>
      <w:r w:rsidRPr="00053BBE">
        <w:rPr>
          <w:rFonts w:cs="Arial"/>
          <w:b/>
          <w:color w:val="000000"/>
          <w:sz w:val="23"/>
          <w:szCs w:val="23"/>
          <w:lang w:val="en" w:eastAsia="en-GB"/>
        </w:rPr>
        <w:t>Protocol 1</w:t>
      </w:r>
    </w:p>
    <w:p w14:paraId="76F77A5B" w14:textId="77777777" w:rsidR="006F0634" w:rsidRDefault="006F0634" w:rsidP="006F0634">
      <w:pPr>
        <w:shd w:val="clear" w:color="auto" w:fill="FFFFFF"/>
        <w:spacing w:line="360" w:lineRule="auto"/>
        <w:jc w:val="both"/>
        <w:rPr>
          <w:rFonts w:cs="Arial"/>
          <w:b/>
          <w:i/>
          <w:iCs/>
          <w:smallCaps/>
          <w:color w:val="000000"/>
          <w:sz w:val="23"/>
          <w:szCs w:val="23"/>
          <w:lang w:val="en" w:eastAsia="en-GB"/>
        </w:rPr>
      </w:pPr>
      <w:r w:rsidRPr="000111C8">
        <w:rPr>
          <w:rFonts w:cs="Arial"/>
          <w:b/>
          <w:i/>
          <w:iCs/>
          <w:smallCaps/>
          <w:color w:val="000000"/>
          <w:sz w:val="23"/>
          <w:szCs w:val="23"/>
          <w:lang w:val="en" w:eastAsia="en-GB"/>
        </w:rPr>
        <w:t>Article 2</w:t>
      </w:r>
    </w:p>
    <w:p w14:paraId="0F1DE707" w14:textId="77777777" w:rsidR="006F0634" w:rsidRPr="00053BBE" w:rsidRDefault="006F0634" w:rsidP="006F0634">
      <w:pPr>
        <w:shd w:val="clear" w:color="auto" w:fill="FFFFFF"/>
        <w:spacing w:line="360" w:lineRule="auto"/>
        <w:jc w:val="both"/>
        <w:rPr>
          <w:rFonts w:cs="Arial"/>
          <w:b/>
          <w:i/>
          <w:iCs/>
          <w:color w:val="000000"/>
          <w:sz w:val="23"/>
          <w:szCs w:val="23"/>
          <w:lang w:val="en" w:eastAsia="en-GB"/>
        </w:rPr>
      </w:pPr>
      <w:r w:rsidRPr="000111C8">
        <w:rPr>
          <w:rFonts w:cs="Arial"/>
          <w:b/>
          <w:smallCaps/>
          <w:color w:val="000000"/>
          <w:sz w:val="23"/>
          <w:szCs w:val="23"/>
          <w:lang w:val="en" w:eastAsia="en-GB"/>
        </w:rPr>
        <w:lastRenderedPageBreak/>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education</w:t>
      </w:r>
    </w:p>
    <w:p w14:paraId="0934B5AA"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4629DE20" w14:textId="77777777" w:rsidR="00A71A61" w:rsidRDefault="006F0634" w:rsidP="00B83D61">
      <w:pPr>
        <w:shd w:val="clear" w:color="auto" w:fill="FFFFFF"/>
        <w:spacing w:line="360" w:lineRule="auto"/>
        <w:ind w:left="1225"/>
        <w:jc w:val="both"/>
        <w:rPr>
          <w:rFonts w:cs="Arial"/>
          <w:b/>
          <w:color w:val="000000"/>
          <w:sz w:val="23"/>
          <w:szCs w:val="23"/>
          <w:lang w:val="en" w:eastAsia="en-GB"/>
        </w:rPr>
      </w:pPr>
      <w:r w:rsidRPr="000111C8">
        <w:rPr>
          <w:rFonts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4F3B4146" w14:textId="77777777" w:rsidR="00A71A61" w:rsidRDefault="00A71A61" w:rsidP="006F0634">
      <w:pPr>
        <w:shd w:val="clear" w:color="auto" w:fill="FFFFFF"/>
        <w:spacing w:line="360" w:lineRule="auto"/>
        <w:jc w:val="both"/>
        <w:rPr>
          <w:rFonts w:cs="Arial"/>
          <w:b/>
          <w:color w:val="000000"/>
          <w:sz w:val="23"/>
          <w:szCs w:val="23"/>
          <w:lang w:val="en" w:eastAsia="en-GB"/>
        </w:rPr>
      </w:pPr>
    </w:p>
    <w:p w14:paraId="2F43F77E" w14:textId="77777777" w:rsidR="00A71A61" w:rsidRDefault="00A71A61" w:rsidP="006F0634">
      <w:pPr>
        <w:shd w:val="clear" w:color="auto" w:fill="FFFFFF"/>
        <w:spacing w:line="360" w:lineRule="auto"/>
        <w:jc w:val="both"/>
        <w:rPr>
          <w:rFonts w:cs="Arial"/>
          <w:b/>
          <w:color w:val="000000"/>
          <w:sz w:val="23"/>
          <w:szCs w:val="23"/>
          <w:lang w:val="en" w:eastAsia="en-GB"/>
        </w:rPr>
      </w:pPr>
    </w:p>
    <w:p w14:paraId="5D7A672D" w14:textId="77777777" w:rsidR="006F0634" w:rsidRPr="00053BBE" w:rsidRDefault="006F0634" w:rsidP="006F0634">
      <w:pPr>
        <w:shd w:val="clear" w:color="auto" w:fill="FFFFFF"/>
        <w:spacing w:line="360" w:lineRule="auto"/>
        <w:jc w:val="both"/>
        <w:rPr>
          <w:rFonts w:cs="Arial"/>
          <w:b/>
          <w:color w:val="000000"/>
          <w:sz w:val="23"/>
          <w:szCs w:val="23"/>
          <w:lang w:val="en" w:eastAsia="en-GB"/>
        </w:rPr>
      </w:pPr>
      <w:r w:rsidRPr="00053BBE">
        <w:rPr>
          <w:rFonts w:cs="Arial"/>
          <w:b/>
          <w:color w:val="000000"/>
          <w:sz w:val="23"/>
          <w:szCs w:val="23"/>
          <w:lang w:val="en" w:eastAsia="en-GB"/>
        </w:rPr>
        <w:t>Protocol 1</w:t>
      </w:r>
    </w:p>
    <w:p w14:paraId="3BD51159"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 xml:space="preserve">Article </w:t>
      </w:r>
    </w:p>
    <w:p w14:paraId="780761AA"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i/>
          <w:iCs/>
          <w:smallCaps/>
          <w:color w:val="000000"/>
          <w:sz w:val="23"/>
          <w:szCs w:val="23"/>
          <w:lang w:val="en" w:eastAsia="en-GB"/>
        </w:rPr>
        <w:t>3</w:t>
      </w: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free elections</w:t>
      </w:r>
    </w:p>
    <w:p w14:paraId="4E3AAAE5"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3BBB0203" w14:textId="77777777" w:rsidR="006F0634" w:rsidRPr="00053BBE" w:rsidRDefault="006F0634" w:rsidP="006F0634">
      <w:pPr>
        <w:shd w:val="clear" w:color="auto" w:fill="FFFFFF"/>
        <w:spacing w:line="360" w:lineRule="auto"/>
        <w:ind w:left="1225"/>
        <w:jc w:val="both"/>
        <w:rPr>
          <w:rFonts w:cs="Arial"/>
          <w:sz w:val="23"/>
          <w:szCs w:val="23"/>
        </w:rPr>
      </w:pPr>
      <w:r w:rsidRPr="000111C8">
        <w:rPr>
          <w:rFonts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r w:rsidR="00B83D61">
        <w:rPr>
          <w:rFonts w:cs="Arial"/>
          <w:color w:val="000000"/>
          <w:sz w:val="23"/>
          <w:szCs w:val="23"/>
          <w:lang w:val="en" w:eastAsia="en-GB"/>
        </w:rPr>
        <w:t>.</w:t>
      </w:r>
    </w:p>
    <w:p w14:paraId="1048F95F" w14:textId="77777777" w:rsidR="006F0634" w:rsidRDefault="006F0634" w:rsidP="00DE29A9">
      <w:pPr>
        <w:rPr>
          <w:rFonts w:cs="Arial"/>
          <w:sz w:val="28"/>
          <w:szCs w:val="28"/>
        </w:rPr>
      </w:pPr>
    </w:p>
    <w:sectPr w:rsidR="006F0634" w:rsidSect="00E91D60">
      <w:footerReference w:type="even" r:id="rId19"/>
      <w:footerReference w:type="default" r:id="rId20"/>
      <w:pgSz w:w="12240" w:h="15840"/>
      <w:pgMar w:top="1134" w:right="1151" w:bottom="1134"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BC286" w14:textId="77777777" w:rsidR="00B30C46" w:rsidRDefault="00B30C46">
      <w:r>
        <w:separator/>
      </w:r>
    </w:p>
  </w:endnote>
  <w:endnote w:type="continuationSeparator" w:id="0">
    <w:p w14:paraId="32D1DC18" w14:textId="77777777" w:rsidR="00B30C46" w:rsidRDefault="00B3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FD41" w14:textId="77777777" w:rsidR="006D08FD" w:rsidRDefault="006D08FD"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DE94AF" w14:textId="77777777" w:rsidR="006D08FD" w:rsidRDefault="006D08FD" w:rsidP="002A7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A6E" w14:textId="77777777" w:rsidR="006D08FD" w:rsidRDefault="006D08FD"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282C">
      <w:rPr>
        <w:rStyle w:val="PageNumber"/>
        <w:noProof/>
      </w:rPr>
      <w:t>45</w:t>
    </w:r>
    <w:r>
      <w:rPr>
        <w:rStyle w:val="PageNumber"/>
      </w:rPr>
      <w:fldChar w:fldCharType="end"/>
    </w:r>
  </w:p>
  <w:p w14:paraId="0BF8F4B1" w14:textId="77777777" w:rsidR="006D08FD" w:rsidRDefault="006D08FD" w:rsidP="002A74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5537C" w14:textId="77777777" w:rsidR="00B30C46" w:rsidRDefault="00B30C46">
      <w:r>
        <w:separator/>
      </w:r>
    </w:p>
  </w:footnote>
  <w:footnote w:type="continuationSeparator" w:id="0">
    <w:p w14:paraId="6CA45D9E" w14:textId="77777777" w:rsidR="00B30C46" w:rsidRDefault="00B30C46">
      <w:r>
        <w:continuationSeparator/>
      </w:r>
    </w:p>
  </w:footnote>
  <w:footnote w:id="1">
    <w:p w14:paraId="55370868" w14:textId="016E6898" w:rsidR="006D08FD" w:rsidRDefault="006D08FD">
      <w:pPr>
        <w:pStyle w:val="FootnoteText"/>
      </w:pPr>
      <w:r>
        <w:rPr>
          <w:rStyle w:val="FootnoteReference"/>
        </w:rPr>
        <w:footnoteRef/>
      </w:r>
      <w:r>
        <w:t xml:space="preserve"> </w:t>
      </w:r>
      <w:hyperlink r:id="rId1" w:history="1">
        <w:r w:rsidRPr="004B3F19">
          <w:rPr>
            <w:rStyle w:val="Hyperlink"/>
          </w:rPr>
          <w:t>https://appsd.daera-ni.gov.uk/nedmapviewer/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FF8"/>
    <w:multiLevelType w:val="hybridMultilevel"/>
    <w:tmpl w:val="C0586484"/>
    <w:lvl w:ilvl="0" w:tplc="08090017">
      <w:start w:val="1"/>
      <w:numFmt w:val="lowerLetter"/>
      <w:lvlText w:val="%1)"/>
      <w:lvlJc w:val="left"/>
      <w:pPr>
        <w:tabs>
          <w:tab w:val="num" w:pos="720"/>
        </w:tabs>
        <w:ind w:left="720" w:hanging="360"/>
      </w:pPr>
      <w:rPr>
        <w:rFonts w:hint="default"/>
      </w:rPr>
    </w:lvl>
    <w:lvl w:ilvl="1" w:tplc="176CFEEC">
      <w:start w:val="1"/>
      <w:numFmt w:val="decimal"/>
      <w:lvlText w:val="%2"/>
      <w:lvlJc w:val="left"/>
      <w:pPr>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A4A0F"/>
    <w:multiLevelType w:val="hybridMultilevel"/>
    <w:tmpl w:val="BE48749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9261ADD"/>
    <w:multiLevelType w:val="hybridMultilevel"/>
    <w:tmpl w:val="6ED8BF4E"/>
    <w:lvl w:ilvl="0" w:tplc="969ED71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794F5E"/>
    <w:multiLevelType w:val="hybridMultilevel"/>
    <w:tmpl w:val="30103B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562828"/>
    <w:multiLevelType w:val="hybridMultilevel"/>
    <w:tmpl w:val="87DE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916FA"/>
    <w:multiLevelType w:val="hybridMultilevel"/>
    <w:tmpl w:val="460223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E05BB4"/>
    <w:multiLevelType w:val="hybridMultilevel"/>
    <w:tmpl w:val="84EE3A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6F548C"/>
    <w:multiLevelType w:val="hybridMultilevel"/>
    <w:tmpl w:val="A236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9F46DF6"/>
    <w:multiLevelType w:val="hybridMultilevel"/>
    <w:tmpl w:val="712E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A4CA4"/>
    <w:multiLevelType w:val="hybridMultilevel"/>
    <w:tmpl w:val="FC1C50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5374F5"/>
    <w:multiLevelType w:val="hybridMultilevel"/>
    <w:tmpl w:val="778E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B4434"/>
    <w:multiLevelType w:val="hybridMultilevel"/>
    <w:tmpl w:val="AAC0F7DA"/>
    <w:lvl w:ilvl="0" w:tplc="EE967AC8">
      <w:start w:val="1"/>
      <w:numFmt w:val="decimal"/>
      <w:lvlText w:val="%1."/>
      <w:lvlJc w:val="left"/>
      <w:pPr>
        <w:ind w:left="1080" w:hanging="360"/>
      </w:pPr>
      <w:rPr>
        <w:rFonts w:ascii="Arial" w:hAnsi="Arial" w:cs="Arial" w:hint="default"/>
        <w:b/>
        <w:sz w:val="24"/>
        <w:szCs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C8C2307"/>
    <w:multiLevelType w:val="hybridMultilevel"/>
    <w:tmpl w:val="EFFE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C0745"/>
    <w:multiLevelType w:val="hybridMultilevel"/>
    <w:tmpl w:val="225EDD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BC68C6"/>
    <w:multiLevelType w:val="hybridMultilevel"/>
    <w:tmpl w:val="78FA6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1850F3"/>
    <w:multiLevelType w:val="hybridMultilevel"/>
    <w:tmpl w:val="65167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068E6"/>
    <w:multiLevelType w:val="hybridMultilevel"/>
    <w:tmpl w:val="3FF61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596A06"/>
    <w:multiLevelType w:val="hybridMultilevel"/>
    <w:tmpl w:val="493E31A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B6144D"/>
    <w:multiLevelType w:val="hybridMultilevel"/>
    <w:tmpl w:val="04AC8420"/>
    <w:lvl w:ilvl="0" w:tplc="B0C037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0E64B0"/>
    <w:multiLevelType w:val="hybridMultilevel"/>
    <w:tmpl w:val="E7A65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24240"/>
    <w:multiLevelType w:val="hybridMultilevel"/>
    <w:tmpl w:val="8F24FE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A555D5"/>
    <w:multiLevelType w:val="hybridMultilevel"/>
    <w:tmpl w:val="1126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7660EB"/>
    <w:multiLevelType w:val="hybridMultilevel"/>
    <w:tmpl w:val="E8F6EB7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0DC1666"/>
    <w:multiLevelType w:val="hybridMultilevel"/>
    <w:tmpl w:val="FA647502"/>
    <w:lvl w:ilvl="0" w:tplc="D7F67CDE">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D9515B"/>
    <w:multiLevelType w:val="hybridMultilevel"/>
    <w:tmpl w:val="8A2C543E"/>
    <w:lvl w:ilvl="0" w:tplc="5B24C6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35" w15:restartNumberingAfterBreak="0">
    <w:nsid w:val="69E54F22"/>
    <w:multiLevelType w:val="hybridMultilevel"/>
    <w:tmpl w:val="0D12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2559BB"/>
    <w:multiLevelType w:val="hybridMultilevel"/>
    <w:tmpl w:val="A11C4996"/>
    <w:lvl w:ilvl="0" w:tplc="8190097E">
      <w:start w:val="1"/>
      <w:numFmt w:val="decimal"/>
      <w:lvlText w:val="%1."/>
      <w:lvlJc w:val="left"/>
      <w:pPr>
        <w:ind w:left="390" w:hanging="360"/>
      </w:pPr>
    </w:lvl>
    <w:lvl w:ilvl="1" w:tplc="08090019">
      <w:start w:val="1"/>
      <w:numFmt w:val="lowerLetter"/>
      <w:lvlText w:val="%2."/>
      <w:lvlJc w:val="left"/>
      <w:pPr>
        <w:ind w:left="1110" w:hanging="360"/>
      </w:pPr>
    </w:lvl>
    <w:lvl w:ilvl="2" w:tplc="0809001B">
      <w:start w:val="1"/>
      <w:numFmt w:val="lowerRoman"/>
      <w:lvlText w:val="%3."/>
      <w:lvlJc w:val="right"/>
      <w:pPr>
        <w:ind w:left="1830" w:hanging="180"/>
      </w:pPr>
    </w:lvl>
    <w:lvl w:ilvl="3" w:tplc="0809000F">
      <w:start w:val="1"/>
      <w:numFmt w:val="decimal"/>
      <w:lvlText w:val="%4."/>
      <w:lvlJc w:val="left"/>
      <w:pPr>
        <w:ind w:left="2550" w:hanging="360"/>
      </w:pPr>
    </w:lvl>
    <w:lvl w:ilvl="4" w:tplc="08090019">
      <w:start w:val="1"/>
      <w:numFmt w:val="lowerLetter"/>
      <w:lvlText w:val="%5."/>
      <w:lvlJc w:val="left"/>
      <w:pPr>
        <w:ind w:left="3270" w:hanging="360"/>
      </w:pPr>
    </w:lvl>
    <w:lvl w:ilvl="5" w:tplc="0809001B">
      <w:start w:val="1"/>
      <w:numFmt w:val="lowerRoman"/>
      <w:lvlText w:val="%6."/>
      <w:lvlJc w:val="right"/>
      <w:pPr>
        <w:ind w:left="3990" w:hanging="180"/>
      </w:pPr>
    </w:lvl>
    <w:lvl w:ilvl="6" w:tplc="0809000F">
      <w:start w:val="1"/>
      <w:numFmt w:val="decimal"/>
      <w:lvlText w:val="%7."/>
      <w:lvlJc w:val="left"/>
      <w:pPr>
        <w:ind w:left="4710" w:hanging="360"/>
      </w:pPr>
    </w:lvl>
    <w:lvl w:ilvl="7" w:tplc="08090019">
      <w:start w:val="1"/>
      <w:numFmt w:val="lowerLetter"/>
      <w:lvlText w:val="%8."/>
      <w:lvlJc w:val="left"/>
      <w:pPr>
        <w:ind w:left="5430" w:hanging="360"/>
      </w:pPr>
    </w:lvl>
    <w:lvl w:ilvl="8" w:tplc="0809001B">
      <w:start w:val="1"/>
      <w:numFmt w:val="lowerRoman"/>
      <w:lvlText w:val="%9."/>
      <w:lvlJc w:val="right"/>
      <w:pPr>
        <w:ind w:left="6150" w:hanging="180"/>
      </w:pPr>
    </w:lvl>
  </w:abstractNum>
  <w:abstractNum w:abstractNumId="37" w15:restartNumberingAfterBreak="0">
    <w:nsid w:val="74E95E6E"/>
    <w:multiLevelType w:val="hybridMultilevel"/>
    <w:tmpl w:val="E830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95259400">
    <w:abstractNumId w:val="34"/>
  </w:num>
  <w:num w:numId="2" w16cid:durableId="665789985">
    <w:abstractNumId w:val="37"/>
  </w:num>
  <w:num w:numId="3" w16cid:durableId="1938949254">
    <w:abstractNumId w:val="32"/>
  </w:num>
  <w:num w:numId="4" w16cid:durableId="2022781082">
    <w:abstractNumId w:val="25"/>
  </w:num>
  <w:num w:numId="5" w16cid:durableId="188876065">
    <w:abstractNumId w:val="33"/>
  </w:num>
  <w:num w:numId="6" w16cid:durableId="995111369">
    <w:abstractNumId w:val="0"/>
  </w:num>
  <w:num w:numId="7" w16cid:durableId="740369071">
    <w:abstractNumId w:val="24"/>
  </w:num>
  <w:num w:numId="8" w16cid:durableId="1924562692">
    <w:abstractNumId w:val="21"/>
  </w:num>
  <w:num w:numId="9" w16cid:durableId="1378163098">
    <w:abstractNumId w:val="7"/>
  </w:num>
  <w:num w:numId="10" w16cid:durableId="872379383">
    <w:abstractNumId w:val="17"/>
  </w:num>
  <w:num w:numId="11" w16cid:durableId="1610969342">
    <w:abstractNumId w:val="27"/>
  </w:num>
  <w:num w:numId="12" w16cid:durableId="633826261">
    <w:abstractNumId w:val="5"/>
  </w:num>
  <w:num w:numId="13" w16cid:durableId="1137071771">
    <w:abstractNumId w:val="8"/>
  </w:num>
  <w:num w:numId="14" w16cid:durableId="1324164677">
    <w:abstractNumId w:val="4"/>
  </w:num>
  <w:num w:numId="15" w16cid:durableId="227806148">
    <w:abstractNumId w:val="11"/>
  </w:num>
  <w:num w:numId="16" w16cid:durableId="1579898911">
    <w:abstractNumId w:val="31"/>
  </w:num>
  <w:num w:numId="17" w16cid:durableId="1300720692">
    <w:abstractNumId w:val="3"/>
  </w:num>
  <w:num w:numId="18" w16cid:durableId="3856414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7254510">
    <w:abstractNumId w:val="26"/>
  </w:num>
  <w:num w:numId="20" w16cid:durableId="968513750">
    <w:abstractNumId w:val="12"/>
  </w:num>
  <w:num w:numId="21" w16cid:durableId="2007826477">
    <w:abstractNumId w:val="2"/>
  </w:num>
  <w:num w:numId="22" w16cid:durableId="1758405042">
    <w:abstractNumId w:val="19"/>
  </w:num>
  <w:num w:numId="23" w16cid:durableId="967517979">
    <w:abstractNumId w:val="30"/>
  </w:num>
  <w:num w:numId="24" w16cid:durableId="272782776">
    <w:abstractNumId w:val="22"/>
  </w:num>
  <w:num w:numId="25" w16cid:durableId="1148397790">
    <w:abstractNumId w:val="23"/>
  </w:num>
  <w:num w:numId="26" w16cid:durableId="306128856">
    <w:abstractNumId w:val="29"/>
  </w:num>
  <w:num w:numId="27" w16cid:durableId="1673332765">
    <w:abstractNumId w:val="13"/>
  </w:num>
  <w:num w:numId="28" w16cid:durableId="1677805378">
    <w:abstractNumId w:val="1"/>
  </w:num>
  <w:num w:numId="29" w16cid:durableId="12712767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3036111">
    <w:abstractNumId w:val="20"/>
  </w:num>
  <w:num w:numId="31" w16cid:durableId="766773400">
    <w:abstractNumId w:val="14"/>
  </w:num>
  <w:num w:numId="32" w16cid:durableId="1925051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5887371">
    <w:abstractNumId w:val="35"/>
  </w:num>
  <w:num w:numId="34" w16cid:durableId="2112817799">
    <w:abstractNumId w:val="18"/>
  </w:num>
  <w:num w:numId="35" w16cid:durableId="2100834456">
    <w:abstractNumId w:val="28"/>
  </w:num>
  <w:num w:numId="36" w16cid:durableId="310717241">
    <w:abstractNumId w:val="10"/>
  </w:num>
  <w:num w:numId="37" w16cid:durableId="1716929066">
    <w:abstractNumId w:val="16"/>
  </w:num>
  <w:num w:numId="38" w16cid:durableId="13164962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60"/>
    <w:rsid w:val="00001670"/>
    <w:rsid w:val="00002A49"/>
    <w:rsid w:val="00014689"/>
    <w:rsid w:val="00027BD2"/>
    <w:rsid w:val="000413DC"/>
    <w:rsid w:val="00044701"/>
    <w:rsid w:val="000901A6"/>
    <w:rsid w:val="000A1318"/>
    <w:rsid w:val="000B304F"/>
    <w:rsid w:val="000C57D1"/>
    <w:rsid w:val="000D08B0"/>
    <w:rsid w:val="000D4564"/>
    <w:rsid w:val="000F3D38"/>
    <w:rsid w:val="000F5ACE"/>
    <w:rsid w:val="001167B8"/>
    <w:rsid w:val="001238AD"/>
    <w:rsid w:val="00127EA5"/>
    <w:rsid w:val="00133E60"/>
    <w:rsid w:val="00142190"/>
    <w:rsid w:val="001541B1"/>
    <w:rsid w:val="0017404D"/>
    <w:rsid w:val="001822BE"/>
    <w:rsid w:val="00186CB9"/>
    <w:rsid w:val="001A0BB0"/>
    <w:rsid w:val="001A3183"/>
    <w:rsid w:val="001C2ED3"/>
    <w:rsid w:val="001F569B"/>
    <w:rsid w:val="00216F80"/>
    <w:rsid w:val="00225874"/>
    <w:rsid w:val="0023552E"/>
    <w:rsid w:val="00241E67"/>
    <w:rsid w:val="00245E38"/>
    <w:rsid w:val="00247B85"/>
    <w:rsid w:val="00252F3A"/>
    <w:rsid w:val="002530C8"/>
    <w:rsid w:val="00257A84"/>
    <w:rsid w:val="002946B4"/>
    <w:rsid w:val="002A69AD"/>
    <w:rsid w:val="002A748F"/>
    <w:rsid w:val="002B5CB3"/>
    <w:rsid w:val="002C45F8"/>
    <w:rsid w:val="002C476E"/>
    <w:rsid w:val="002D0463"/>
    <w:rsid w:val="002E1017"/>
    <w:rsid w:val="002E6D9F"/>
    <w:rsid w:val="002F3D15"/>
    <w:rsid w:val="00301C84"/>
    <w:rsid w:val="00317544"/>
    <w:rsid w:val="00326FD6"/>
    <w:rsid w:val="0033443B"/>
    <w:rsid w:val="00370109"/>
    <w:rsid w:val="00377651"/>
    <w:rsid w:val="00390DDC"/>
    <w:rsid w:val="003B0A7B"/>
    <w:rsid w:val="003B0CAA"/>
    <w:rsid w:val="003B124E"/>
    <w:rsid w:val="003C101C"/>
    <w:rsid w:val="003D07DE"/>
    <w:rsid w:val="003D52FA"/>
    <w:rsid w:val="003E2A39"/>
    <w:rsid w:val="003E5E97"/>
    <w:rsid w:val="003E6F86"/>
    <w:rsid w:val="00444056"/>
    <w:rsid w:val="00444E14"/>
    <w:rsid w:val="00453279"/>
    <w:rsid w:val="00461CCE"/>
    <w:rsid w:val="00472129"/>
    <w:rsid w:val="00482131"/>
    <w:rsid w:val="0048282C"/>
    <w:rsid w:val="00483EE5"/>
    <w:rsid w:val="00497DFF"/>
    <w:rsid w:val="004D206C"/>
    <w:rsid w:val="004D6111"/>
    <w:rsid w:val="004E1E32"/>
    <w:rsid w:val="004E3127"/>
    <w:rsid w:val="004F21B8"/>
    <w:rsid w:val="004F6A02"/>
    <w:rsid w:val="00530FFE"/>
    <w:rsid w:val="00532963"/>
    <w:rsid w:val="0053447D"/>
    <w:rsid w:val="005762B3"/>
    <w:rsid w:val="0058579E"/>
    <w:rsid w:val="005A76B9"/>
    <w:rsid w:val="005B0505"/>
    <w:rsid w:val="005B1DD1"/>
    <w:rsid w:val="005B5F80"/>
    <w:rsid w:val="005C15CB"/>
    <w:rsid w:val="005E3055"/>
    <w:rsid w:val="005F19B9"/>
    <w:rsid w:val="005F4F4C"/>
    <w:rsid w:val="00601709"/>
    <w:rsid w:val="006124D8"/>
    <w:rsid w:val="006241A3"/>
    <w:rsid w:val="00625F15"/>
    <w:rsid w:val="00651B3B"/>
    <w:rsid w:val="00652558"/>
    <w:rsid w:val="006622D5"/>
    <w:rsid w:val="0066640B"/>
    <w:rsid w:val="00670720"/>
    <w:rsid w:val="00671348"/>
    <w:rsid w:val="0067155F"/>
    <w:rsid w:val="006753D0"/>
    <w:rsid w:val="00676827"/>
    <w:rsid w:val="00677060"/>
    <w:rsid w:val="00681C41"/>
    <w:rsid w:val="00687D79"/>
    <w:rsid w:val="006A1D34"/>
    <w:rsid w:val="006B6488"/>
    <w:rsid w:val="006B7C27"/>
    <w:rsid w:val="006C186A"/>
    <w:rsid w:val="006C656B"/>
    <w:rsid w:val="006D08FD"/>
    <w:rsid w:val="006E3F0C"/>
    <w:rsid w:val="006F0634"/>
    <w:rsid w:val="007003E3"/>
    <w:rsid w:val="00706730"/>
    <w:rsid w:val="007067B2"/>
    <w:rsid w:val="00720BBE"/>
    <w:rsid w:val="0072544B"/>
    <w:rsid w:val="007264CD"/>
    <w:rsid w:val="00746432"/>
    <w:rsid w:val="00756820"/>
    <w:rsid w:val="00776185"/>
    <w:rsid w:val="00792F80"/>
    <w:rsid w:val="00793070"/>
    <w:rsid w:val="007A6193"/>
    <w:rsid w:val="007A7846"/>
    <w:rsid w:val="007B0251"/>
    <w:rsid w:val="007B76CF"/>
    <w:rsid w:val="007D043A"/>
    <w:rsid w:val="007D5634"/>
    <w:rsid w:val="008035D1"/>
    <w:rsid w:val="008067AA"/>
    <w:rsid w:val="00814E9F"/>
    <w:rsid w:val="00824EEA"/>
    <w:rsid w:val="00837F11"/>
    <w:rsid w:val="0084228A"/>
    <w:rsid w:val="00844A46"/>
    <w:rsid w:val="008519EB"/>
    <w:rsid w:val="008543F5"/>
    <w:rsid w:val="008561F0"/>
    <w:rsid w:val="008579FA"/>
    <w:rsid w:val="00861BDA"/>
    <w:rsid w:val="00870403"/>
    <w:rsid w:val="00870791"/>
    <w:rsid w:val="0087101B"/>
    <w:rsid w:val="008765CE"/>
    <w:rsid w:val="008779A1"/>
    <w:rsid w:val="00890DE7"/>
    <w:rsid w:val="008925FE"/>
    <w:rsid w:val="00892B00"/>
    <w:rsid w:val="0089572F"/>
    <w:rsid w:val="008A0719"/>
    <w:rsid w:val="008C67A9"/>
    <w:rsid w:val="008D2F82"/>
    <w:rsid w:val="008D3BCD"/>
    <w:rsid w:val="008E642B"/>
    <w:rsid w:val="008F121B"/>
    <w:rsid w:val="008F4488"/>
    <w:rsid w:val="008F4B80"/>
    <w:rsid w:val="008F746D"/>
    <w:rsid w:val="009007A5"/>
    <w:rsid w:val="00914890"/>
    <w:rsid w:val="00915285"/>
    <w:rsid w:val="00924727"/>
    <w:rsid w:val="00930D32"/>
    <w:rsid w:val="00940690"/>
    <w:rsid w:val="009415D2"/>
    <w:rsid w:val="00944A6E"/>
    <w:rsid w:val="0095169A"/>
    <w:rsid w:val="009634E4"/>
    <w:rsid w:val="0096413F"/>
    <w:rsid w:val="0097558B"/>
    <w:rsid w:val="00983533"/>
    <w:rsid w:val="009A4F70"/>
    <w:rsid w:val="009B5371"/>
    <w:rsid w:val="009C1453"/>
    <w:rsid w:val="009D091E"/>
    <w:rsid w:val="009D617C"/>
    <w:rsid w:val="009E076C"/>
    <w:rsid w:val="00A43E22"/>
    <w:rsid w:val="00A47E98"/>
    <w:rsid w:val="00A71A61"/>
    <w:rsid w:val="00A8068A"/>
    <w:rsid w:val="00AB653C"/>
    <w:rsid w:val="00AF1A53"/>
    <w:rsid w:val="00B04968"/>
    <w:rsid w:val="00B1472D"/>
    <w:rsid w:val="00B14FB3"/>
    <w:rsid w:val="00B30C46"/>
    <w:rsid w:val="00B37B73"/>
    <w:rsid w:val="00B5079B"/>
    <w:rsid w:val="00B553BA"/>
    <w:rsid w:val="00B75C55"/>
    <w:rsid w:val="00B82F88"/>
    <w:rsid w:val="00B83D61"/>
    <w:rsid w:val="00B92B2B"/>
    <w:rsid w:val="00B92E4E"/>
    <w:rsid w:val="00B939B9"/>
    <w:rsid w:val="00BB0620"/>
    <w:rsid w:val="00BB1B04"/>
    <w:rsid w:val="00BC6915"/>
    <w:rsid w:val="00BD0D1A"/>
    <w:rsid w:val="00BD2AEC"/>
    <w:rsid w:val="00BE6705"/>
    <w:rsid w:val="00C0511A"/>
    <w:rsid w:val="00C16880"/>
    <w:rsid w:val="00C21A24"/>
    <w:rsid w:val="00C2631D"/>
    <w:rsid w:val="00C26CA1"/>
    <w:rsid w:val="00C420FC"/>
    <w:rsid w:val="00C60229"/>
    <w:rsid w:val="00C65C28"/>
    <w:rsid w:val="00C7171E"/>
    <w:rsid w:val="00C81F6B"/>
    <w:rsid w:val="00C82DA4"/>
    <w:rsid w:val="00CA16BB"/>
    <w:rsid w:val="00CA53A3"/>
    <w:rsid w:val="00CB647A"/>
    <w:rsid w:val="00CB704E"/>
    <w:rsid w:val="00CD0FF1"/>
    <w:rsid w:val="00CD4C1B"/>
    <w:rsid w:val="00CF0B02"/>
    <w:rsid w:val="00CF2B7E"/>
    <w:rsid w:val="00D25A10"/>
    <w:rsid w:val="00D3057B"/>
    <w:rsid w:val="00D43490"/>
    <w:rsid w:val="00D4612A"/>
    <w:rsid w:val="00D4690B"/>
    <w:rsid w:val="00D47808"/>
    <w:rsid w:val="00D47B3D"/>
    <w:rsid w:val="00D6128C"/>
    <w:rsid w:val="00DC4732"/>
    <w:rsid w:val="00DD4AB0"/>
    <w:rsid w:val="00DD62F3"/>
    <w:rsid w:val="00DD6798"/>
    <w:rsid w:val="00DD7FC0"/>
    <w:rsid w:val="00DE29A9"/>
    <w:rsid w:val="00DE5D09"/>
    <w:rsid w:val="00DE62D3"/>
    <w:rsid w:val="00DF0C2C"/>
    <w:rsid w:val="00E26640"/>
    <w:rsid w:val="00E33022"/>
    <w:rsid w:val="00E36610"/>
    <w:rsid w:val="00E42C80"/>
    <w:rsid w:val="00E43D7A"/>
    <w:rsid w:val="00E513EE"/>
    <w:rsid w:val="00E62217"/>
    <w:rsid w:val="00E71457"/>
    <w:rsid w:val="00E83A84"/>
    <w:rsid w:val="00E8677C"/>
    <w:rsid w:val="00E90973"/>
    <w:rsid w:val="00E91D60"/>
    <w:rsid w:val="00EA4088"/>
    <w:rsid w:val="00EC3310"/>
    <w:rsid w:val="00EF2237"/>
    <w:rsid w:val="00EF6B69"/>
    <w:rsid w:val="00F20F36"/>
    <w:rsid w:val="00F2236B"/>
    <w:rsid w:val="00F26EF1"/>
    <w:rsid w:val="00F31BA0"/>
    <w:rsid w:val="00F41683"/>
    <w:rsid w:val="00F425E4"/>
    <w:rsid w:val="00F61028"/>
    <w:rsid w:val="00F66F0D"/>
    <w:rsid w:val="00F750E7"/>
    <w:rsid w:val="00F922C9"/>
    <w:rsid w:val="00F9355E"/>
    <w:rsid w:val="00FA2356"/>
    <w:rsid w:val="00FA448F"/>
    <w:rsid w:val="00FC5F27"/>
    <w:rsid w:val="00FD0BBD"/>
    <w:rsid w:val="00FD0FE8"/>
    <w:rsid w:val="00FF0E8B"/>
    <w:rsid w:val="00FF6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6F5C28F"/>
  <w15:chartTrackingRefBased/>
  <w15:docId w15:val="{06C395A2-0F60-4A6F-879B-F3F6E560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60"/>
    <w:rPr>
      <w:rFonts w:ascii="Arial" w:hAnsi="Arial"/>
      <w:sz w:val="24"/>
      <w:lang w:eastAsia="en-US"/>
    </w:rPr>
  </w:style>
  <w:style w:type="paragraph" w:styleId="Heading1">
    <w:name w:val="heading 1"/>
    <w:basedOn w:val="Normal"/>
    <w:next w:val="Normal"/>
    <w:link w:val="Heading1Char"/>
    <w:uiPriority w:val="9"/>
    <w:qFormat/>
    <w:rsid w:val="007930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30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3070"/>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930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E91D60"/>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2C45F8"/>
    <w:pPr>
      <w:ind w:left="720"/>
      <w:contextualSpacing/>
    </w:pPr>
  </w:style>
  <w:style w:type="character" w:customStyle="1" w:styleId="Heading1Char">
    <w:name w:val="Heading 1 Char"/>
    <w:basedOn w:val="DefaultParagraphFont"/>
    <w:link w:val="Heading1"/>
    <w:uiPriority w:val="9"/>
    <w:rsid w:val="00793070"/>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79307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793070"/>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793070"/>
    <w:rPr>
      <w:rFonts w:asciiTheme="majorHAnsi" w:eastAsiaTheme="majorEastAsia" w:hAnsiTheme="majorHAnsi" w:cstheme="majorBidi"/>
      <w:i/>
      <w:iCs/>
      <w:color w:val="2F5496" w:themeColor="accent1" w:themeShade="BF"/>
      <w:sz w:val="24"/>
      <w:lang w:eastAsia="en-US"/>
    </w:rPr>
  </w:style>
  <w:style w:type="character" w:styleId="FollowedHyperlink">
    <w:name w:val="FollowedHyperlink"/>
    <w:basedOn w:val="DefaultParagraphFont"/>
    <w:uiPriority w:val="99"/>
    <w:semiHidden/>
    <w:unhideWhenUsed/>
    <w:rsid w:val="00914890"/>
    <w:rPr>
      <w:color w:val="954F72" w:themeColor="followedHyperlink"/>
      <w:u w:val="single"/>
    </w:rPr>
  </w:style>
  <w:style w:type="paragraph" w:styleId="BalloonText">
    <w:name w:val="Balloon Text"/>
    <w:basedOn w:val="Normal"/>
    <w:link w:val="BalloonTextChar"/>
    <w:uiPriority w:val="99"/>
    <w:semiHidden/>
    <w:unhideWhenUsed/>
    <w:rsid w:val="003E5E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E97"/>
    <w:rPr>
      <w:rFonts w:ascii="Segoe UI" w:hAnsi="Segoe UI" w:cs="Segoe UI"/>
      <w:sz w:val="18"/>
      <w:szCs w:val="18"/>
      <w:lang w:eastAsia="en-US"/>
    </w:rPr>
  </w:style>
  <w:style w:type="paragraph" w:styleId="Header">
    <w:name w:val="header"/>
    <w:basedOn w:val="Normal"/>
    <w:link w:val="HeaderChar"/>
    <w:uiPriority w:val="99"/>
    <w:rsid w:val="00133E60"/>
    <w:pPr>
      <w:tabs>
        <w:tab w:val="center" w:pos="4320"/>
        <w:tab w:val="right" w:pos="8640"/>
      </w:tabs>
    </w:pPr>
    <w:rPr>
      <w:rFonts w:ascii="Times" w:eastAsia="Times" w:hAnsi="Times"/>
      <w:lang w:val="en-US"/>
    </w:rPr>
  </w:style>
  <w:style w:type="character" w:customStyle="1" w:styleId="HeaderChar">
    <w:name w:val="Header Char"/>
    <w:basedOn w:val="DefaultParagraphFont"/>
    <w:link w:val="Header"/>
    <w:uiPriority w:val="99"/>
    <w:rsid w:val="00133E60"/>
    <w:rPr>
      <w:rFonts w:ascii="Times" w:eastAsia="Times" w:hAnsi="Times"/>
      <w:sz w:val="24"/>
      <w:lang w:val="en-US" w:eastAsia="en-US"/>
    </w:rPr>
  </w:style>
  <w:style w:type="paragraph" w:customStyle="1" w:styleId="DARDEqualityText">
    <w:name w:val="DARD Equality Text"/>
    <w:basedOn w:val="Normal"/>
    <w:rsid w:val="00133E60"/>
    <w:pPr>
      <w:spacing w:line="360" w:lineRule="auto"/>
    </w:pPr>
    <w:rPr>
      <w:rFonts w:eastAsia="Times"/>
      <w:sz w:val="28"/>
      <w:lang w:val="en-US"/>
    </w:rPr>
  </w:style>
  <w:style w:type="paragraph" w:customStyle="1" w:styleId="DARDEqualityTextBold">
    <w:name w:val="DARD Equality Text Bold"/>
    <w:basedOn w:val="Normal"/>
    <w:link w:val="DARDEqualityTextBoldChar"/>
    <w:rsid w:val="00133E60"/>
    <w:pPr>
      <w:spacing w:line="360" w:lineRule="auto"/>
    </w:pPr>
    <w:rPr>
      <w:rFonts w:eastAsia="Times"/>
      <w:b/>
      <w:color w:val="142062"/>
      <w:sz w:val="28"/>
      <w:lang w:val="en-US"/>
    </w:rPr>
  </w:style>
  <w:style w:type="character" w:customStyle="1" w:styleId="DARDEqualityTextBoldChar">
    <w:name w:val="DARD Equality Text Bold Char"/>
    <w:link w:val="DARDEqualityTextBold"/>
    <w:rsid w:val="00133E60"/>
    <w:rPr>
      <w:rFonts w:ascii="Arial" w:eastAsia="Times" w:hAnsi="Arial"/>
      <w:b/>
      <w:color w:val="142062"/>
      <w:sz w:val="28"/>
      <w:lang w:val="en-US" w:eastAsia="en-US"/>
    </w:rPr>
  </w:style>
  <w:style w:type="character" w:styleId="CommentReference">
    <w:name w:val="annotation reference"/>
    <w:basedOn w:val="DefaultParagraphFont"/>
    <w:uiPriority w:val="99"/>
    <w:semiHidden/>
    <w:unhideWhenUsed/>
    <w:rsid w:val="00837F11"/>
    <w:rPr>
      <w:sz w:val="16"/>
      <w:szCs w:val="16"/>
    </w:rPr>
  </w:style>
  <w:style w:type="paragraph" w:styleId="CommentText">
    <w:name w:val="annotation text"/>
    <w:basedOn w:val="Normal"/>
    <w:link w:val="CommentTextChar"/>
    <w:uiPriority w:val="99"/>
    <w:semiHidden/>
    <w:unhideWhenUsed/>
    <w:rsid w:val="00837F11"/>
    <w:rPr>
      <w:sz w:val="20"/>
    </w:rPr>
  </w:style>
  <w:style w:type="character" w:customStyle="1" w:styleId="CommentTextChar">
    <w:name w:val="Comment Text Char"/>
    <w:basedOn w:val="DefaultParagraphFont"/>
    <w:link w:val="CommentText"/>
    <w:uiPriority w:val="99"/>
    <w:semiHidden/>
    <w:rsid w:val="00837F1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37F11"/>
    <w:rPr>
      <w:b/>
      <w:bCs/>
    </w:rPr>
  </w:style>
  <w:style w:type="character" w:customStyle="1" w:styleId="CommentSubjectChar">
    <w:name w:val="Comment Subject Char"/>
    <w:basedOn w:val="CommentTextChar"/>
    <w:link w:val="CommentSubject"/>
    <w:uiPriority w:val="99"/>
    <w:semiHidden/>
    <w:rsid w:val="00837F11"/>
    <w:rPr>
      <w:rFonts w:ascii="Arial" w:hAnsi="Arial"/>
      <w:b/>
      <w:bCs/>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7A6193"/>
    <w:rPr>
      <w:rFonts w:ascii="Arial" w:hAnsi="Arial"/>
      <w:sz w:val="24"/>
      <w:lang w:eastAsia="en-US"/>
    </w:rPr>
  </w:style>
  <w:style w:type="paragraph" w:customStyle="1" w:styleId="Default">
    <w:name w:val="Default"/>
    <w:rsid w:val="00BB1B04"/>
    <w:pPr>
      <w:autoSpaceDE w:val="0"/>
      <w:autoSpaceDN w:val="0"/>
      <w:adjustRightInd w:val="0"/>
    </w:pPr>
    <w:rPr>
      <w:rFonts w:ascii="Myriad Pro" w:eastAsia="Times" w:hAnsi="Myriad Pro" w:cs="Myriad Pro"/>
      <w:color w:val="000000"/>
      <w:sz w:val="24"/>
      <w:szCs w:val="24"/>
    </w:rPr>
  </w:style>
  <w:style w:type="paragraph" w:styleId="FootnoteText">
    <w:name w:val="footnote text"/>
    <w:aliases w:val="Footnote,Char,Fußnote,Carattere,fn,Footnotes,Footnote ak,Footnote Text Char1,Footnote Text Char Char,fn Char Char,footnote text Char Char,Footnotes Char Char,Footnote ak Char Char,fn Char1,footnote text Char1,Footnotes Char1,ft"/>
    <w:basedOn w:val="Normal"/>
    <w:link w:val="FootnoteTextChar"/>
    <w:uiPriority w:val="99"/>
    <w:unhideWhenUsed/>
    <w:qFormat/>
    <w:rsid w:val="004F6A02"/>
    <w:rPr>
      <w:rFonts w:asciiTheme="minorHAnsi" w:eastAsiaTheme="minorHAnsi" w:hAnsiTheme="minorHAnsi" w:cstheme="minorBidi"/>
      <w:sz w:val="20"/>
    </w:rPr>
  </w:style>
  <w:style w:type="character" w:customStyle="1" w:styleId="FootnoteTextChar">
    <w:name w:val="Footnote Text Char"/>
    <w:aliases w:val="Footnote Char,Char Char,Fußnote Char,Carattere Char,fn Char,Footnotes Char,Footnote ak Char,Footnote Text Char1 Char,Footnote Text Char Char Char,fn Char Char Char,footnote text Char Char Char,Footnotes Char Char Char,fn Char1 Char"/>
    <w:basedOn w:val="DefaultParagraphFont"/>
    <w:link w:val="FootnoteText"/>
    <w:uiPriority w:val="99"/>
    <w:qFormat/>
    <w:rsid w:val="004F6A02"/>
    <w:rPr>
      <w:rFonts w:asciiTheme="minorHAnsi" w:eastAsiaTheme="minorHAnsi" w:hAnsiTheme="minorHAnsi" w:cstheme="minorBidi"/>
      <w:lang w:eastAsia="en-US"/>
    </w:rPr>
  </w:style>
  <w:style w:type="paragraph" w:styleId="NoSpacing">
    <w:name w:val="No Spacing"/>
    <w:uiPriority w:val="1"/>
    <w:qFormat/>
    <w:rsid w:val="00DF0C2C"/>
    <w:rPr>
      <w:rFonts w:ascii="Arial" w:hAnsi="Arial"/>
      <w:sz w:val="24"/>
      <w:lang w:eastAsia="en-US"/>
    </w:rPr>
  </w:style>
  <w:style w:type="paragraph" w:styleId="EndnoteText">
    <w:name w:val="endnote text"/>
    <w:basedOn w:val="Normal"/>
    <w:link w:val="EndnoteTextChar"/>
    <w:uiPriority w:val="99"/>
    <w:semiHidden/>
    <w:unhideWhenUsed/>
    <w:rsid w:val="00C420FC"/>
    <w:rPr>
      <w:sz w:val="20"/>
    </w:rPr>
  </w:style>
  <w:style w:type="character" w:customStyle="1" w:styleId="EndnoteTextChar">
    <w:name w:val="Endnote Text Char"/>
    <w:basedOn w:val="DefaultParagraphFont"/>
    <w:link w:val="EndnoteText"/>
    <w:uiPriority w:val="99"/>
    <w:semiHidden/>
    <w:rsid w:val="00C420FC"/>
    <w:rPr>
      <w:rFonts w:ascii="Arial" w:hAnsi="Arial"/>
      <w:lang w:eastAsia="en-US"/>
    </w:rPr>
  </w:style>
  <w:style w:type="character" w:styleId="EndnoteReference">
    <w:name w:val="endnote reference"/>
    <w:basedOn w:val="DefaultParagraphFont"/>
    <w:uiPriority w:val="99"/>
    <w:semiHidden/>
    <w:unhideWhenUsed/>
    <w:rsid w:val="00C420FC"/>
    <w:rPr>
      <w:vertAlign w:val="superscript"/>
    </w:rPr>
  </w:style>
  <w:style w:type="character" w:styleId="FootnoteReference">
    <w:name w:val="footnote reference"/>
    <w:basedOn w:val="DefaultParagraphFont"/>
    <w:uiPriority w:val="99"/>
    <w:semiHidden/>
    <w:unhideWhenUsed/>
    <w:rsid w:val="001541B1"/>
    <w:rPr>
      <w:vertAlign w:val="superscript"/>
    </w:rPr>
  </w:style>
  <w:style w:type="paragraph" w:styleId="Revision">
    <w:name w:val="Revision"/>
    <w:hidden/>
    <w:uiPriority w:val="99"/>
    <w:semiHidden/>
    <w:rsid w:val="006D08FD"/>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06123">
      <w:bodyDiv w:val="1"/>
      <w:marLeft w:val="0"/>
      <w:marRight w:val="0"/>
      <w:marTop w:val="0"/>
      <w:marBottom w:val="0"/>
      <w:divBdr>
        <w:top w:val="none" w:sz="0" w:space="0" w:color="auto"/>
        <w:left w:val="none" w:sz="0" w:space="0" w:color="auto"/>
        <w:bottom w:val="none" w:sz="0" w:space="0" w:color="auto"/>
        <w:right w:val="none" w:sz="0" w:space="0" w:color="auto"/>
      </w:divBdr>
    </w:div>
    <w:div w:id="196314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qualityni.org/ECNI/media/ECNI/Publications/Employers%20and%20Service%20Providers/S75MonitoringGuidance2007.pdf?ext=.pdf" TargetMode="External"/><Relationship Id="rId17" Type="http://schemas.openxmlformats.org/officeDocument/2006/relationships/hyperlink" Target="mailto:equality@daera-ni.gov.uk"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ni.org/ECNI/media/ECNI/Publications/Employers%20and%20Service%20Providers/PracticalGuidanceonEQIA2005.pdf?ext=.pdf"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qualityni.org/ECNI/media/ECNI/Publications/Employers%20and%20Service%20Providers/Public%20Authorities/S75DataSignpostingGuide.pdf" TargetMode="External"/><Relationship Id="rId14" Type="http://schemas.openxmlformats.org/officeDocument/2006/relationships/hyperlink" Target="mailto:equality@daera-ni.gov.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ppsd.daera-ni.gov.uk/nedmapvie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969696"/>
        </a:solidFill>
        <a:ln w="9525">
          <a:solidFill>
            <a:srgbClr val="808080"/>
          </a:solidFill>
          <a:miter lim="800000"/>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C8DDE-DC9F-46D1-B696-E7F2CCF8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9982</Words>
  <Characters>56902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Screening flowchart and template</vt:lpstr>
    </vt:vector>
  </TitlesOfParts>
  <Company>ECNI</Company>
  <LinksUpToDate>false</LinksUpToDate>
  <CharactersWithSpaces>66751</CharactersWithSpaces>
  <SharedDoc>false</SharedDoc>
  <HLinks>
    <vt:vector size="6" baseType="variant">
      <vt:variant>
        <vt:i4>8192101</vt:i4>
      </vt:variant>
      <vt:variant>
        <vt:i4>3</vt:i4>
      </vt:variant>
      <vt:variant>
        <vt:i4>0</vt:i4>
      </vt:variant>
      <vt:variant>
        <vt:i4>5</vt:i4>
      </vt:variant>
      <vt:variant>
        <vt:lpwstr/>
      </vt:variant>
      <vt:variant>
        <vt:lpwstr>Onefour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flowchart and template</dc:title>
  <dc:subject/>
  <dc:creator>Administrator</dc:creator>
  <cp:keywords/>
  <cp:lastModifiedBy>McManus, Kieran</cp:lastModifiedBy>
  <cp:revision>3</cp:revision>
  <dcterms:created xsi:type="dcterms:W3CDTF">2022-11-01T15:47:00Z</dcterms:created>
  <dcterms:modified xsi:type="dcterms:W3CDTF">2022-12-20T15:43:00Z</dcterms:modified>
</cp:coreProperties>
</file>